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36EC1">
      <w:pPr>
        <w:jc w:val="center"/>
        <w:rPr>
          <w:rFonts w:ascii="Times New Roman" w:hAnsi="Times New Roman" w:eastAsia="Calibri"/>
          <w:b/>
        </w:rPr>
      </w:pPr>
    </w:p>
    <w:p w14:paraId="7BE7C035">
      <w:pPr>
        <w:jc w:val="center"/>
        <w:rPr>
          <w:rFonts w:ascii="Times New Roman" w:hAnsi="Times New Roman" w:eastAsia="Calibri"/>
          <w:b/>
        </w:rPr>
      </w:pPr>
    </w:p>
    <w:p w14:paraId="0BDEA4C7">
      <w:pPr>
        <w:jc w:val="center"/>
        <w:rPr>
          <w:rFonts w:ascii="Times New Roman" w:hAnsi="Times New Roman" w:eastAsia="Calibri"/>
          <w:b/>
        </w:rPr>
      </w:pPr>
    </w:p>
    <w:p w14:paraId="4D2E64A6">
      <w:pPr>
        <w:jc w:val="center"/>
        <w:rPr>
          <w:rFonts w:ascii="Times New Roman" w:hAnsi="Times New Roman" w:eastAsia="Calibri"/>
          <w:b/>
        </w:rPr>
      </w:pPr>
    </w:p>
    <w:p w14:paraId="3B9E7668">
      <w:pPr>
        <w:spacing w:after="0"/>
        <w:jc w:val="center"/>
        <w:rPr>
          <w:rFonts w:hint="default" w:ascii="Times New Roman" w:hAnsi="Times New Roman"/>
          <w:b/>
          <w:bCs/>
          <w:kern w:val="24"/>
          <w:sz w:val="40"/>
          <w:szCs w:val="40"/>
          <w:lang w:val="kk-KZ" w:eastAsia="ru-RU"/>
        </w:rPr>
      </w:pPr>
      <w:r>
        <w:rPr>
          <w:rFonts w:ascii="Times New Roman" w:hAnsi="Times New Roman"/>
          <w:b/>
          <w:bCs/>
          <w:kern w:val="24"/>
          <w:sz w:val="40"/>
          <w:szCs w:val="40"/>
          <w:lang w:val="kk-KZ" w:eastAsia="ru-RU"/>
        </w:rPr>
        <w:t>Түркістан облысының Сауран ауданын</w:t>
      </w:r>
      <w:r>
        <w:rPr>
          <w:rFonts w:hint="default" w:ascii="Times New Roman" w:hAnsi="Times New Roman"/>
          <w:b/>
          <w:bCs/>
          <w:kern w:val="24"/>
          <w:sz w:val="40"/>
          <w:szCs w:val="40"/>
          <w:lang w:val="kk-KZ" w:eastAsia="ru-RU"/>
        </w:rPr>
        <w:t xml:space="preserve"> Қарашық ауылы </w:t>
      </w:r>
      <w:r>
        <w:rPr>
          <w:rFonts w:ascii="Times New Roman" w:hAnsi="Times New Roman"/>
          <w:b/>
          <w:bCs/>
          <w:kern w:val="24"/>
          <w:sz w:val="40"/>
          <w:szCs w:val="40"/>
          <w:lang w:val="kk-KZ" w:eastAsia="ru-RU"/>
        </w:rPr>
        <w:t>«Жасмин»</w:t>
      </w:r>
      <w:r>
        <w:rPr>
          <w:rFonts w:hint="default" w:ascii="Times New Roman" w:hAnsi="Times New Roman"/>
          <w:b/>
          <w:bCs/>
          <w:kern w:val="24"/>
          <w:sz w:val="40"/>
          <w:szCs w:val="40"/>
          <w:lang w:val="kk-KZ" w:eastAsia="ru-RU"/>
        </w:rPr>
        <w:t xml:space="preserve"> бастауыш мектеп-балабақша</w:t>
      </w:r>
      <w:r>
        <w:rPr>
          <w:rFonts w:hint="default" w:ascii="Times New Roman" w:hAnsi="Times New Roman"/>
          <w:b/>
          <w:bCs/>
          <w:kern w:val="24"/>
          <w:sz w:val="40"/>
          <w:szCs w:val="40"/>
          <w:lang w:val="en-US" w:eastAsia="ru-RU"/>
        </w:rPr>
        <w:t xml:space="preserve"> </w:t>
      </w:r>
      <w:r>
        <w:rPr>
          <w:rFonts w:hint="default" w:ascii="Times New Roman" w:hAnsi="Times New Roman"/>
          <w:b/>
          <w:bCs/>
          <w:kern w:val="24"/>
          <w:sz w:val="40"/>
          <w:szCs w:val="40"/>
          <w:lang w:val="kk-KZ" w:eastAsia="ru-RU"/>
        </w:rPr>
        <w:t>кешені</w:t>
      </w:r>
      <w:r>
        <w:rPr>
          <w:rFonts w:hint="default" w:ascii="Times New Roman" w:hAnsi="Times New Roman"/>
          <w:b/>
          <w:bCs/>
          <w:kern w:val="24"/>
          <w:sz w:val="40"/>
          <w:szCs w:val="40"/>
          <w:lang w:val="en-US" w:eastAsia="ru-RU"/>
        </w:rPr>
        <w:t>» ЖШС-н</w:t>
      </w:r>
      <w:r>
        <w:rPr>
          <w:rFonts w:hint="default" w:ascii="Times New Roman" w:hAnsi="Times New Roman"/>
          <w:b/>
          <w:bCs/>
          <w:kern w:val="24"/>
          <w:sz w:val="40"/>
          <w:szCs w:val="40"/>
          <w:lang w:val="kk-KZ" w:eastAsia="ru-RU"/>
        </w:rPr>
        <w:t>ің</w:t>
      </w:r>
    </w:p>
    <w:p w14:paraId="11FEE7CF">
      <w:pPr>
        <w:spacing w:after="0"/>
        <w:jc w:val="center"/>
        <w:rPr>
          <w:rFonts w:ascii="Times New Roman" w:hAnsi="Times New Roman"/>
          <w:b/>
          <w:bCs/>
          <w:kern w:val="24"/>
          <w:sz w:val="40"/>
          <w:szCs w:val="40"/>
          <w:lang w:val="kk-KZ" w:eastAsia="ru-RU"/>
        </w:rPr>
      </w:pPr>
      <w:r>
        <w:rPr>
          <w:rFonts w:ascii="Times New Roman" w:hAnsi="Times New Roman"/>
          <w:b/>
          <w:bCs/>
          <w:kern w:val="24"/>
          <w:sz w:val="40"/>
          <w:szCs w:val="40"/>
          <w:lang w:val="kk-KZ" w:eastAsia="ru-RU"/>
        </w:rPr>
        <w:t>мемлекеттік аттестаттаудан өтуіне байланысты</w:t>
      </w:r>
    </w:p>
    <w:p w14:paraId="7D504198">
      <w:pPr>
        <w:spacing w:after="0"/>
        <w:jc w:val="center"/>
        <w:rPr>
          <w:rFonts w:ascii="Times New Roman" w:hAnsi="Times New Roman"/>
          <w:b/>
          <w:bCs/>
          <w:kern w:val="24"/>
          <w:sz w:val="40"/>
          <w:szCs w:val="40"/>
          <w:lang w:val="kk-KZ" w:eastAsia="ru-RU"/>
        </w:rPr>
      </w:pPr>
      <w:r>
        <w:rPr>
          <w:rFonts w:ascii="Times New Roman" w:hAnsi="Times New Roman"/>
          <w:b/>
          <w:bCs/>
          <w:kern w:val="24"/>
          <w:sz w:val="40"/>
          <w:szCs w:val="40"/>
          <w:lang w:val="kk-KZ" w:eastAsia="ru-RU"/>
        </w:rPr>
        <w:t>өзін-өзі бағалау нәтижелері туралы қорытынды</w:t>
      </w:r>
    </w:p>
    <w:p w14:paraId="60425B46">
      <w:pPr>
        <w:spacing w:after="0"/>
        <w:jc w:val="both"/>
        <w:rPr>
          <w:rFonts w:ascii="Times New Roman" w:hAnsi="Times New Roman" w:eastAsia="Times New Roman"/>
          <w:color w:val="C00000"/>
          <w:sz w:val="40"/>
          <w:szCs w:val="40"/>
          <w:lang w:val="kk-KZ" w:eastAsia="ru-RU"/>
        </w:rPr>
      </w:pPr>
    </w:p>
    <w:p w14:paraId="20D54633">
      <w:pPr>
        <w:spacing w:after="0"/>
        <w:jc w:val="both"/>
        <w:rPr>
          <w:rFonts w:ascii="Times New Roman" w:hAnsi="Times New Roman" w:eastAsia="Times New Roman"/>
          <w:color w:val="C00000"/>
          <w:sz w:val="40"/>
          <w:szCs w:val="40"/>
          <w:lang w:val="kk-KZ" w:eastAsia="ru-RU"/>
        </w:rPr>
      </w:pPr>
      <w:r>
        <w:rPr>
          <w:rFonts w:ascii="Times New Roman" w:hAnsi="Times New Roman" w:eastAsia="Calibri"/>
          <w:b/>
          <w:color w:val="323E4F"/>
        </w:rPr>
        <w:drawing>
          <wp:inline distT="0" distB="0" distL="114300" distR="114300">
            <wp:extent cx="5979160" cy="4197350"/>
            <wp:effectExtent l="0" t="0" r="2540" b="12700"/>
            <wp:docPr id="7" name="Изображение 7" descr="WhatsApp Image 2025-04-03 at 11.11.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WhatsApp Image 2025-04-03 at 11.11.17 (1)"/>
                    <pic:cNvPicPr>
                      <a:picLocks noChangeAspect="1"/>
                    </pic:cNvPicPr>
                  </pic:nvPicPr>
                  <pic:blipFill>
                    <a:blip r:embed="rId6"/>
                    <a:stretch>
                      <a:fillRect/>
                    </a:stretch>
                  </pic:blipFill>
                  <pic:spPr>
                    <a:xfrm>
                      <a:off x="0" y="0"/>
                      <a:ext cx="5979160" cy="4197350"/>
                    </a:xfrm>
                    <a:prstGeom prst="rect">
                      <a:avLst/>
                    </a:prstGeom>
                  </pic:spPr>
                </pic:pic>
              </a:graphicData>
            </a:graphic>
          </wp:inline>
        </w:drawing>
      </w:r>
    </w:p>
    <w:p w14:paraId="72B89C68">
      <w:pPr>
        <w:spacing w:after="0" w:line="240" w:lineRule="auto"/>
        <w:ind w:firstLine="720"/>
        <w:jc w:val="both"/>
        <w:rPr>
          <w:rFonts w:ascii="Times New Roman" w:hAnsi="Times New Roman" w:eastAsia="Times New Roman"/>
          <w:sz w:val="28"/>
          <w:szCs w:val="28"/>
          <w:lang w:val="kk-KZ"/>
        </w:rPr>
      </w:pPr>
    </w:p>
    <w:p w14:paraId="2F571558">
      <w:pPr>
        <w:spacing w:after="0" w:line="240" w:lineRule="auto"/>
        <w:ind w:firstLine="720"/>
        <w:jc w:val="both"/>
        <w:rPr>
          <w:rFonts w:ascii="Times New Roman" w:hAnsi="Times New Roman" w:eastAsia="Times New Roman"/>
          <w:sz w:val="28"/>
          <w:szCs w:val="28"/>
          <w:lang w:val="kk-KZ"/>
        </w:rPr>
      </w:pPr>
    </w:p>
    <w:p w14:paraId="10B2C7DC">
      <w:pPr>
        <w:spacing w:after="0" w:line="240" w:lineRule="auto"/>
        <w:jc w:val="center"/>
        <w:rPr>
          <w:rFonts w:ascii="Times New Roman" w:hAnsi="Times New Roman" w:eastAsia="Times New Roman"/>
          <w:sz w:val="28"/>
          <w:szCs w:val="28"/>
          <w:lang w:val="kk-KZ"/>
        </w:rPr>
      </w:pPr>
      <w:r>
        <w:rPr>
          <w:rFonts w:ascii="Times New Roman" w:hAnsi="Times New Roman" w:eastAsia="Times New Roman"/>
          <w:sz w:val="28"/>
          <w:szCs w:val="28"/>
          <w:lang w:val="kk-KZ"/>
        </w:rPr>
        <w:t>МАЗМҰНЫ</w:t>
      </w:r>
    </w:p>
    <w:p w14:paraId="14B29191">
      <w:pPr>
        <w:spacing w:after="0" w:line="240" w:lineRule="auto"/>
        <w:ind w:firstLine="720"/>
        <w:jc w:val="both"/>
        <w:rPr>
          <w:rFonts w:ascii="Times New Roman" w:hAnsi="Times New Roman" w:eastAsia="Times New Roman"/>
          <w:sz w:val="28"/>
          <w:szCs w:val="28"/>
          <w:lang w:val="kk-KZ"/>
        </w:rPr>
      </w:pPr>
    </w:p>
    <w:tbl>
      <w:tblPr>
        <w:tblStyle w:val="10"/>
        <w:tblW w:w="10348"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8647"/>
        <w:gridCol w:w="992"/>
      </w:tblGrid>
      <w:tr w14:paraId="7B716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10C06770">
            <w:pPr>
              <w:pStyle w:val="38"/>
              <w:spacing w:after="0" w:line="240" w:lineRule="auto"/>
              <w:ind w:left="0"/>
              <w:jc w:val="both"/>
              <w:rPr>
                <w:rFonts w:ascii="Times New Roman" w:hAnsi="Times New Roman"/>
                <w:b/>
                <w:sz w:val="28"/>
                <w:szCs w:val="28"/>
                <w:lang w:val="kk-KZ"/>
              </w:rPr>
            </w:pPr>
            <w:r>
              <w:rPr>
                <w:rFonts w:ascii="Times New Roman" w:hAnsi="Times New Roman"/>
                <w:b/>
                <w:sz w:val="28"/>
                <w:szCs w:val="28"/>
                <w:lang w:val="kk-KZ"/>
              </w:rPr>
              <w:t>қ-с</w:t>
            </w:r>
          </w:p>
        </w:tc>
        <w:tc>
          <w:tcPr>
            <w:tcW w:w="8647" w:type="dxa"/>
          </w:tcPr>
          <w:p w14:paraId="5760C169">
            <w:pPr>
              <w:pStyle w:val="38"/>
              <w:spacing w:after="0" w:line="240" w:lineRule="auto"/>
              <w:ind w:left="0"/>
              <w:jc w:val="both"/>
              <w:rPr>
                <w:rFonts w:ascii="Times New Roman" w:hAnsi="Times New Roman"/>
                <w:b/>
                <w:sz w:val="28"/>
                <w:szCs w:val="28"/>
                <w:lang w:val="kk-KZ"/>
              </w:rPr>
            </w:pPr>
            <w:r>
              <w:rPr>
                <w:rFonts w:ascii="Times New Roman" w:hAnsi="Times New Roman"/>
                <w:b/>
                <w:sz w:val="28"/>
                <w:szCs w:val="28"/>
                <w:lang w:val="kk-KZ"/>
              </w:rPr>
              <w:t>Тақырыбы</w:t>
            </w:r>
          </w:p>
          <w:p w14:paraId="0C51186E">
            <w:pPr>
              <w:pStyle w:val="38"/>
              <w:spacing w:after="0" w:line="240" w:lineRule="auto"/>
              <w:ind w:left="0"/>
              <w:jc w:val="both"/>
              <w:rPr>
                <w:rFonts w:ascii="Times New Roman" w:hAnsi="Times New Roman"/>
                <w:b/>
                <w:sz w:val="28"/>
                <w:szCs w:val="28"/>
                <w:lang w:val="kk-KZ"/>
              </w:rPr>
            </w:pPr>
          </w:p>
        </w:tc>
        <w:tc>
          <w:tcPr>
            <w:tcW w:w="992" w:type="dxa"/>
          </w:tcPr>
          <w:p w14:paraId="589BA436">
            <w:pPr>
              <w:pStyle w:val="38"/>
              <w:spacing w:after="0" w:line="240" w:lineRule="auto"/>
              <w:ind w:left="0"/>
              <w:jc w:val="center"/>
              <w:rPr>
                <w:rFonts w:ascii="Times New Roman" w:hAnsi="Times New Roman"/>
                <w:b/>
                <w:sz w:val="28"/>
                <w:szCs w:val="28"/>
                <w:lang w:val="kk-KZ"/>
              </w:rPr>
            </w:pPr>
            <w:r>
              <w:rPr>
                <w:rFonts w:ascii="Times New Roman" w:hAnsi="Times New Roman"/>
                <w:b/>
                <w:sz w:val="28"/>
                <w:szCs w:val="28"/>
                <w:lang w:val="kk-KZ"/>
              </w:rPr>
              <w:t>беті</w:t>
            </w:r>
          </w:p>
        </w:tc>
      </w:tr>
      <w:tr w14:paraId="49917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55F9F3BA">
            <w:pPr>
              <w:pStyle w:val="38"/>
              <w:spacing w:after="0" w:line="240" w:lineRule="auto"/>
              <w:ind w:left="0"/>
              <w:jc w:val="both"/>
              <w:rPr>
                <w:rFonts w:ascii="Times New Roman" w:hAnsi="Times New Roman"/>
                <w:sz w:val="28"/>
                <w:szCs w:val="28"/>
                <w:lang w:val="kk-KZ"/>
              </w:rPr>
            </w:pPr>
            <w:r>
              <w:rPr>
                <w:rFonts w:ascii="Times New Roman" w:hAnsi="Times New Roman"/>
                <w:sz w:val="28"/>
                <w:szCs w:val="28"/>
                <w:lang w:val="kk-KZ"/>
              </w:rPr>
              <w:t>1</w:t>
            </w:r>
          </w:p>
        </w:tc>
        <w:tc>
          <w:tcPr>
            <w:tcW w:w="8647" w:type="dxa"/>
          </w:tcPr>
          <w:p w14:paraId="072F0F0B">
            <w:pPr>
              <w:pStyle w:val="38"/>
              <w:spacing w:after="0" w:line="240" w:lineRule="auto"/>
              <w:ind w:left="0"/>
              <w:jc w:val="both"/>
              <w:rPr>
                <w:rFonts w:ascii="Times New Roman" w:hAnsi="Times New Roman"/>
                <w:sz w:val="28"/>
                <w:szCs w:val="28"/>
                <w:lang w:val="kk-KZ"/>
              </w:rPr>
            </w:pPr>
            <w:r>
              <w:rPr>
                <w:rFonts w:ascii="Times New Roman" w:hAnsi="Times New Roman"/>
                <w:sz w:val="28"/>
                <w:szCs w:val="28"/>
                <w:lang w:val="kk-KZ"/>
              </w:rPr>
              <w:t>Хаттама</w:t>
            </w:r>
          </w:p>
          <w:p w14:paraId="33848D1B">
            <w:pPr>
              <w:pStyle w:val="39"/>
              <w:contextualSpacing/>
              <w:rPr>
                <w:rFonts w:ascii="Times New Roman" w:hAnsi="Times New Roman" w:eastAsia="Calibri" w:cs="Times New Roman"/>
                <w:sz w:val="28"/>
                <w:szCs w:val="28"/>
                <w:lang w:val="kk-KZ" w:eastAsia="ru-RU"/>
              </w:rPr>
            </w:pPr>
          </w:p>
        </w:tc>
        <w:tc>
          <w:tcPr>
            <w:tcW w:w="992" w:type="dxa"/>
          </w:tcPr>
          <w:p w14:paraId="2DC36169">
            <w:pPr>
              <w:pStyle w:val="38"/>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2</w:t>
            </w:r>
          </w:p>
        </w:tc>
      </w:tr>
      <w:tr w14:paraId="2899B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709" w:type="dxa"/>
          </w:tcPr>
          <w:p w14:paraId="5E71819A">
            <w:pPr>
              <w:pStyle w:val="38"/>
              <w:spacing w:after="0" w:line="240" w:lineRule="auto"/>
              <w:ind w:left="0"/>
              <w:jc w:val="both"/>
              <w:rPr>
                <w:rFonts w:ascii="Times New Roman" w:hAnsi="Times New Roman"/>
                <w:sz w:val="28"/>
                <w:szCs w:val="28"/>
                <w:lang w:val="kk-KZ"/>
              </w:rPr>
            </w:pPr>
            <w:r>
              <w:rPr>
                <w:rFonts w:ascii="Times New Roman" w:hAnsi="Times New Roman"/>
                <w:sz w:val="28"/>
                <w:szCs w:val="28"/>
                <w:lang w:val="kk-KZ"/>
              </w:rPr>
              <w:t>2</w:t>
            </w:r>
          </w:p>
        </w:tc>
        <w:tc>
          <w:tcPr>
            <w:tcW w:w="8647" w:type="dxa"/>
          </w:tcPr>
          <w:p w14:paraId="7A855D5C">
            <w:pPr>
              <w:pStyle w:val="38"/>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«Мектептің  өзін – өзі бағалау жөніндегі  сараптамалық комиссиясын құру туралы» </w:t>
            </w:r>
          </w:p>
        </w:tc>
        <w:tc>
          <w:tcPr>
            <w:tcW w:w="992" w:type="dxa"/>
          </w:tcPr>
          <w:p w14:paraId="3E0956CA">
            <w:pPr>
              <w:pStyle w:val="38"/>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3</w:t>
            </w:r>
          </w:p>
        </w:tc>
      </w:tr>
      <w:tr w14:paraId="7BF32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709" w:type="dxa"/>
          </w:tcPr>
          <w:p w14:paraId="517C8F3E">
            <w:pPr>
              <w:pStyle w:val="38"/>
              <w:spacing w:after="0" w:line="240" w:lineRule="auto"/>
              <w:ind w:left="0"/>
              <w:jc w:val="both"/>
              <w:rPr>
                <w:rFonts w:ascii="Times New Roman" w:hAnsi="Times New Roman"/>
                <w:sz w:val="28"/>
                <w:szCs w:val="28"/>
                <w:lang w:val="kk-KZ"/>
              </w:rPr>
            </w:pPr>
            <w:r>
              <w:rPr>
                <w:rFonts w:ascii="Times New Roman" w:hAnsi="Times New Roman"/>
                <w:sz w:val="28"/>
                <w:szCs w:val="28"/>
                <w:lang w:val="kk-KZ"/>
              </w:rPr>
              <w:t>3</w:t>
            </w:r>
          </w:p>
        </w:tc>
        <w:tc>
          <w:tcPr>
            <w:tcW w:w="8647" w:type="dxa"/>
          </w:tcPr>
          <w:p w14:paraId="067BE91F">
            <w:pPr>
              <w:spacing w:line="240" w:lineRule="auto"/>
              <w:contextualSpacing/>
              <w:rPr>
                <w:rFonts w:ascii="Times New Roman" w:hAnsi="Times New Roman"/>
                <w:sz w:val="28"/>
                <w:szCs w:val="28"/>
                <w:lang w:val="kk-KZ" w:eastAsia="ru-RU"/>
              </w:rPr>
            </w:pPr>
            <w:r>
              <w:rPr>
                <w:rFonts w:ascii="Times New Roman" w:hAnsi="Times New Roman"/>
                <w:sz w:val="28"/>
                <w:szCs w:val="28"/>
                <w:lang w:val="kk-KZ" w:eastAsia="ru-RU"/>
              </w:rPr>
              <w:t>Мектеп төлқұжаты</w:t>
            </w:r>
          </w:p>
        </w:tc>
        <w:tc>
          <w:tcPr>
            <w:tcW w:w="992" w:type="dxa"/>
          </w:tcPr>
          <w:p w14:paraId="4D421927">
            <w:pPr>
              <w:pStyle w:val="38"/>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5</w:t>
            </w:r>
          </w:p>
        </w:tc>
      </w:tr>
      <w:tr w14:paraId="437B1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7C1329B8">
            <w:pPr>
              <w:pStyle w:val="38"/>
              <w:spacing w:after="0" w:line="240" w:lineRule="auto"/>
              <w:ind w:left="0"/>
              <w:jc w:val="both"/>
              <w:rPr>
                <w:rFonts w:ascii="Times New Roman" w:hAnsi="Times New Roman"/>
                <w:sz w:val="28"/>
                <w:szCs w:val="28"/>
                <w:lang w:val="kk-KZ"/>
              </w:rPr>
            </w:pPr>
            <w:r>
              <w:rPr>
                <w:rFonts w:ascii="Times New Roman" w:hAnsi="Times New Roman"/>
                <w:sz w:val="28"/>
                <w:szCs w:val="28"/>
                <w:lang w:val="kk-KZ"/>
              </w:rPr>
              <w:t>4</w:t>
            </w:r>
          </w:p>
        </w:tc>
        <w:tc>
          <w:tcPr>
            <w:tcW w:w="8647" w:type="dxa"/>
          </w:tcPr>
          <w:p w14:paraId="65950E91">
            <w:pPr>
              <w:spacing w:after="5" w:line="240" w:lineRule="auto"/>
              <w:ind w:left="-15" w:right="105"/>
              <w:contextualSpacing/>
              <w:rPr>
                <w:rFonts w:ascii="Times New Roman" w:hAnsi="Times New Roman" w:eastAsia="Times New Roman"/>
                <w:color w:val="000000"/>
                <w:sz w:val="28"/>
                <w:szCs w:val="20"/>
                <w:lang w:val="kk-KZ" w:eastAsia="ru-RU" w:bidi="en-US"/>
              </w:rPr>
            </w:pPr>
            <w:r>
              <w:rPr>
                <w:rFonts w:ascii="Times New Roman" w:hAnsi="Times New Roman" w:eastAsia="Times New Roman"/>
                <w:color w:val="000000"/>
                <w:sz w:val="28"/>
                <w:szCs w:val="20"/>
                <w:lang w:val="kk-KZ" w:eastAsia="ru-RU" w:bidi="en-US"/>
              </w:rPr>
              <w:t xml:space="preserve">Оқу нәтижелеріне бағдарлана отырып, мектепке дейінгі тәрбие мен оқытудың мазмұнына қойылатын талаптар </w:t>
            </w:r>
          </w:p>
        </w:tc>
        <w:tc>
          <w:tcPr>
            <w:tcW w:w="992" w:type="dxa"/>
          </w:tcPr>
          <w:p w14:paraId="63B8D828">
            <w:pPr>
              <w:pStyle w:val="38"/>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6</w:t>
            </w:r>
          </w:p>
        </w:tc>
      </w:tr>
      <w:tr w14:paraId="4CEB3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7CB8DCA3">
            <w:pPr>
              <w:pStyle w:val="38"/>
              <w:spacing w:after="0" w:line="240" w:lineRule="auto"/>
              <w:ind w:left="0"/>
              <w:jc w:val="both"/>
              <w:rPr>
                <w:rFonts w:ascii="Times New Roman" w:hAnsi="Times New Roman"/>
                <w:sz w:val="28"/>
                <w:szCs w:val="28"/>
                <w:lang w:val="kk-KZ"/>
              </w:rPr>
            </w:pPr>
            <w:r>
              <w:rPr>
                <w:rFonts w:ascii="Times New Roman" w:hAnsi="Times New Roman"/>
                <w:sz w:val="28"/>
                <w:szCs w:val="28"/>
                <w:lang w:val="kk-KZ"/>
              </w:rPr>
              <w:t>5</w:t>
            </w:r>
          </w:p>
        </w:tc>
        <w:tc>
          <w:tcPr>
            <w:tcW w:w="8647" w:type="dxa"/>
          </w:tcPr>
          <w:p w14:paraId="449747F8">
            <w:pPr>
              <w:spacing w:after="0" w:line="240" w:lineRule="auto"/>
              <w:contextualSpacing/>
              <w:jc w:val="both"/>
              <w:rPr>
                <w:rFonts w:ascii="Times New Roman" w:hAnsi="Times New Roman" w:eastAsia="Times New Roman"/>
                <w:color w:val="000000" w:themeColor="text1"/>
                <w:sz w:val="28"/>
                <w:szCs w:val="28"/>
                <w:lang w:val="kk-KZ" w:eastAsia="ru-RU"/>
                <w14:textFill>
                  <w14:solidFill>
                    <w14:schemeClr w14:val="tx1"/>
                  </w14:solidFill>
                </w14:textFill>
              </w:rPr>
            </w:pPr>
            <w:r>
              <w:rPr>
                <w:rFonts w:ascii="Times New Roman" w:hAnsi="Times New Roman" w:eastAsia="Times New Roman"/>
                <w:color w:val="000000" w:themeColor="text1"/>
                <w:sz w:val="28"/>
                <w:szCs w:val="28"/>
                <w:lang w:val="kk-KZ" w:eastAsia="ru-RU"/>
                <w14:textFill>
                  <w14:solidFill>
                    <w14:schemeClr w14:val="tx1"/>
                  </w14:solidFill>
                </w14:textFill>
              </w:rPr>
              <w:t>Оқыту нәтижелеріне бағдарлана отырып бастауыш, негізгі орта және жалпы орта білім берудің жаңартылған мазмұнына қойылатын талаптар</w:t>
            </w:r>
          </w:p>
        </w:tc>
        <w:tc>
          <w:tcPr>
            <w:tcW w:w="992" w:type="dxa"/>
          </w:tcPr>
          <w:p w14:paraId="4EBB80F0">
            <w:pPr>
              <w:pStyle w:val="38"/>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35</w:t>
            </w:r>
          </w:p>
        </w:tc>
      </w:tr>
      <w:tr w14:paraId="2DA02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04161F7C">
            <w:pPr>
              <w:pStyle w:val="38"/>
              <w:spacing w:after="0" w:line="240" w:lineRule="auto"/>
              <w:ind w:left="0"/>
              <w:jc w:val="both"/>
              <w:rPr>
                <w:rFonts w:ascii="Times New Roman" w:hAnsi="Times New Roman"/>
                <w:sz w:val="28"/>
                <w:szCs w:val="28"/>
                <w:lang w:val="kk-KZ"/>
              </w:rPr>
            </w:pPr>
            <w:r>
              <w:rPr>
                <w:rFonts w:ascii="Times New Roman" w:hAnsi="Times New Roman"/>
                <w:sz w:val="28"/>
                <w:szCs w:val="28"/>
                <w:lang w:val="kk-KZ"/>
              </w:rPr>
              <w:t>6</w:t>
            </w:r>
          </w:p>
        </w:tc>
        <w:tc>
          <w:tcPr>
            <w:tcW w:w="8647" w:type="dxa"/>
          </w:tcPr>
          <w:p w14:paraId="49345D85">
            <w:pPr>
              <w:spacing w:after="0" w:line="240" w:lineRule="auto"/>
              <w:ind w:right="-1"/>
              <w:contextualSpacing/>
              <w:rPr>
                <w:rFonts w:ascii="Times New Roman" w:hAnsi="Times New Roman" w:eastAsia="Times New Roman"/>
                <w:sz w:val="28"/>
                <w:szCs w:val="28"/>
                <w:lang w:val="kk-KZ" w:eastAsia="ru-RU"/>
              </w:rPr>
            </w:pPr>
            <w:r>
              <w:rPr>
                <w:rFonts w:ascii="Times New Roman" w:hAnsi="Times New Roman" w:eastAsia="Times New Roman"/>
                <w:sz w:val="28"/>
                <w:szCs w:val="28"/>
                <w:lang w:val="kk-KZ" w:eastAsia="ru-RU"/>
              </w:rPr>
              <w:t>Тәрбие саласы бойынша атқарылған жұмыстар</w:t>
            </w:r>
          </w:p>
          <w:p w14:paraId="50DD63B2">
            <w:pPr>
              <w:spacing w:after="0" w:line="240" w:lineRule="auto"/>
              <w:ind w:right="-1"/>
              <w:contextualSpacing/>
              <w:rPr>
                <w:rFonts w:ascii="Times New Roman" w:hAnsi="Times New Roman"/>
                <w:sz w:val="28"/>
                <w:szCs w:val="28"/>
                <w:lang w:val="kk-KZ" w:eastAsia="ru-RU"/>
              </w:rPr>
            </w:pPr>
          </w:p>
        </w:tc>
        <w:tc>
          <w:tcPr>
            <w:tcW w:w="992" w:type="dxa"/>
          </w:tcPr>
          <w:p w14:paraId="61A65C4F">
            <w:pPr>
              <w:pStyle w:val="38"/>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52</w:t>
            </w:r>
          </w:p>
        </w:tc>
      </w:tr>
      <w:tr w14:paraId="5DFFD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Pr>
          <w:p w14:paraId="206B507C">
            <w:pPr>
              <w:pStyle w:val="38"/>
              <w:spacing w:after="0" w:line="240" w:lineRule="auto"/>
              <w:ind w:left="0"/>
              <w:jc w:val="both"/>
              <w:rPr>
                <w:rFonts w:ascii="Times New Roman" w:hAnsi="Times New Roman"/>
                <w:sz w:val="28"/>
                <w:szCs w:val="28"/>
                <w:lang w:val="kk-KZ"/>
              </w:rPr>
            </w:pPr>
            <w:r>
              <w:rPr>
                <w:rFonts w:ascii="Times New Roman" w:hAnsi="Times New Roman"/>
                <w:sz w:val="28"/>
                <w:szCs w:val="28"/>
                <w:lang w:val="kk-KZ"/>
              </w:rPr>
              <w:t>7</w:t>
            </w:r>
          </w:p>
        </w:tc>
        <w:tc>
          <w:tcPr>
            <w:tcW w:w="8647" w:type="dxa"/>
          </w:tcPr>
          <w:p w14:paraId="769C075A">
            <w:pPr>
              <w:pStyle w:val="38"/>
              <w:spacing w:after="0" w:line="240" w:lineRule="auto"/>
              <w:ind w:left="0"/>
              <w:rPr>
                <w:rFonts w:ascii="Times New Roman" w:hAnsi="Times New Roman"/>
                <w:sz w:val="28"/>
                <w:szCs w:val="28"/>
                <w:lang w:val="kk-KZ"/>
              </w:rPr>
            </w:pPr>
            <w:r>
              <w:rPr>
                <w:rFonts w:ascii="Times New Roman" w:hAnsi="Times New Roman" w:eastAsiaTheme="minorEastAsia"/>
                <w:sz w:val="28"/>
                <w:szCs w:val="28"/>
                <w:lang w:val="kk-KZ"/>
              </w:rPr>
              <w:t>Білім алушылардың жеке мүдделері мен қажеттіліктерін ескере отырып, бейінді оқытуды іске асыру (оқытудың тереңдетілген және стандартты деңгейі)</w:t>
            </w:r>
            <w:r>
              <w:rPr>
                <w:rFonts w:ascii="Times New Roman" w:hAnsi="Times New Roman" w:eastAsiaTheme="minorEastAsia"/>
                <w:sz w:val="28"/>
                <w:szCs w:val="28"/>
                <w:lang w:val="kk-KZ"/>
              </w:rPr>
              <w:br w:type="textWrapping"/>
            </w:r>
          </w:p>
        </w:tc>
        <w:tc>
          <w:tcPr>
            <w:tcW w:w="992" w:type="dxa"/>
          </w:tcPr>
          <w:p w14:paraId="1A7A2F33">
            <w:pPr>
              <w:pStyle w:val="38"/>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96</w:t>
            </w:r>
          </w:p>
        </w:tc>
      </w:tr>
    </w:tbl>
    <w:p w14:paraId="28693269">
      <w:pPr>
        <w:pStyle w:val="38"/>
        <w:spacing w:after="0" w:line="240" w:lineRule="auto"/>
        <w:ind w:left="1080"/>
        <w:jc w:val="both"/>
        <w:rPr>
          <w:rFonts w:ascii="Times New Roman" w:hAnsi="Times New Roman"/>
          <w:sz w:val="28"/>
          <w:szCs w:val="28"/>
          <w:lang w:val="kk-KZ"/>
        </w:rPr>
      </w:pPr>
    </w:p>
    <w:p w14:paraId="7046FEF0">
      <w:pPr>
        <w:spacing w:after="0" w:line="240" w:lineRule="auto"/>
        <w:ind w:firstLine="720"/>
        <w:jc w:val="both"/>
        <w:rPr>
          <w:rFonts w:ascii="Times New Roman" w:hAnsi="Times New Roman" w:eastAsia="Times New Roman"/>
          <w:sz w:val="28"/>
          <w:szCs w:val="28"/>
          <w:lang w:val="kk-KZ"/>
        </w:rPr>
      </w:pPr>
    </w:p>
    <w:p w14:paraId="21645E35">
      <w:pPr>
        <w:spacing w:after="0" w:line="240" w:lineRule="auto"/>
        <w:ind w:firstLine="720"/>
        <w:jc w:val="both"/>
        <w:rPr>
          <w:rFonts w:ascii="Times New Roman" w:hAnsi="Times New Roman" w:eastAsia="Times New Roman"/>
          <w:sz w:val="28"/>
          <w:szCs w:val="28"/>
          <w:lang w:val="kk-KZ"/>
        </w:rPr>
      </w:pPr>
    </w:p>
    <w:p w14:paraId="5FD884B3">
      <w:pPr>
        <w:spacing w:after="0" w:line="240" w:lineRule="auto"/>
        <w:rPr>
          <w:rFonts w:ascii="Times New Roman" w:hAnsi="Times New Roman" w:eastAsia="Times New Roman"/>
          <w:sz w:val="28"/>
          <w:szCs w:val="28"/>
          <w:lang w:val="kk-KZ"/>
        </w:rPr>
      </w:pPr>
    </w:p>
    <w:p w14:paraId="32F06433">
      <w:pPr>
        <w:spacing w:after="0" w:line="240" w:lineRule="auto"/>
        <w:ind w:firstLine="720"/>
        <w:jc w:val="center"/>
        <w:rPr>
          <w:rFonts w:ascii="Times New Roman" w:hAnsi="Times New Roman" w:eastAsia="Times New Roman"/>
          <w:sz w:val="28"/>
          <w:szCs w:val="28"/>
          <w:lang w:val="kk-KZ"/>
        </w:rPr>
      </w:pPr>
    </w:p>
    <w:p w14:paraId="7B405DF9">
      <w:pPr>
        <w:spacing w:after="0" w:line="240" w:lineRule="auto"/>
        <w:ind w:firstLine="720"/>
        <w:jc w:val="center"/>
        <w:rPr>
          <w:rFonts w:ascii="Times New Roman" w:hAnsi="Times New Roman" w:eastAsia="Times New Roman"/>
          <w:sz w:val="28"/>
          <w:szCs w:val="28"/>
          <w:lang w:val="kk-KZ"/>
        </w:rPr>
      </w:pPr>
    </w:p>
    <w:p w14:paraId="0EB8FE1C">
      <w:pPr>
        <w:spacing w:after="0" w:line="240" w:lineRule="auto"/>
        <w:ind w:firstLine="720"/>
        <w:jc w:val="center"/>
        <w:rPr>
          <w:rFonts w:ascii="Times New Roman" w:hAnsi="Times New Roman" w:eastAsia="Times New Roman"/>
          <w:sz w:val="28"/>
          <w:szCs w:val="28"/>
          <w:lang w:val="kk-KZ"/>
        </w:rPr>
      </w:pPr>
    </w:p>
    <w:p w14:paraId="22783EB9">
      <w:pPr>
        <w:spacing w:after="0" w:line="240" w:lineRule="auto"/>
        <w:ind w:firstLine="720"/>
        <w:jc w:val="center"/>
        <w:rPr>
          <w:rFonts w:ascii="Times New Roman" w:hAnsi="Times New Roman" w:eastAsia="Times New Roman"/>
          <w:sz w:val="28"/>
          <w:szCs w:val="28"/>
          <w:lang w:val="kk-KZ"/>
        </w:rPr>
      </w:pPr>
    </w:p>
    <w:p w14:paraId="786AF533">
      <w:pPr>
        <w:spacing w:after="0" w:line="240" w:lineRule="auto"/>
        <w:ind w:firstLine="720"/>
        <w:jc w:val="center"/>
        <w:rPr>
          <w:rFonts w:ascii="Times New Roman" w:hAnsi="Times New Roman" w:eastAsia="Times New Roman"/>
          <w:sz w:val="28"/>
          <w:szCs w:val="28"/>
          <w:lang w:val="kk-KZ"/>
        </w:rPr>
      </w:pPr>
    </w:p>
    <w:p w14:paraId="2192EAC3">
      <w:pPr>
        <w:spacing w:after="0" w:line="240" w:lineRule="auto"/>
        <w:ind w:firstLine="720"/>
        <w:jc w:val="center"/>
        <w:rPr>
          <w:rFonts w:ascii="Times New Roman" w:hAnsi="Times New Roman" w:eastAsia="Times New Roman"/>
          <w:sz w:val="28"/>
          <w:szCs w:val="28"/>
          <w:lang w:val="kk-KZ"/>
        </w:rPr>
      </w:pPr>
    </w:p>
    <w:p w14:paraId="6D53A767">
      <w:pPr>
        <w:spacing w:after="0" w:line="240" w:lineRule="auto"/>
        <w:ind w:firstLine="720"/>
        <w:jc w:val="center"/>
        <w:rPr>
          <w:rFonts w:ascii="Times New Roman" w:hAnsi="Times New Roman" w:eastAsia="Times New Roman"/>
          <w:sz w:val="28"/>
          <w:szCs w:val="28"/>
          <w:lang w:val="kk-KZ"/>
        </w:rPr>
      </w:pPr>
    </w:p>
    <w:p w14:paraId="6A02E525">
      <w:pPr>
        <w:jc w:val="both"/>
        <w:rPr>
          <w:rFonts w:ascii="Times New Roman" w:hAnsi="Times New Roman" w:eastAsia="Calibri"/>
          <w:b/>
        </w:rPr>
      </w:pPr>
    </w:p>
    <w:p w14:paraId="37A217DD">
      <w:pPr>
        <w:jc w:val="center"/>
        <w:rPr>
          <w:rFonts w:ascii="Times New Roman" w:hAnsi="Times New Roman" w:eastAsia="Calibri"/>
          <w:b/>
        </w:rPr>
      </w:pPr>
      <w:r>
        <w:rPr>
          <w:rFonts w:ascii="Times New Roman" w:hAnsi="Times New Roman" w:eastAsia="Calibri"/>
          <w:b/>
        </w:rPr>
        <w:t xml:space="preserve"> </w:t>
      </w:r>
    </w:p>
    <w:p w14:paraId="45A5D870">
      <w:pPr>
        <w:jc w:val="center"/>
        <w:rPr>
          <w:rFonts w:hint="default" w:ascii="Times New Roman" w:hAnsi="Times New Roman" w:eastAsia="Calibri"/>
          <w:b/>
          <w:color w:val="323E4F"/>
          <w:lang w:val="kk-KZ"/>
        </w:rPr>
      </w:pPr>
      <w:r>
        <w:rPr>
          <w:rFonts w:ascii="Times New Roman" w:hAnsi="Times New Roman" w:eastAsia="Calibri"/>
          <w:b/>
          <w:color w:val="323E4F"/>
        </w:rPr>
        <w:t xml:space="preserve"> </w:t>
      </w:r>
    </w:p>
    <w:p w14:paraId="3FDF7621">
      <w:pPr>
        <w:jc w:val="center"/>
        <w:rPr>
          <w:rFonts w:hint="default" w:ascii="Times New Roman" w:hAnsi="Times New Roman" w:eastAsia="Calibri"/>
          <w:b/>
          <w:color w:val="323E4F"/>
          <w:lang w:val="kk-KZ"/>
        </w:rPr>
      </w:pPr>
    </w:p>
    <w:p w14:paraId="616FF35C">
      <w:pPr>
        <w:jc w:val="center"/>
        <w:rPr>
          <w:rFonts w:hint="default" w:ascii="Times New Roman" w:hAnsi="Times New Roman" w:eastAsia="Calibri"/>
          <w:b/>
          <w:color w:val="323E4F"/>
          <w:lang w:val="kk-KZ"/>
        </w:rPr>
      </w:pPr>
    </w:p>
    <w:p w14:paraId="5DA25DC2">
      <w:pPr>
        <w:jc w:val="center"/>
        <w:rPr>
          <w:rFonts w:hint="default" w:ascii="Times New Roman" w:hAnsi="Times New Roman" w:eastAsia="Calibri"/>
          <w:b/>
          <w:color w:val="323E4F"/>
          <w:lang w:val="kk-KZ"/>
        </w:rPr>
      </w:pPr>
    </w:p>
    <w:p w14:paraId="1F4435CF">
      <w:pPr>
        <w:jc w:val="center"/>
        <w:rPr>
          <w:rFonts w:hint="default" w:ascii="Times New Roman" w:hAnsi="Times New Roman" w:eastAsia="Calibri"/>
          <w:b/>
          <w:color w:val="323E4F"/>
          <w:lang w:val="kk-KZ"/>
        </w:rPr>
      </w:pPr>
    </w:p>
    <w:p w14:paraId="6C4F21E2">
      <w:pPr>
        <w:jc w:val="center"/>
        <w:rPr>
          <w:rFonts w:hint="default" w:ascii="Times New Roman" w:hAnsi="Times New Roman" w:eastAsia="Calibri"/>
          <w:b/>
          <w:color w:val="323E4F"/>
          <w:lang w:val="kk-KZ"/>
        </w:rPr>
      </w:pPr>
    </w:p>
    <w:p w14:paraId="0D3BBB68">
      <w:pPr>
        <w:jc w:val="center"/>
        <w:rPr>
          <w:rFonts w:hint="default" w:ascii="Times New Roman" w:hAnsi="Times New Roman" w:eastAsia="Calibri"/>
          <w:b/>
          <w:color w:val="323E4F"/>
          <w:lang w:val="kk-KZ"/>
        </w:rPr>
      </w:pPr>
    </w:p>
    <w:p w14:paraId="3322A28E">
      <w:pPr>
        <w:jc w:val="center"/>
        <w:rPr>
          <w:rFonts w:hint="default" w:ascii="Times New Roman" w:hAnsi="Times New Roman" w:eastAsia="Calibri"/>
          <w:b/>
          <w:color w:val="323E4F"/>
          <w:lang w:val="kk-KZ"/>
        </w:rPr>
      </w:pPr>
    </w:p>
    <w:p w14:paraId="28B00F54">
      <w:pPr>
        <w:jc w:val="center"/>
        <w:rPr>
          <w:rFonts w:hint="default" w:ascii="Times New Roman" w:hAnsi="Times New Roman" w:eastAsia="Calibri"/>
          <w:b/>
          <w:color w:val="323E4F"/>
          <w:lang w:val="kk-KZ"/>
        </w:rPr>
      </w:pPr>
    </w:p>
    <w:p w14:paraId="095E7043">
      <w:pPr>
        <w:jc w:val="center"/>
        <w:rPr>
          <w:rFonts w:hint="default" w:ascii="Times New Roman" w:hAnsi="Times New Roman" w:eastAsia="Calibri"/>
          <w:b/>
          <w:color w:val="323E4F"/>
          <w:lang w:val="kk-KZ"/>
        </w:rPr>
      </w:pPr>
      <w:r>
        <w:rPr>
          <w:rFonts w:hint="default" w:ascii="Times New Roman" w:hAnsi="Times New Roman" w:eastAsia="Calibri"/>
          <w:b/>
          <w:color w:val="323E4F"/>
          <w:lang w:val="kk-KZ"/>
        </w:rPr>
        <w:drawing>
          <wp:inline distT="0" distB="0" distL="114300" distR="114300">
            <wp:extent cx="6299200" cy="8899525"/>
            <wp:effectExtent l="0" t="0" r="6350" b="15875"/>
            <wp:docPr id="10" name="Изображение 10" descr="fbabd96f-3b7f-4235-a667-66a614f24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fbabd96f-3b7f-4235-a667-66a614f240e4"/>
                    <pic:cNvPicPr>
                      <a:picLocks noChangeAspect="1"/>
                    </pic:cNvPicPr>
                  </pic:nvPicPr>
                  <pic:blipFill>
                    <a:blip r:embed="rId7"/>
                    <a:stretch>
                      <a:fillRect/>
                    </a:stretch>
                  </pic:blipFill>
                  <pic:spPr>
                    <a:xfrm>
                      <a:off x="0" y="0"/>
                      <a:ext cx="6299200" cy="8899525"/>
                    </a:xfrm>
                    <a:prstGeom prst="rect">
                      <a:avLst/>
                    </a:prstGeom>
                  </pic:spPr>
                </pic:pic>
              </a:graphicData>
            </a:graphic>
          </wp:inline>
        </w:drawing>
      </w:r>
    </w:p>
    <w:p w14:paraId="5777D218">
      <w:pPr>
        <w:jc w:val="center"/>
        <w:rPr>
          <w:rFonts w:hint="default" w:ascii="Times New Roman" w:hAnsi="Times New Roman" w:eastAsia="Calibri"/>
          <w:b/>
          <w:color w:val="323E4F"/>
          <w:lang w:val="kk-KZ"/>
        </w:rPr>
      </w:pPr>
    </w:p>
    <w:p w14:paraId="7983567D">
      <w:pPr>
        <w:jc w:val="center"/>
        <w:rPr>
          <w:rFonts w:hint="default" w:ascii="Times New Roman" w:hAnsi="Times New Roman" w:eastAsia="Calibri"/>
          <w:b/>
          <w:color w:val="323E4F"/>
          <w:lang w:val="kk-KZ"/>
        </w:rPr>
      </w:pPr>
    </w:p>
    <w:p w14:paraId="6994CB7E">
      <w:pPr>
        <w:jc w:val="center"/>
        <w:rPr>
          <w:rFonts w:hint="default" w:ascii="Times New Roman" w:hAnsi="Times New Roman" w:eastAsia="Calibri"/>
          <w:b/>
          <w:color w:val="323E4F"/>
          <w:lang w:val="kk-KZ"/>
        </w:rPr>
      </w:pPr>
    </w:p>
    <w:p w14:paraId="20BCEDF0">
      <w:pPr>
        <w:jc w:val="center"/>
        <w:rPr>
          <w:rFonts w:hint="default" w:ascii="Times New Roman" w:hAnsi="Times New Roman" w:eastAsia="Calibri"/>
          <w:b/>
          <w:color w:val="323E4F"/>
          <w:lang w:val="kk-KZ"/>
        </w:rPr>
      </w:pPr>
      <w:r>
        <w:rPr>
          <w:rFonts w:hint="default" w:ascii="Times New Roman" w:hAnsi="Times New Roman" w:eastAsia="Calibri"/>
          <w:b/>
          <w:color w:val="323E4F"/>
          <w:lang w:val="kk-KZ"/>
        </w:rPr>
        <w:drawing>
          <wp:inline distT="0" distB="0" distL="114300" distR="114300">
            <wp:extent cx="9069705" cy="5979795"/>
            <wp:effectExtent l="0" t="0" r="1905" b="17145"/>
            <wp:docPr id="42" name="Изображение 42" descr="WhatsApp Image 2025-04-03 at 11.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WhatsApp Image 2025-04-03 at 11.44.50"/>
                    <pic:cNvPicPr>
                      <a:picLocks noChangeAspect="1"/>
                    </pic:cNvPicPr>
                  </pic:nvPicPr>
                  <pic:blipFill>
                    <a:blip r:embed="rId8"/>
                    <a:stretch>
                      <a:fillRect/>
                    </a:stretch>
                  </pic:blipFill>
                  <pic:spPr>
                    <a:xfrm rot="16200000">
                      <a:off x="0" y="0"/>
                      <a:ext cx="9069705" cy="5979795"/>
                    </a:xfrm>
                    <a:prstGeom prst="rect">
                      <a:avLst/>
                    </a:prstGeom>
                  </pic:spPr>
                </pic:pic>
              </a:graphicData>
            </a:graphic>
          </wp:inline>
        </w:drawing>
      </w:r>
    </w:p>
    <w:p w14:paraId="4C4F4485">
      <w:pPr>
        <w:jc w:val="center"/>
        <w:rPr>
          <w:rFonts w:hint="default" w:ascii="Times New Roman" w:hAnsi="Times New Roman" w:eastAsia="Calibri"/>
          <w:b/>
          <w:color w:val="323E4F"/>
          <w:lang w:val="kk-KZ"/>
        </w:rPr>
      </w:pPr>
      <w:r>
        <w:rPr>
          <w:rFonts w:hint="default" w:ascii="Times New Roman" w:hAnsi="Times New Roman" w:eastAsia="Calibri"/>
          <w:b/>
          <w:color w:val="323E4F"/>
          <w:lang w:val="kk-KZ"/>
        </w:rPr>
        <w:drawing>
          <wp:inline distT="0" distB="0" distL="114300" distR="114300">
            <wp:extent cx="8470900" cy="5996305"/>
            <wp:effectExtent l="0" t="0" r="4445" b="6350"/>
            <wp:docPr id="41" name="Изображение 41" descr="WhatsApp Image 2025-04-03 at 11.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41" descr="WhatsApp Image 2025-04-03 at 11.44.51"/>
                    <pic:cNvPicPr>
                      <a:picLocks noChangeAspect="1"/>
                    </pic:cNvPicPr>
                  </pic:nvPicPr>
                  <pic:blipFill>
                    <a:blip r:embed="rId9"/>
                    <a:stretch>
                      <a:fillRect/>
                    </a:stretch>
                  </pic:blipFill>
                  <pic:spPr>
                    <a:xfrm rot="16200000">
                      <a:off x="0" y="0"/>
                      <a:ext cx="8470900" cy="5996305"/>
                    </a:xfrm>
                    <a:prstGeom prst="rect">
                      <a:avLst/>
                    </a:prstGeom>
                  </pic:spPr>
                </pic:pic>
              </a:graphicData>
            </a:graphic>
          </wp:inline>
        </w:drawing>
      </w:r>
    </w:p>
    <w:p w14:paraId="1FBCDD42">
      <w:pPr>
        <w:jc w:val="center"/>
        <w:rPr>
          <w:rFonts w:hint="default" w:ascii="Times New Roman" w:hAnsi="Times New Roman" w:eastAsia="Calibri"/>
          <w:b/>
          <w:color w:val="323E4F"/>
          <w:lang w:val="kk-KZ"/>
        </w:rPr>
      </w:pPr>
    </w:p>
    <w:p w14:paraId="57E6BD5D">
      <w:pPr>
        <w:jc w:val="center"/>
        <w:rPr>
          <w:rFonts w:hint="default" w:ascii="Times New Roman" w:hAnsi="Times New Roman" w:eastAsia="Calibri"/>
          <w:b/>
          <w:color w:val="323E4F"/>
          <w:lang w:val="kk-KZ"/>
        </w:rPr>
      </w:pPr>
    </w:p>
    <w:p w14:paraId="18CF54A0">
      <w:pPr>
        <w:jc w:val="center"/>
        <w:rPr>
          <w:rFonts w:hint="default" w:ascii="Times New Roman" w:hAnsi="Times New Roman" w:eastAsia="Calibri"/>
          <w:b/>
          <w:color w:val="323E4F"/>
          <w:lang w:val="kk-KZ"/>
        </w:rPr>
      </w:pPr>
    </w:p>
    <w:p w14:paraId="253C7572">
      <w:pPr>
        <w:jc w:val="center"/>
        <w:rPr>
          <w:rFonts w:hint="default" w:ascii="Times New Roman" w:hAnsi="Times New Roman" w:eastAsia="Calibri"/>
          <w:b/>
          <w:color w:val="323E4F"/>
          <w:lang w:val="kk-KZ"/>
        </w:rPr>
      </w:pPr>
      <w:r>
        <w:rPr>
          <w:rFonts w:hint="default" w:ascii="Times New Roman" w:hAnsi="Times New Roman" w:eastAsia="Calibri"/>
          <w:b/>
          <w:color w:val="323E4F"/>
          <w:lang w:val="kk-KZ"/>
        </w:rPr>
        <w:drawing>
          <wp:inline distT="0" distB="0" distL="114300" distR="114300">
            <wp:extent cx="5933440" cy="8251825"/>
            <wp:effectExtent l="0" t="0" r="10160" b="15875"/>
            <wp:docPr id="43" name="Изображение 43" descr="WhatsApp Image 2025-04-03 at 11.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WhatsApp Image 2025-04-03 at 11.46.36"/>
                    <pic:cNvPicPr>
                      <a:picLocks noChangeAspect="1"/>
                    </pic:cNvPicPr>
                  </pic:nvPicPr>
                  <pic:blipFill>
                    <a:blip r:embed="rId10"/>
                    <a:stretch>
                      <a:fillRect/>
                    </a:stretch>
                  </pic:blipFill>
                  <pic:spPr>
                    <a:xfrm>
                      <a:off x="0" y="0"/>
                      <a:ext cx="5933440" cy="8251825"/>
                    </a:xfrm>
                    <a:prstGeom prst="rect">
                      <a:avLst/>
                    </a:prstGeom>
                  </pic:spPr>
                </pic:pic>
              </a:graphicData>
            </a:graphic>
          </wp:inline>
        </w:drawing>
      </w:r>
    </w:p>
    <w:p w14:paraId="2F018BA1">
      <w:pPr>
        <w:jc w:val="center"/>
        <w:rPr>
          <w:rFonts w:hint="default" w:ascii="Times New Roman" w:hAnsi="Times New Roman" w:eastAsia="Calibri"/>
          <w:b/>
          <w:color w:val="323E4F"/>
          <w:lang w:val="kk-KZ"/>
        </w:rPr>
      </w:pPr>
    </w:p>
    <w:p w14:paraId="1DA67BD4">
      <w:pPr>
        <w:jc w:val="center"/>
        <w:rPr>
          <w:rFonts w:hint="default" w:ascii="Times New Roman" w:hAnsi="Times New Roman" w:eastAsia="Calibri"/>
          <w:b/>
          <w:bCs w:val="0"/>
          <w:color w:val="323E4F"/>
          <w:sz w:val="28"/>
          <w:szCs w:val="28"/>
          <w:lang w:val="kk-KZ"/>
        </w:rPr>
      </w:pPr>
      <w:r>
        <w:rPr>
          <w:rFonts w:hint="default" w:ascii="Times New Roman" w:hAnsi="Times New Roman" w:eastAsia="Calibri"/>
          <w:b/>
          <w:bCs w:val="0"/>
          <w:color w:val="323E4F"/>
          <w:sz w:val="28"/>
          <w:szCs w:val="28"/>
          <w:lang w:val="ru-RU"/>
        </w:rPr>
        <w:t>МЕКТЕП Т</w:t>
      </w:r>
      <w:r>
        <w:rPr>
          <w:rFonts w:hint="default" w:ascii="Times New Roman" w:hAnsi="Times New Roman" w:eastAsia="Calibri"/>
          <w:b/>
          <w:bCs w:val="0"/>
          <w:color w:val="323E4F"/>
          <w:sz w:val="28"/>
          <w:szCs w:val="28"/>
          <w:lang w:val="kk-KZ"/>
        </w:rPr>
        <w:t>ӨЛҚҰЖАТЫ</w:t>
      </w:r>
    </w:p>
    <w:p w14:paraId="2F3D5AEE">
      <w:pPr>
        <w:jc w:val="center"/>
        <w:rPr>
          <w:rFonts w:hint="default" w:ascii="Times New Roman" w:hAnsi="Times New Roman" w:eastAsia="Calibri"/>
          <w:b/>
          <w:color w:val="323E4F"/>
          <w:lang w:val="kk-KZ"/>
        </w:rPr>
      </w:pPr>
      <w:r>
        <w:rPr>
          <w:rFonts w:hint="default" w:ascii="Times New Roman" w:hAnsi="Times New Roman" w:eastAsia="Calibri"/>
          <w:b/>
          <w:color w:val="323E4F"/>
          <w:lang w:val="kk-KZ"/>
        </w:rPr>
        <w:drawing>
          <wp:inline distT="0" distB="0" distL="114300" distR="114300">
            <wp:extent cx="4173855" cy="2346325"/>
            <wp:effectExtent l="0" t="0" r="17145" b="15875"/>
            <wp:docPr id="9" name="Изображение 9" descr="WhatsApp Image 2025-04-03 at 11.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WhatsApp Image 2025-04-03 at 11.36.35"/>
                    <pic:cNvPicPr>
                      <a:picLocks noChangeAspect="1"/>
                    </pic:cNvPicPr>
                  </pic:nvPicPr>
                  <pic:blipFill>
                    <a:blip r:embed="rId11"/>
                    <a:stretch>
                      <a:fillRect/>
                    </a:stretch>
                  </pic:blipFill>
                  <pic:spPr>
                    <a:xfrm>
                      <a:off x="0" y="0"/>
                      <a:ext cx="4173855" cy="2346325"/>
                    </a:xfrm>
                    <a:prstGeom prst="rect">
                      <a:avLst/>
                    </a:prstGeom>
                  </pic:spPr>
                </pic:pic>
              </a:graphicData>
            </a:graphic>
          </wp:inline>
        </w:drawing>
      </w:r>
    </w:p>
    <w:p w14:paraId="42F53D22">
      <w:pPr>
        <w:jc w:val="center"/>
        <w:rPr>
          <w:rFonts w:ascii="Times New Roman" w:hAnsi="Times New Roman" w:eastAsia="Calibri"/>
          <w:b/>
          <w:color w:val="323E4F"/>
          <w:sz w:val="32"/>
          <w:szCs w:val="32"/>
          <w:lang w:val="kk-KZ"/>
        </w:rPr>
      </w:pPr>
      <w:r>
        <w:rPr>
          <w:rFonts w:ascii="Times New Roman" w:hAnsi="Times New Roman" w:eastAsia="Calibri"/>
          <w:b/>
          <w:color w:val="323E4F"/>
          <w:sz w:val="32"/>
          <w:szCs w:val="32"/>
        </w:rPr>
        <w:t>Сауран ауданы</w:t>
      </w:r>
      <w:r>
        <w:rPr>
          <w:rFonts w:ascii="Times New Roman" w:hAnsi="Times New Roman" w:eastAsia="Calibri"/>
          <w:b/>
          <w:color w:val="323E4F"/>
          <w:sz w:val="32"/>
          <w:szCs w:val="32"/>
          <w:lang w:val="kk-KZ"/>
        </w:rPr>
        <w:t xml:space="preserve"> Қарашық ауылы</w:t>
      </w:r>
      <w:r>
        <w:rPr>
          <w:rFonts w:ascii="Times New Roman" w:hAnsi="Times New Roman" w:eastAsia="Calibri"/>
          <w:b/>
          <w:color w:val="323E4F"/>
          <w:sz w:val="32"/>
          <w:szCs w:val="32"/>
        </w:rPr>
        <w:t xml:space="preserve"> «</w:t>
      </w:r>
      <w:r>
        <w:rPr>
          <w:rFonts w:ascii="Times New Roman" w:hAnsi="Times New Roman" w:eastAsia="Calibri"/>
          <w:b/>
          <w:color w:val="323E4F"/>
          <w:sz w:val="32"/>
          <w:szCs w:val="32"/>
          <w:lang w:val="kk-KZ"/>
        </w:rPr>
        <w:t>Жасмин</w:t>
      </w:r>
      <w:r>
        <w:rPr>
          <w:rFonts w:ascii="Times New Roman" w:hAnsi="Times New Roman" w:eastAsia="Calibri"/>
          <w:b/>
          <w:color w:val="323E4F"/>
          <w:sz w:val="32"/>
          <w:szCs w:val="32"/>
        </w:rPr>
        <w:t xml:space="preserve">» </w:t>
      </w:r>
      <w:r>
        <w:rPr>
          <w:rFonts w:ascii="Times New Roman" w:hAnsi="Times New Roman" w:eastAsia="Calibri"/>
          <w:b/>
          <w:color w:val="323E4F"/>
          <w:sz w:val="32"/>
          <w:szCs w:val="32"/>
          <w:lang w:val="kk-KZ"/>
        </w:rPr>
        <w:t>бастауыш мектеп- балабақша кешені» ЖШС</w:t>
      </w:r>
    </w:p>
    <w:tbl>
      <w:tblPr>
        <w:tblStyle w:val="4"/>
        <w:tblW w:w="9953" w:type="dxa"/>
        <w:tblInd w:w="0" w:type="dxa"/>
        <w:tblLayout w:type="fixed"/>
        <w:tblCellMar>
          <w:top w:w="15" w:type="dxa"/>
          <w:left w:w="15" w:type="dxa"/>
          <w:bottom w:w="15" w:type="dxa"/>
          <w:right w:w="15" w:type="dxa"/>
        </w:tblCellMar>
      </w:tblPr>
      <w:tblGrid>
        <w:gridCol w:w="555"/>
        <w:gridCol w:w="5490"/>
        <w:gridCol w:w="3908"/>
      </w:tblGrid>
      <w:tr w14:paraId="36881A4D">
        <w:tblPrEx>
          <w:tblCellMar>
            <w:top w:w="15" w:type="dxa"/>
            <w:left w:w="15" w:type="dxa"/>
            <w:bottom w:w="15" w:type="dxa"/>
            <w:right w:w="15" w:type="dxa"/>
          </w:tblCellMar>
        </w:tblPrEx>
        <w:trPr>
          <w:trHeight w:val="1010" w:hRule="atLeast"/>
        </w:trPr>
        <w:tc>
          <w:tcPr>
            <w:tcW w:w="555" w:type="dxa"/>
            <w:tcBorders>
              <w:top w:val="outset" w:color="auto" w:sz="6" w:space="0"/>
              <w:left w:val="outset" w:color="auto" w:sz="6" w:space="0"/>
              <w:bottom w:val="outset" w:color="auto" w:sz="6" w:space="0"/>
              <w:right w:val="outset" w:color="auto" w:sz="6" w:space="0"/>
            </w:tcBorders>
          </w:tcPr>
          <w:p w14:paraId="6B788078">
            <w:pPr>
              <w:rPr>
                <w:rFonts w:ascii="Times New Roman" w:hAnsi="Times New Roman" w:eastAsia="Calibri"/>
                <w:color w:val="385623"/>
              </w:rPr>
            </w:pPr>
            <w:r>
              <w:t xml:space="preserve"> </w:t>
            </w:r>
            <w:r>
              <w:rPr>
                <w:rFonts w:ascii="Times New Roman" w:hAnsi="Times New Roman" w:eastAsia="Calibri"/>
                <w:color w:val="385623"/>
              </w:rPr>
              <w:t>1.</w:t>
            </w:r>
          </w:p>
        </w:tc>
        <w:tc>
          <w:tcPr>
            <w:tcW w:w="5490" w:type="dxa"/>
            <w:tcBorders>
              <w:top w:val="outset" w:color="auto" w:sz="6" w:space="0"/>
              <w:left w:val="nil"/>
              <w:bottom w:val="outset" w:color="auto" w:sz="6" w:space="0"/>
              <w:right w:val="outset" w:color="auto" w:sz="6" w:space="0"/>
            </w:tcBorders>
          </w:tcPr>
          <w:p w14:paraId="00CD7317">
            <w:pPr>
              <w:rPr>
                <w:rFonts w:ascii="Times New Roman" w:hAnsi="Times New Roman" w:eastAsia="Calibri"/>
                <w:color w:val="385623"/>
              </w:rPr>
            </w:pPr>
            <w:r>
              <w:rPr>
                <w:rFonts w:ascii="Times New Roman" w:hAnsi="Times New Roman" w:eastAsia="Calibri"/>
                <w:color w:val="385623"/>
              </w:rPr>
              <w:t>Мектеп  директоры</w:t>
            </w:r>
          </w:p>
        </w:tc>
        <w:tc>
          <w:tcPr>
            <w:tcW w:w="3908" w:type="dxa"/>
            <w:tcBorders>
              <w:top w:val="outset" w:color="auto" w:sz="6" w:space="0"/>
              <w:left w:val="nil"/>
              <w:bottom w:val="outset" w:color="auto" w:sz="6" w:space="0"/>
              <w:right w:val="outset" w:color="auto" w:sz="6" w:space="0"/>
            </w:tcBorders>
          </w:tcPr>
          <w:p w14:paraId="110FED7A">
            <w:pPr>
              <w:rPr>
                <w:rFonts w:ascii="Times New Roman" w:hAnsi="Times New Roman" w:eastAsia="Calibri"/>
                <w:b/>
                <w:color w:val="385623"/>
                <w:lang w:val="kk-KZ"/>
              </w:rPr>
            </w:pPr>
            <w:r>
              <w:rPr>
                <w:rFonts w:ascii="Times New Roman" w:hAnsi="Times New Roman" w:eastAsia="Calibri"/>
                <w:b/>
                <w:color w:val="385623"/>
                <w:lang w:val="kk-KZ"/>
              </w:rPr>
              <w:t>Бегметова Дларам Аблаевна</w:t>
            </w:r>
          </w:p>
          <w:p w14:paraId="0CE22826">
            <w:pPr>
              <w:rPr>
                <w:rFonts w:ascii="Times New Roman" w:hAnsi="Times New Roman" w:eastAsia="Calibri"/>
                <w:color w:val="385623"/>
              </w:rPr>
            </w:pPr>
            <w:r>
              <w:rPr>
                <w:rFonts w:ascii="Times New Roman" w:hAnsi="Times New Roman" w:eastAsia="Calibri"/>
                <w:color w:val="385623"/>
              </w:rPr>
              <w:t xml:space="preserve">пед. өтілі </w:t>
            </w:r>
            <w:r>
              <w:rPr>
                <w:rFonts w:ascii="Times New Roman" w:hAnsi="Times New Roman" w:eastAsia="Calibri"/>
                <w:color w:val="385623"/>
                <w:lang w:val="kk-KZ"/>
              </w:rPr>
              <w:t>40</w:t>
            </w:r>
            <w:r>
              <w:rPr>
                <w:rFonts w:ascii="Times New Roman" w:hAnsi="Times New Roman" w:eastAsia="Calibri"/>
                <w:color w:val="385623"/>
              </w:rPr>
              <w:t xml:space="preserve"> жыл</w:t>
            </w:r>
          </w:p>
        </w:tc>
      </w:tr>
      <w:tr w14:paraId="4814145D">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904603D">
            <w:pPr>
              <w:rPr>
                <w:rFonts w:ascii="Times New Roman" w:hAnsi="Times New Roman" w:eastAsia="Calibri"/>
                <w:color w:val="385623"/>
              </w:rPr>
            </w:pPr>
            <w:r>
              <w:rPr>
                <w:rFonts w:ascii="Times New Roman" w:hAnsi="Times New Roman" w:eastAsia="Calibri"/>
                <w:color w:val="385623"/>
              </w:rPr>
              <w:t>2.</w:t>
            </w:r>
          </w:p>
        </w:tc>
        <w:tc>
          <w:tcPr>
            <w:tcW w:w="5490" w:type="dxa"/>
            <w:tcBorders>
              <w:top w:val="nil"/>
              <w:left w:val="nil"/>
              <w:bottom w:val="outset" w:color="auto" w:sz="6" w:space="0"/>
              <w:right w:val="outset" w:color="auto" w:sz="6" w:space="0"/>
            </w:tcBorders>
          </w:tcPr>
          <w:p w14:paraId="3597BEC9">
            <w:pPr>
              <w:rPr>
                <w:rFonts w:ascii="Times New Roman" w:hAnsi="Times New Roman" w:eastAsia="Calibri"/>
                <w:color w:val="385623"/>
              </w:rPr>
            </w:pPr>
            <w:r>
              <w:rPr>
                <w:rFonts w:ascii="Times New Roman" w:hAnsi="Times New Roman" w:eastAsia="Calibri"/>
                <w:color w:val="385623"/>
              </w:rPr>
              <w:t>Байланыс телефоны</w:t>
            </w:r>
          </w:p>
        </w:tc>
        <w:tc>
          <w:tcPr>
            <w:tcW w:w="3908" w:type="dxa"/>
            <w:tcBorders>
              <w:top w:val="nil"/>
              <w:left w:val="nil"/>
              <w:bottom w:val="outset" w:color="auto" w:sz="6" w:space="0"/>
              <w:right w:val="outset" w:color="auto" w:sz="6" w:space="0"/>
            </w:tcBorders>
          </w:tcPr>
          <w:p w14:paraId="7DF4BDE6">
            <w:pPr>
              <w:rPr>
                <w:rFonts w:ascii="Times New Roman" w:hAnsi="Times New Roman" w:eastAsia="Calibri"/>
                <w:b/>
                <w:color w:val="385623"/>
                <w:lang w:val="kk-KZ"/>
              </w:rPr>
            </w:pPr>
            <w:r>
              <w:rPr>
                <w:rFonts w:ascii="Times New Roman" w:hAnsi="Times New Roman" w:eastAsia="Calibri"/>
                <w:color w:val="385623"/>
              </w:rPr>
              <w:t>ұялы:8 7</w:t>
            </w:r>
            <w:r>
              <w:rPr>
                <w:rFonts w:ascii="Times New Roman" w:hAnsi="Times New Roman" w:eastAsia="Calibri"/>
                <w:color w:val="385623"/>
                <w:lang w:val="kk-KZ"/>
              </w:rPr>
              <w:t>77-886-82-80</w:t>
            </w:r>
          </w:p>
        </w:tc>
      </w:tr>
      <w:tr w14:paraId="263C208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1664BEA">
            <w:pPr>
              <w:rPr>
                <w:rFonts w:ascii="Times New Roman" w:hAnsi="Times New Roman" w:eastAsia="Calibri"/>
                <w:color w:val="385623"/>
              </w:rPr>
            </w:pPr>
            <w:r>
              <w:rPr>
                <w:rFonts w:ascii="Times New Roman" w:hAnsi="Times New Roman" w:eastAsia="Calibri"/>
                <w:color w:val="385623"/>
              </w:rPr>
              <w:t>3.</w:t>
            </w:r>
          </w:p>
        </w:tc>
        <w:tc>
          <w:tcPr>
            <w:tcW w:w="5490" w:type="dxa"/>
            <w:tcBorders>
              <w:top w:val="nil"/>
              <w:left w:val="nil"/>
              <w:bottom w:val="outset" w:color="auto" w:sz="6" w:space="0"/>
              <w:right w:val="outset" w:color="auto" w:sz="6" w:space="0"/>
            </w:tcBorders>
          </w:tcPr>
          <w:p w14:paraId="123BD038">
            <w:pPr>
              <w:rPr>
                <w:rFonts w:ascii="Times New Roman" w:hAnsi="Times New Roman" w:eastAsia="Calibri"/>
                <w:color w:val="385623"/>
              </w:rPr>
            </w:pPr>
            <w:r>
              <w:rPr>
                <w:rFonts w:ascii="Times New Roman" w:hAnsi="Times New Roman" w:eastAsia="Calibri"/>
                <w:color w:val="385623"/>
              </w:rPr>
              <w:t>Мекен-жайы</w:t>
            </w:r>
          </w:p>
        </w:tc>
        <w:tc>
          <w:tcPr>
            <w:tcW w:w="3908" w:type="dxa"/>
            <w:tcBorders>
              <w:top w:val="nil"/>
              <w:left w:val="nil"/>
              <w:bottom w:val="outset" w:color="auto" w:sz="6" w:space="0"/>
              <w:right w:val="outset" w:color="auto" w:sz="6" w:space="0"/>
            </w:tcBorders>
          </w:tcPr>
          <w:p w14:paraId="4CDEA707">
            <w:pPr>
              <w:rPr>
                <w:rFonts w:ascii="Times New Roman" w:hAnsi="Times New Roman" w:eastAsia="Calibri"/>
                <w:color w:val="385623"/>
                <w:lang w:val="kk-KZ"/>
              </w:rPr>
            </w:pPr>
            <w:r>
              <w:rPr>
                <w:rFonts w:ascii="Times New Roman" w:hAnsi="Times New Roman" w:eastAsia="Calibri"/>
                <w:color w:val="385623"/>
              </w:rPr>
              <w:t xml:space="preserve"> </w:t>
            </w:r>
            <w:r>
              <w:rPr>
                <w:rFonts w:ascii="Times New Roman" w:hAnsi="Times New Roman" w:eastAsia="Calibri"/>
                <w:color w:val="385623"/>
                <w:lang w:val="kk-KZ"/>
              </w:rPr>
              <w:t xml:space="preserve">Қарашық </w:t>
            </w:r>
            <w:r>
              <w:rPr>
                <w:rFonts w:ascii="Times New Roman" w:hAnsi="Times New Roman" w:eastAsia="Calibri"/>
                <w:color w:val="385623"/>
              </w:rPr>
              <w:t xml:space="preserve">ауылы </w:t>
            </w:r>
            <w:r>
              <w:rPr>
                <w:rFonts w:ascii="Times New Roman" w:hAnsi="Times New Roman" w:eastAsia="Calibri"/>
                <w:color w:val="385623"/>
                <w:lang w:val="kk-KZ"/>
              </w:rPr>
              <w:t>Қазыбек би №1</w:t>
            </w:r>
          </w:p>
        </w:tc>
      </w:tr>
      <w:tr w14:paraId="7832FD09">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C3CD8C9">
            <w:pPr>
              <w:rPr>
                <w:rFonts w:ascii="Times New Roman" w:hAnsi="Times New Roman" w:eastAsia="Calibri"/>
                <w:color w:val="385623"/>
              </w:rPr>
            </w:pPr>
            <w:r>
              <w:rPr>
                <w:rFonts w:ascii="Times New Roman" w:hAnsi="Times New Roman" w:eastAsia="Calibri"/>
                <w:color w:val="385623"/>
              </w:rPr>
              <w:t>4.</w:t>
            </w:r>
          </w:p>
        </w:tc>
        <w:tc>
          <w:tcPr>
            <w:tcW w:w="5490" w:type="dxa"/>
            <w:tcBorders>
              <w:top w:val="nil"/>
              <w:left w:val="nil"/>
              <w:bottom w:val="outset" w:color="auto" w:sz="6" w:space="0"/>
              <w:right w:val="outset" w:color="auto" w:sz="6" w:space="0"/>
            </w:tcBorders>
          </w:tcPr>
          <w:p w14:paraId="6600F7C3">
            <w:pPr>
              <w:rPr>
                <w:rFonts w:ascii="Times New Roman" w:hAnsi="Times New Roman" w:eastAsia="Calibri"/>
                <w:color w:val="385623"/>
              </w:rPr>
            </w:pPr>
            <w:r>
              <w:rPr>
                <w:rFonts w:ascii="Times New Roman" w:hAnsi="Times New Roman" w:eastAsia="Calibri"/>
                <w:color w:val="385623"/>
              </w:rPr>
              <w:t>Ғимараттың салынған жылы</w:t>
            </w:r>
          </w:p>
        </w:tc>
        <w:tc>
          <w:tcPr>
            <w:tcW w:w="3908" w:type="dxa"/>
            <w:tcBorders>
              <w:top w:val="nil"/>
              <w:left w:val="nil"/>
              <w:bottom w:val="outset" w:color="auto" w:sz="6" w:space="0"/>
              <w:right w:val="outset" w:color="auto" w:sz="6" w:space="0"/>
            </w:tcBorders>
          </w:tcPr>
          <w:p w14:paraId="0737874A">
            <w:pPr>
              <w:rPr>
                <w:rFonts w:ascii="Times New Roman" w:hAnsi="Times New Roman" w:eastAsia="Calibri"/>
                <w:color w:val="385623"/>
              </w:rPr>
            </w:pPr>
            <w:r>
              <w:rPr>
                <w:rFonts w:ascii="Times New Roman" w:hAnsi="Times New Roman" w:eastAsia="Calibri"/>
                <w:color w:val="385623"/>
              </w:rPr>
              <w:t>20</w:t>
            </w:r>
            <w:r>
              <w:rPr>
                <w:rFonts w:ascii="Times New Roman" w:hAnsi="Times New Roman" w:eastAsia="Calibri"/>
                <w:color w:val="385623"/>
                <w:lang w:val="kk-KZ"/>
              </w:rPr>
              <w:t>21</w:t>
            </w:r>
            <w:r>
              <w:rPr>
                <w:rFonts w:ascii="Times New Roman" w:hAnsi="Times New Roman" w:eastAsia="Calibri"/>
                <w:color w:val="385623"/>
              </w:rPr>
              <w:t xml:space="preserve"> жылы</w:t>
            </w:r>
          </w:p>
        </w:tc>
      </w:tr>
      <w:tr w14:paraId="729EDD2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4258D5C">
            <w:pPr>
              <w:rPr>
                <w:rFonts w:ascii="Times New Roman" w:hAnsi="Times New Roman" w:eastAsia="Calibri"/>
                <w:color w:val="385623"/>
              </w:rPr>
            </w:pPr>
            <w:r>
              <w:rPr>
                <w:rFonts w:ascii="Times New Roman" w:hAnsi="Times New Roman" w:eastAsia="Calibri"/>
                <w:color w:val="385623"/>
              </w:rPr>
              <w:t>5.</w:t>
            </w:r>
          </w:p>
        </w:tc>
        <w:tc>
          <w:tcPr>
            <w:tcW w:w="5490" w:type="dxa"/>
            <w:tcBorders>
              <w:top w:val="nil"/>
              <w:left w:val="nil"/>
              <w:bottom w:val="outset" w:color="auto" w:sz="6" w:space="0"/>
              <w:right w:val="outset" w:color="auto" w:sz="6" w:space="0"/>
            </w:tcBorders>
          </w:tcPr>
          <w:p w14:paraId="72D6E6B2">
            <w:pPr>
              <w:rPr>
                <w:rFonts w:ascii="Times New Roman" w:hAnsi="Times New Roman" w:eastAsia="Calibri"/>
                <w:color w:val="385623"/>
              </w:rPr>
            </w:pPr>
            <w:r>
              <w:rPr>
                <w:rFonts w:ascii="Times New Roman" w:hAnsi="Times New Roman" w:eastAsia="Calibri"/>
                <w:color w:val="385623"/>
              </w:rPr>
              <w:t>Ғимараттың түрі, қуаттылығы</w:t>
            </w:r>
          </w:p>
        </w:tc>
        <w:tc>
          <w:tcPr>
            <w:tcW w:w="3908" w:type="dxa"/>
            <w:tcBorders>
              <w:top w:val="nil"/>
              <w:left w:val="nil"/>
              <w:bottom w:val="outset" w:color="auto" w:sz="6" w:space="0"/>
              <w:right w:val="outset" w:color="auto" w:sz="6" w:space="0"/>
            </w:tcBorders>
          </w:tcPr>
          <w:p w14:paraId="64557DA8">
            <w:pPr>
              <w:rPr>
                <w:rFonts w:ascii="Times New Roman" w:hAnsi="Times New Roman" w:eastAsia="Calibri"/>
                <w:color w:val="385623"/>
              </w:rPr>
            </w:pPr>
            <w:r>
              <w:rPr>
                <w:rFonts w:ascii="Times New Roman" w:hAnsi="Times New Roman" w:eastAsia="Calibri"/>
                <w:color w:val="385623"/>
              </w:rPr>
              <w:t xml:space="preserve">Типті, қуаттылығы </w:t>
            </w:r>
            <w:r>
              <w:rPr>
                <w:rFonts w:ascii="Times New Roman" w:hAnsi="Times New Roman" w:eastAsia="Calibri"/>
                <w:color w:val="385623"/>
                <w:lang w:val="kk-KZ"/>
              </w:rPr>
              <w:t>100</w:t>
            </w:r>
            <w:r>
              <w:rPr>
                <w:rFonts w:ascii="Times New Roman" w:hAnsi="Times New Roman" w:eastAsia="Calibri"/>
                <w:color w:val="385623"/>
              </w:rPr>
              <w:t>оқушы</w:t>
            </w:r>
          </w:p>
        </w:tc>
      </w:tr>
      <w:tr w14:paraId="09C4FC68">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E95B2E7">
            <w:pPr>
              <w:rPr>
                <w:rFonts w:ascii="Times New Roman" w:hAnsi="Times New Roman" w:eastAsia="Calibri"/>
                <w:color w:val="385623"/>
              </w:rPr>
            </w:pPr>
            <w:r>
              <w:rPr>
                <w:rFonts w:ascii="Times New Roman" w:hAnsi="Times New Roman" w:eastAsia="Calibri"/>
                <w:color w:val="385623"/>
              </w:rPr>
              <w:t>6.</w:t>
            </w:r>
          </w:p>
        </w:tc>
        <w:tc>
          <w:tcPr>
            <w:tcW w:w="5490" w:type="dxa"/>
            <w:tcBorders>
              <w:top w:val="nil"/>
              <w:left w:val="nil"/>
              <w:bottom w:val="outset" w:color="auto" w:sz="6" w:space="0"/>
              <w:right w:val="outset" w:color="auto" w:sz="6" w:space="0"/>
            </w:tcBorders>
          </w:tcPr>
          <w:p w14:paraId="6F3F8C20">
            <w:pPr>
              <w:rPr>
                <w:rFonts w:ascii="Times New Roman" w:hAnsi="Times New Roman" w:eastAsia="Calibri"/>
                <w:color w:val="385623"/>
              </w:rPr>
            </w:pPr>
            <w:r>
              <w:rPr>
                <w:rFonts w:ascii="Times New Roman" w:hAnsi="Times New Roman" w:eastAsia="Calibri"/>
                <w:color w:val="385623"/>
              </w:rPr>
              <w:t>Оқушы саны</w:t>
            </w:r>
          </w:p>
        </w:tc>
        <w:tc>
          <w:tcPr>
            <w:tcW w:w="3908" w:type="dxa"/>
            <w:tcBorders>
              <w:top w:val="nil"/>
              <w:left w:val="nil"/>
              <w:bottom w:val="outset" w:color="auto" w:sz="6" w:space="0"/>
              <w:right w:val="outset" w:color="auto" w:sz="6" w:space="0"/>
            </w:tcBorders>
          </w:tcPr>
          <w:p w14:paraId="7D63D83B">
            <w:pPr>
              <w:rPr>
                <w:rFonts w:ascii="Times New Roman" w:hAnsi="Times New Roman" w:eastAsia="Calibri"/>
                <w:color w:val="385623"/>
              </w:rPr>
            </w:pPr>
            <w:r>
              <w:rPr>
                <w:rFonts w:ascii="Times New Roman" w:hAnsi="Times New Roman" w:eastAsia="Calibri"/>
                <w:color w:val="385623"/>
                <w:lang w:val="kk-KZ"/>
              </w:rPr>
              <w:t>72</w:t>
            </w:r>
            <w:r>
              <w:rPr>
                <w:rFonts w:ascii="Times New Roman" w:hAnsi="Times New Roman" w:eastAsia="Calibri"/>
                <w:color w:val="385623"/>
              </w:rPr>
              <w:t xml:space="preserve"> оқушы</w:t>
            </w:r>
          </w:p>
        </w:tc>
      </w:tr>
      <w:tr w14:paraId="03E53A0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BCC0987">
            <w:pPr>
              <w:rPr>
                <w:rFonts w:ascii="Times New Roman" w:hAnsi="Times New Roman" w:eastAsia="Calibri"/>
                <w:color w:val="385623"/>
              </w:rPr>
            </w:pPr>
            <w:r>
              <w:rPr>
                <w:rFonts w:ascii="Times New Roman" w:hAnsi="Times New Roman" w:eastAsia="Calibri"/>
                <w:color w:val="385623"/>
              </w:rPr>
              <w:t>7.</w:t>
            </w:r>
          </w:p>
        </w:tc>
        <w:tc>
          <w:tcPr>
            <w:tcW w:w="5490" w:type="dxa"/>
            <w:tcBorders>
              <w:top w:val="nil"/>
              <w:left w:val="nil"/>
              <w:bottom w:val="outset" w:color="auto" w:sz="6" w:space="0"/>
              <w:right w:val="outset" w:color="auto" w:sz="6" w:space="0"/>
            </w:tcBorders>
          </w:tcPr>
          <w:p w14:paraId="267A3216">
            <w:pPr>
              <w:rPr>
                <w:rFonts w:ascii="Times New Roman" w:hAnsi="Times New Roman" w:eastAsia="Calibri"/>
                <w:color w:val="385623"/>
              </w:rPr>
            </w:pPr>
            <w:r>
              <w:rPr>
                <w:rFonts w:ascii="Times New Roman" w:hAnsi="Times New Roman" w:eastAsia="Calibri"/>
                <w:color w:val="385623"/>
              </w:rPr>
              <w:t>Қызметкерлер саны</w:t>
            </w:r>
          </w:p>
        </w:tc>
        <w:tc>
          <w:tcPr>
            <w:tcW w:w="3908" w:type="dxa"/>
            <w:tcBorders>
              <w:top w:val="nil"/>
              <w:left w:val="nil"/>
              <w:bottom w:val="outset" w:color="auto" w:sz="6" w:space="0"/>
              <w:right w:val="outset" w:color="auto" w:sz="6" w:space="0"/>
            </w:tcBorders>
          </w:tcPr>
          <w:p w14:paraId="22950B59">
            <w:pPr>
              <w:rPr>
                <w:rFonts w:ascii="Times New Roman" w:hAnsi="Times New Roman" w:eastAsia="Calibri"/>
                <w:color w:val="385623"/>
              </w:rPr>
            </w:pPr>
          </w:p>
        </w:tc>
      </w:tr>
      <w:tr w14:paraId="7AEE4913">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82169EB">
            <w:pPr>
              <w:rPr>
                <w:rFonts w:ascii="Times New Roman" w:hAnsi="Times New Roman" w:eastAsia="Calibri"/>
                <w:color w:val="385623"/>
              </w:rPr>
            </w:pPr>
            <w:r>
              <w:rPr>
                <w:rFonts w:ascii="Times New Roman" w:hAnsi="Times New Roman" w:eastAsia="Calibri"/>
                <w:color w:val="385623"/>
              </w:rPr>
              <w:t>8.</w:t>
            </w:r>
          </w:p>
        </w:tc>
        <w:tc>
          <w:tcPr>
            <w:tcW w:w="5490" w:type="dxa"/>
            <w:tcBorders>
              <w:top w:val="nil"/>
              <w:left w:val="nil"/>
              <w:bottom w:val="outset" w:color="auto" w:sz="6" w:space="0"/>
              <w:right w:val="outset" w:color="auto" w:sz="6" w:space="0"/>
            </w:tcBorders>
          </w:tcPr>
          <w:p w14:paraId="7626159A">
            <w:pPr>
              <w:rPr>
                <w:rFonts w:ascii="Times New Roman" w:hAnsi="Times New Roman" w:eastAsia="Calibri"/>
                <w:color w:val="385623"/>
              </w:rPr>
            </w:pPr>
            <w:r>
              <w:rPr>
                <w:rFonts w:ascii="Times New Roman" w:hAnsi="Times New Roman" w:eastAsia="Calibri"/>
                <w:color w:val="385623"/>
              </w:rPr>
              <w:t>Ғимараттың қабырғасы</w:t>
            </w:r>
          </w:p>
        </w:tc>
        <w:tc>
          <w:tcPr>
            <w:tcW w:w="3908" w:type="dxa"/>
            <w:tcBorders>
              <w:top w:val="nil"/>
              <w:left w:val="nil"/>
              <w:bottom w:val="outset" w:color="auto" w:sz="6" w:space="0"/>
              <w:right w:val="outset" w:color="auto" w:sz="6" w:space="0"/>
            </w:tcBorders>
          </w:tcPr>
          <w:p w14:paraId="6CAE71BC">
            <w:pPr>
              <w:rPr>
                <w:rFonts w:ascii="Times New Roman" w:hAnsi="Times New Roman" w:eastAsia="Calibri"/>
                <w:color w:val="385623"/>
              </w:rPr>
            </w:pPr>
            <w:r>
              <w:rPr>
                <w:rFonts w:ascii="Times New Roman" w:hAnsi="Times New Roman" w:eastAsia="Calibri"/>
                <w:color w:val="385623"/>
              </w:rPr>
              <w:t>кірпіш</w:t>
            </w:r>
          </w:p>
        </w:tc>
      </w:tr>
      <w:tr w14:paraId="5DB685D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D411515">
            <w:pPr>
              <w:rPr>
                <w:rFonts w:ascii="Times New Roman" w:hAnsi="Times New Roman" w:eastAsia="Calibri"/>
                <w:color w:val="385623"/>
              </w:rPr>
            </w:pPr>
            <w:r>
              <w:rPr>
                <w:rFonts w:ascii="Times New Roman" w:hAnsi="Times New Roman" w:eastAsia="Calibri"/>
                <w:color w:val="385623"/>
              </w:rPr>
              <w:t>9.</w:t>
            </w:r>
          </w:p>
        </w:tc>
        <w:tc>
          <w:tcPr>
            <w:tcW w:w="5490" w:type="dxa"/>
            <w:tcBorders>
              <w:top w:val="nil"/>
              <w:left w:val="nil"/>
              <w:bottom w:val="outset" w:color="auto" w:sz="6" w:space="0"/>
              <w:right w:val="outset" w:color="auto" w:sz="6" w:space="0"/>
            </w:tcBorders>
          </w:tcPr>
          <w:p w14:paraId="742158EC">
            <w:pPr>
              <w:rPr>
                <w:rFonts w:ascii="Times New Roman" w:hAnsi="Times New Roman" w:eastAsia="Calibri"/>
                <w:color w:val="385623"/>
              </w:rPr>
            </w:pPr>
            <w:r>
              <w:rPr>
                <w:rFonts w:ascii="Times New Roman" w:hAnsi="Times New Roman" w:eastAsia="Calibri"/>
                <w:color w:val="385623"/>
              </w:rPr>
              <w:t>Шатыры</w:t>
            </w:r>
          </w:p>
        </w:tc>
        <w:tc>
          <w:tcPr>
            <w:tcW w:w="3908" w:type="dxa"/>
            <w:tcBorders>
              <w:top w:val="nil"/>
              <w:left w:val="nil"/>
              <w:bottom w:val="outset" w:color="auto" w:sz="6" w:space="0"/>
              <w:right w:val="outset" w:color="auto" w:sz="6" w:space="0"/>
            </w:tcBorders>
          </w:tcPr>
          <w:p w14:paraId="17F08E19">
            <w:pPr>
              <w:rPr>
                <w:rFonts w:ascii="Times New Roman" w:hAnsi="Times New Roman" w:eastAsia="Calibri"/>
                <w:color w:val="385623"/>
              </w:rPr>
            </w:pPr>
            <w:r>
              <w:rPr>
                <w:rFonts w:ascii="Times New Roman" w:hAnsi="Times New Roman" w:eastAsia="Calibri"/>
                <w:color w:val="385623"/>
              </w:rPr>
              <w:t>металлочерепица</w:t>
            </w:r>
          </w:p>
        </w:tc>
      </w:tr>
      <w:tr w14:paraId="2E02FD0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214319F">
            <w:pPr>
              <w:rPr>
                <w:rFonts w:ascii="Times New Roman" w:hAnsi="Times New Roman" w:eastAsia="Calibri"/>
                <w:color w:val="385623"/>
              </w:rPr>
            </w:pPr>
            <w:r>
              <w:rPr>
                <w:rFonts w:ascii="Times New Roman" w:hAnsi="Times New Roman" w:eastAsia="Calibri"/>
                <w:color w:val="385623"/>
              </w:rPr>
              <w:t>10.</w:t>
            </w:r>
          </w:p>
        </w:tc>
        <w:tc>
          <w:tcPr>
            <w:tcW w:w="5490" w:type="dxa"/>
            <w:tcBorders>
              <w:top w:val="nil"/>
              <w:left w:val="nil"/>
              <w:bottom w:val="outset" w:color="auto" w:sz="6" w:space="0"/>
              <w:right w:val="outset" w:color="auto" w:sz="6" w:space="0"/>
            </w:tcBorders>
          </w:tcPr>
          <w:p w14:paraId="0EFFCEE1">
            <w:pPr>
              <w:rPr>
                <w:rFonts w:ascii="Times New Roman" w:hAnsi="Times New Roman" w:eastAsia="Calibri"/>
                <w:color w:val="385623"/>
              </w:rPr>
            </w:pPr>
            <w:r>
              <w:rPr>
                <w:rFonts w:ascii="Times New Roman" w:hAnsi="Times New Roman" w:eastAsia="Calibri"/>
                <w:color w:val="385623"/>
              </w:rPr>
              <w:t>Терезе</w:t>
            </w:r>
          </w:p>
        </w:tc>
        <w:tc>
          <w:tcPr>
            <w:tcW w:w="3908" w:type="dxa"/>
            <w:tcBorders>
              <w:top w:val="nil"/>
              <w:left w:val="nil"/>
              <w:bottom w:val="outset" w:color="auto" w:sz="6" w:space="0"/>
              <w:right w:val="outset" w:color="auto" w:sz="6" w:space="0"/>
            </w:tcBorders>
          </w:tcPr>
          <w:p w14:paraId="1BB89D6A">
            <w:pPr>
              <w:rPr>
                <w:rFonts w:ascii="Times New Roman" w:hAnsi="Times New Roman" w:eastAsia="Calibri"/>
                <w:color w:val="385623"/>
              </w:rPr>
            </w:pPr>
            <w:r>
              <w:rPr>
                <w:rFonts w:ascii="Times New Roman" w:hAnsi="Times New Roman" w:eastAsia="Calibri"/>
                <w:color w:val="385623"/>
              </w:rPr>
              <w:t>пластик</w:t>
            </w:r>
          </w:p>
        </w:tc>
      </w:tr>
      <w:tr w14:paraId="245178D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371B6F3">
            <w:pPr>
              <w:rPr>
                <w:rFonts w:ascii="Times New Roman" w:hAnsi="Times New Roman" w:eastAsia="Calibri"/>
                <w:color w:val="385623"/>
              </w:rPr>
            </w:pPr>
            <w:r>
              <w:rPr>
                <w:rFonts w:ascii="Times New Roman" w:hAnsi="Times New Roman" w:eastAsia="Calibri"/>
                <w:color w:val="385623"/>
              </w:rPr>
              <w:t>11.</w:t>
            </w:r>
          </w:p>
        </w:tc>
        <w:tc>
          <w:tcPr>
            <w:tcW w:w="5490" w:type="dxa"/>
            <w:tcBorders>
              <w:top w:val="nil"/>
              <w:left w:val="nil"/>
              <w:bottom w:val="outset" w:color="auto" w:sz="6" w:space="0"/>
              <w:right w:val="outset" w:color="auto" w:sz="6" w:space="0"/>
            </w:tcBorders>
          </w:tcPr>
          <w:p w14:paraId="7173560F">
            <w:pPr>
              <w:rPr>
                <w:rFonts w:ascii="Times New Roman" w:hAnsi="Times New Roman" w:eastAsia="Calibri"/>
                <w:color w:val="385623"/>
              </w:rPr>
            </w:pPr>
            <w:r>
              <w:rPr>
                <w:rFonts w:ascii="Times New Roman" w:hAnsi="Times New Roman" w:eastAsia="Calibri"/>
                <w:color w:val="385623"/>
              </w:rPr>
              <w:t xml:space="preserve">Еден </w:t>
            </w:r>
          </w:p>
        </w:tc>
        <w:tc>
          <w:tcPr>
            <w:tcW w:w="3908" w:type="dxa"/>
            <w:tcBorders>
              <w:top w:val="nil"/>
              <w:left w:val="nil"/>
              <w:bottom w:val="outset" w:color="auto" w:sz="6" w:space="0"/>
              <w:right w:val="outset" w:color="auto" w:sz="6" w:space="0"/>
            </w:tcBorders>
          </w:tcPr>
          <w:p w14:paraId="04326148">
            <w:pPr>
              <w:rPr>
                <w:rFonts w:ascii="Times New Roman" w:hAnsi="Times New Roman" w:eastAsia="Calibri"/>
                <w:color w:val="385623"/>
              </w:rPr>
            </w:pPr>
            <w:r>
              <w:rPr>
                <w:rFonts w:ascii="Times New Roman" w:hAnsi="Times New Roman" w:eastAsia="Calibri"/>
                <w:color w:val="385623"/>
              </w:rPr>
              <w:t xml:space="preserve"> кафель</w:t>
            </w:r>
          </w:p>
        </w:tc>
      </w:tr>
      <w:tr w14:paraId="73A7F17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BE2B0E2">
            <w:pPr>
              <w:rPr>
                <w:rFonts w:ascii="Times New Roman" w:hAnsi="Times New Roman" w:eastAsia="Calibri"/>
                <w:color w:val="385623"/>
              </w:rPr>
            </w:pPr>
            <w:r>
              <w:rPr>
                <w:rFonts w:ascii="Times New Roman" w:hAnsi="Times New Roman" w:eastAsia="Calibri"/>
                <w:color w:val="385623"/>
              </w:rPr>
              <w:t>12.</w:t>
            </w:r>
          </w:p>
        </w:tc>
        <w:tc>
          <w:tcPr>
            <w:tcW w:w="5490" w:type="dxa"/>
            <w:tcBorders>
              <w:top w:val="nil"/>
              <w:left w:val="nil"/>
              <w:bottom w:val="outset" w:color="auto" w:sz="6" w:space="0"/>
              <w:right w:val="outset" w:color="auto" w:sz="6" w:space="0"/>
            </w:tcBorders>
          </w:tcPr>
          <w:p w14:paraId="2FFFFA9B">
            <w:pPr>
              <w:rPr>
                <w:rFonts w:ascii="Times New Roman" w:hAnsi="Times New Roman" w:eastAsia="Calibri"/>
                <w:color w:val="385623"/>
              </w:rPr>
            </w:pPr>
            <w:r>
              <w:rPr>
                <w:rFonts w:ascii="Times New Roman" w:hAnsi="Times New Roman" w:eastAsia="Calibri"/>
                <w:color w:val="385623"/>
              </w:rPr>
              <w:t>Жылу жүйесі</w:t>
            </w:r>
          </w:p>
        </w:tc>
        <w:tc>
          <w:tcPr>
            <w:tcW w:w="3908" w:type="dxa"/>
            <w:tcBorders>
              <w:top w:val="nil"/>
              <w:left w:val="nil"/>
              <w:bottom w:val="outset" w:color="auto" w:sz="6" w:space="0"/>
              <w:right w:val="outset" w:color="auto" w:sz="6" w:space="0"/>
            </w:tcBorders>
          </w:tcPr>
          <w:p w14:paraId="02F8531B">
            <w:pPr>
              <w:rPr>
                <w:rFonts w:ascii="Times New Roman" w:hAnsi="Times New Roman" w:eastAsia="Calibri"/>
                <w:color w:val="385623"/>
              </w:rPr>
            </w:pPr>
            <w:r>
              <w:rPr>
                <w:rFonts w:ascii="Times New Roman" w:hAnsi="Times New Roman" w:eastAsia="Calibri"/>
                <w:color w:val="385623"/>
              </w:rPr>
              <w:t>автономдық</w:t>
            </w:r>
          </w:p>
        </w:tc>
      </w:tr>
      <w:tr w14:paraId="01BCC09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90C35BF">
            <w:pPr>
              <w:rPr>
                <w:rFonts w:ascii="Times New Roman" w:hAnsi="Times New Roman" w:eastAsia="Calibri"/>
                <w:color w:val="385623"/>
              </w:rPr>
            </w:pPr>
            <w:r>
              <w:rPr>
                <w:rFonts w:ascii="Times New Roman" w:hAnsi="Times New Roman" w:eastAsia="Calibri"/>
                <w:color w:val="385623"/>
              </w:rPr>
              <w:t>13.</w:t>
            </w:r>
          </w:p>
        </w:tc>
        <w:tc>
          <w:tcPr>
            <w:tcW w:w="5490" w:type="dxa"/>
            <w:tcBorders>
              <w:top w:val="nil"/>
              <w:left w:val="nil"/>
              <w:bottom w:val="outset" w:color="auto" w:sz="6" w:space="0"/>
              <w:right w:val="outset" w:color="auto" w:sz="6" w:space="0"/>
            </w:tcBorders>
          </w:tcPr>
          <w:p w14:paraId="367B2F31">
            <w:pPr>
              <w:rPr>
                <w:rFonts w:ascii="Times New Roman" w:hAnsi="Times New Roman" w:eastAsia="Calibri"/>
                <w:color w:val="385623"/>
              </w:rPr>
            </w:pPr>
            <w:r>
              <w:rPr>
                <w:rFonts w:ascii="Times New Roman" w:hAnsi="Times New Roman" w:eastAsia="Calibri"/>
                <w:color w:val="385623"/>
              </w:rPr>
              <w:t>Су және канализация</w:t>
            </w:r>
          </w:p>
        </w:tc>
        <w:tc>
          <w:tcPr>
            <w:tcW w:w="3908" w:type="dxa"/>
            <w:tcBorders>
              <w:top w:val="nil"/>
              <w:left w:val="nil"/>
              <w:bottom w:val="outset" w:color="auto" w:sz="6" w:space="0"/>
              <w:right w:val="outset" w:color="auto" w:sz="6" w:space="0"/>
            </w:tcBorders>
          </w:tcPr>
          <w:p w14:paraId="5A5A2DE0">
            <w:pPr>
              <w:rPr>
                <w:rFonts w:ascii="Times New Roman" w:hAnsi="Times New Roman" w:eastAsia="Calibri"/>
                <w:color w:val="385623"/>
              </w:rPr>
            </w:pPr>
            <w:r>
              <w:rPr>
                <w:rFonts w:ascii="Times New Roman" w:hAnsi="Times New Roman" w:eastAsia="Calibri"/>
                <w:color w:val="385623"/>
              </w:rPr>
              <w:t xml:space="preserve">орталық </w:t>
            </w:r>
            <w:r>
              <w:rPr>
                <w:rFonts w:ascii="Times New Roman" w:hAnsi="Times New Roman" w:eastAsia="Calibri"/>
                <w:i/>
                <w:color w:val="385623"/>
              </w:rPr>
              <w:t xml:space="preserve">(централизованная) </w:t>
            </w:r>
            <w:r>
              <w:rPr>
                <w:rFonts w:ascii="Times New Roman" w:hAnsi="Times New Roman" w:eastAsia="Calibri"/>
                <w:color w:val="385623"/>
              </w:rPr>
              <w:t>септик</w:t>
            </w:r>
          </w:p>
        </w:tc>
      </w:tr>
      <w:tr w14:paraId="12BB47BC">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EBC3A88">
            <w:pPr>
              <w:rPr>
                <w:rFonts w:ascii="Times New Roman" w:hAnsi="Times New Roman" w:eastAsia="Calibri"/>
                <w:color w:val="385623"/>
              </w:rPr>
            </w:pPr>
            <w:r>
              <w:rPr>
                <w:rFonts w:ascii="Times New Roman" w:hAnsi="Times New Roman" w:eastAsia="Calibri"/>
                <w:color w:val="385623"/>
              </w:rPr>
              <w:t>14.</w:t>
            </w:r>
          </w:p>
        </w:tc>
        <w:tc>
          <w:tcPr>
            <w:tcW w:w="5490" w:type="dxa"/>
            <w:tcBorders>
              <w:top w:val="nil"/>
              <w:left w:val="nil"/>
              <w:bottom w:val="outset" w:color="auto" w:sz="6" w:space="0"/>
              <w:right w:val="outset" w:color="auto" w:sz="6" w:space="0"/>
            </w:tcBorders>
          </w:tcPr>
          <w:p w14:paraId="30C1A438">
            <w:pPr>
              <w:rPr>
                <w:rFonts w:ascii="Times New Roman" w:hAnsi="Times New Roman" w:eastAsia="Calibri"/>
                <w:color w:val="385623"/>
              </w:rPr>
            </w:pPr>
            <w:r>
              <w:rPr>
                <w:rFonts w:ascii="Times New Roman" w:hAnsi="Times New Roman" w:eastAsia="Calibri"/>
                <w:color w:val="385623"/>
              </w:rPr>
              <w:t>Ғимараттың жалпы ауданы, ауқымы</w:t>
            </w:r>
          </w:p>
        </w:tc>
        <w:tc>
          <w:tcPr>
            <w:tcW w:w="3908" w:type="dxa"/>
            <w:tcBorders>
              <w:top w:val="nil"/>
              <w:left w:val="nil"/>
              <w:bottom w:val="outset" w:color="auto" w:sz="6" w:space="0"/>
              <w:right w:val="outset" w:color="auto" w:sz="6" w:space="0"/>
            </w:tcBorders>
          </w:tcPr>
          <w:p w14:paraId="20851889">
            <w:pPr>
              <w:rPr>
                <w:rFonts w:ascii="Times New Roman" w:hAnsi="Times New Roman" w:eastAsia="Calibri"/>
                <w:color w:val="385623"/>
              </w:rPr>
            </w:pPr>
            <w:r>
              <w:rPr>
                <w:rFonts w:ascii="Times New Roman" w:hAnsi="Times New Roman" w:eastAsia="Calibri"/>
                <w:color w:val="385623"/>
              </w:rPr>
              <w:t xml:space="preserve"> </w:t>
            </w:r>
            <w:r>
              <w:rPr>
                <w:rFonts w:ascii="Times New Roman" w:hAnsi="Times New Roman" w:eastAsia="Calibri"/>
                <w:color w:val="385623"/>
                <w:lang w:val="kk-KZ"/>
              </w:rPr>
              <w:t xml:space="preserve">1376,7 кв </w:t>
            </w:r>
            <w:r>
              <w:rPr>
                <w:rFonts w:ascii="Times New Roman" w:hAnsi="Times New Roman" w:eastAsia="Calibri"/>
                <w:color w:val="385623"/>
              </w:rPr>
              <w:t>метр</w:t>
            </w:r>
          </w:p>
        </w:tc>
      </w:tr>
      <w:tr w14:paraId="7FC7E31D">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1196729">
            <w:pPr>
              <w:rPr>
                <w:rFonts w:ascii="Times New Roman" w:hAnsi="Times New Roman" w:eastAsia="Calibri"/>
                <w:color w:val="385623"/>
              </w:rPr>
            </w:pPr>
            <w:r>
              <w:rPr>
                <w:rFonts w:ascii="Times New Roman" w:hAnsi="Times New Roman" w:eastAsia="Calibri"/>
                <w:color w:val="385623"/>
              </w:rPr>
              <w:t>15.</w:t>
            </w:r>
          </w:p>
        </w:tc>
        <w:tc>
          <w:tcPr>
            <w:tcW w:w="5490" w:type="dxa"/>
            <w:tcBorders>
              <w:top w:val="nil"/>
              <w:left w:val="nil"/>
              <w:bottom w:val="outset" w:color="auto" w:sz="6" w:space="0"/>
              <w:right w:val="outset" w:color="auto" w:sz="6" w:space="0"/>
            </w:tcBorders>
          </w:tcPr>
          <w:p w14:paraId="55AF0794">
            <w:pPr>
              <w:rPr>
                <w:rFonts w:ascii="Times New Roman" w:hAnsi="Times New Roman" w:eastAsia="Calibri"/>
                <w:color w:val="385623"/>
              </w:rPr>
            </w:pPr>
            <w:r>
              <w:rPr>
                <w:rFonts w:ascii="Times New Roman" w:hAnsi="Times New Roman" w:eastAsia="Calibri"/>
                <w:color w:val="385623"/>
              </w:rPr>
              <w:t>Ғимараттың қызмет ауданы</w:t>
            </w:r>
          </w:p>
        </w:tc>
        <w:tc>
          <w:tcPr>
            <w:tcW w:w="3908" w:type="dxa"/>
            <w:tcBorders>
              <w:top w:val="nil"/>
              <w:left w:val="nil"/>
              <w:bottom w:val="outset" w:color="auto" w:sz="6" w:space="0"/>
              <w:right w:val="outset" w:color="auto" w:sz="6" w:space="0"/>
            </w:tcBorders>
          </w:tcPr>
          <w:p w14:paraId="40F7CD54">
            <w:pPr>
              <w:rPr>
                <w:rFonts w:ascii="Times New Roman" w:hAnsi="Times New Roman" w:eastAsia="Calibri"/>
                <w:color w:val="385623"/>
              </w:rPr>
            </w:pPr>
            <w:r>
              <w:rPr>
                <w:rFonts w:ascii="Times New Roman" w:hAnsi="Times New Roman" w:eastAsia="Calibri"/>
                <w:color w:val="385623"/>
                <w:lang w:val="kk-KZ"/>
              </w:rPr>
              <w:t xml:space="preserve">898,4 </w:t>
            </w:r>
            <w:r>
              <w:rPr>
                <w:rFonts w:ascii="Times New Roman" w:hAnsi="Times New Roman" w:eastAsia="Calibri"/>
                <w:color w:val="385623"/>
              </w:rPr>
              <w:t>кв метр</w:t>
            </w:r>
          </w:p>
        </w:tc>
      </w:tr>
      <w:tr w14:paraId="3BA7D72C">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07EAA2A">
            <w:pPr>
              <w:rPr>
                <w:rFonts w:ascii="Times New Roman" w:hAnsi="Times New Roman" w:eastAsia="Calibri"/>
                <w:color w:val="385623"/>
              </w:rPr>
            </w:pPr>
            <w:r>
              <w:rPr>
                <w:rFonts w:ascii="Times New Roman" w:hAnsi="Times New Roman" w:eastAsia="Calibri"/>
                <w:color w:val="385623"/>
              </w:rPr>
              <w:t>16.</w:t>
            </w:r>
          </w:p>
        </w:tc>
        <w:tc>
          <w:tcPr>
            <w:tcW w:w="5490" w:type="dxa"/>
            <w:tcBorders>
              <w:top w:val="nil"/>
              <w:left w:val="nil"/>
              <w:bottom w:val="outset" w:color="auto" w:sz="6" w:space="0"/>
              <w:right w:val="outset" w:color="auto" w:sz="6" w:space="0"/>
            </w:tcBorders>
          </w:tcPr>
          <w:p w14:paraId="462C475E">
            <w:pPr>
              <w:rPr>
                <w:rFonts w:ascii="Times New Roman" w:hAnsi="Times New Roman" w:eastAsia="Calibri"/>
                <w:color w:val="385623"/>
              </w:rPr>
            </w:pPr>
            <w:r>
              <w:rPr>
                <w:rFonts w:ascii="Times New Roman" w:hAnsi="Times New Roman" w:eastAsia="Calibri"/>
                <w:color w:val="385623"/>
              </w:rPr>
              <w:t>Мектеп учаскесінің ауданы</w:t>
            </w:r>
          </w:p>
        </w:tc>
        <w:tc>
          <w:tcPr>
            <w:tcW w:w="3908" w:type="dxa"/>
            <w:tcBorders>
              <w:top w:val="nil"/>
              <w:left w:val="nil"/>
              <w:bottom w:val="outset" w:color="auto" w:sz="6" w:space="0"/>
              <w:right w:val="outset" w:color="auto" w:sz="6" w:space="0"/>
            </w:tcBorders>
          </w:tcPr>
          <w:p w14:paraId="763FE684">
            <w:pPr>
              <w:rPr>
                <w:rFonts w:ascii="Times New Roman" w:hAnsi="Times New Roman" w:eastAsia="Calibri"/>
                <w:color w:val="385623"/>
              </w:rPr>
            </w:pPr>
            <w:r>
              <w:rPr>
                <w:rFonts w:ascii="Times New Roman" w:hAnsi="Times New Roman" w:eastAsia="Calibri"/>
                <w:color w:val="385623"/>
              </w:rPr>
              <w:t xml:space="preserve"> </w:t>
            </w:r>
            <w:r>
              <w:rPr>
                <w:rFonts w:ascii="Times New Roman" w:hAnsi="Times New Roman" w:eastAsia="Calibri"/>
                <w:color w:val="385623"/>
                <w:lang w:val="kk-KZ"/>
              </w:rPr>
              <w:t xml:space="preserve">0,4 </w:t>
            </w:r>
            <w:r>
              <w:rPr>
                <w:rFonts w:ascii="Times New Roman" w:hAnsi="Times New Roman" w:eastAsia="Calibri"/>
                <w:color w:val="385623"/>
              </w:rPr>
              <w:t>га</w:t>
            </w:r>
          </w:p>
        </w:tc>
      </w:tr>
      <w:tr w14:paraId="4BC95DCD">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9AF8079">
            <w:pPr>
              <w:rPr>
                <w:rFonts w:ascii="Times New Roman" w:hAnsi="Times New Roman" w:eastAsia="Calibri"/>
                <w:color w:val="385623"/>
              </w:rPr>
            </w:pPr>
            <w:r>
              <w:rPr>
                <w:rFonts w:ascii="Times New Roman" w:hAnsi="Times New Roman" w:eastAsia="Calibri"/>
                <w:color w:val="385623"/>
              </w:rPr>
              <w:t>17.</w:t>
            </w:r>
          </w:p>
        </w:tc>
        <w:tc>
          <w:tcPr>
            <w:tcW w:w="5490" w:type="dxa"/>
            <w:tcBorders>
              <w:top w:val="nil"/>
              <w:left w:val="nil"/>
              <w:bottom w:val="outset" w:color="auto" w:sz="6" w:space="0"/>
              <w:right w:val="outset" w:color="auto" w:sz="6" w:space="0"/>
            </w:tcBorders>
          </w:tcPr>
          <w:p w14:paraId="4846FE37">
            <w:pPr>
              <w:rPr>
                <w:rFonts w:ascii="Times New Roman" w:hAnsi="Times New Roman" w:eastAsia="Calibri"/>
                <w:color w:val="385623"/>
              </w:rPr>
            </w:pPr>
            <w:r>
              <w:rPr>
                <w:rFonts w:ascii="Times New Roman" w:hAnsi="Times New Roman" w:eastAsia="Calibri"/>
                <w:color w:val="385623"/>
              </w:rPr>
              <w:t>Видео</w:t>
            </w:r>
            <w:r>
              <w:rPr>
                <w:rFonts w:ascii="Times New Roman" w:hAnsi="Times New Roman" w:eastAsia="Calibri"/>
                <w:color w:val="385623"/>
                <w:lang w:val="kk-KZ"/>
              </w:rPr>
              <w:t xml:space="preserve"> </w:t>
            </w:r>
            <w:r>
              <w:rPr>
                <w:rFonts w:ascii="Times New Roman" w:hAnsi="Times New Roman" w:eastAsia="Calibri"/>
                <w:color w:val="385623"/>
              </w:rPr>
              <w:t>бақылау камера</w:t>
            </w:r>
          </w:p>
        </w:tc>
        <w:tc>
          <w:tcPr>
            <w:tcW w:w="3908" w:type="dxa"/>
            <w:tcBorders>
              <w:top w:val="nil"/>
              <w:left w:val="nil"/>
              <w:bottom w:val="outset" w:color="auto" w:sz="6" w:space="0"/>
              <w:right w:val="outset" w:color="auto" w:sz="6" w:space="0"/>
            </w:tcBorders>
          </w:tcPr>
          <w:p w14:paraId="779C8BAD">
            <w:pPr>
              <w:rPr>
                <w:rFonts w:ascii="Times New Roman" w:hAnsi="Times New Roman" w:eastAsia="Calibri"/>
                <w:color w:val="385623"/>
              </w:rPr>
            </w:pPr>
            <w:r>
              <w:rPr>
                <w:rFonts w:ascii="Times New Roman" w:hAnsi="Times New Roman" w:eastAsia="Calibri"/>
                <w:color w:val="385623"/>
              </w:rPr>
              <w:t xml:space="preserve">бар </w:t>
            </w:r>
            <w:r>
              <w:rPr>
                <w:rFonts w:ascii="Times New Roman" w:hAnsi="Times New Roman" w:eastAsia="Calibri"/>
                <w:i/>
                <w:color w:val="385623"/>
              </w:rPr>
              <w:t>(</w:t>
            </w:r>
            <w:r>
              <w:rPr>
                <w:rFonts w:ascii="Times New Roman" w:hAnsi="Times New Roman" w:eastAsia="Calibri"/>
                <w:i/>
                <w:color w:val="385623"/>
                <w:lang w:val="kk-KZ"/>
              </w:rPr>
              <w:t>25</w:t>
            </w:r>
            <w:r>
              <w:rPr>
                <w:rFonts w:ascii="Times New Roman" w:hAnsi="Times New Roman" w:eastAsia="Calibri"/>
                <w:i/>
                <w:color w:val="385623"/>
              </w:rPr>
              <w:t xml:space="preserve"> дана)</w:t>
            </w:r>
          </w:p>
        </w:tc>
      </w:tr>
      <w:tr w14:paraId="6D384C0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E39934F">
            <w:pPr>
              <w:rPr>
                <w:rFonts w:ascii="Times New Roman" w:hAnsi="Times New Roman" w:eastAsia="Calibri"/>
                <w:color w:val="385623"/>
              </w:rPr>
            </w:pPr>
            <w:r>
              <w:rPr>
                <w:rFonts w:ascii="Times New Roman" w:hAnsi="Times New Roman" w:eastAsia="Calibri"/>
                <w:color w:val="385623"/>
              </w:rPr>
              <w:t>18.</w:t>
            </w:r>
          </w:p>
        </w:tc>
        <w:tc>
          <w:tcPr>
            <w:tcW w:w="5490" w:type="dxa"/>
            <w:tcBorders>
              <w:top w:val="nil"/>
              <w:left w:val="nil"/>
              <w:bottom w:val="outset" w:color="auto" w:sz="6" w:space="0"/>
              <w:right w:val="outset" w:color="auto" w:sz="6" w:space="0"/>
            </w:tcBorders>
          </w:tcPr>
          <w:p w14:paraId="56EEDDC5">
            <w:pPr>
              <w:rPr>
                <w:rFonts w:ascii="Times New Roman" w:hAnsi="Times New Roman" w:eastAsia="Calibri"/>
                <w:color w:val="385623"/>
              </w:rPr>
            </w:pPr>
            <w:r>
              <w:rPr>
                <w:rFonts w:ascii="Times New Roman" w:hAnsi="Times New Roman" w:eastAsia="Calibri"/>
                <w:color w:val="385623"/>
              </w:rPr>
              <w:t>Ауысымдылығы</w:t>
            </w:r>
          </w:p>
        </w:tc>
        <w:tc>
          <w:tcPr>
            <w:tcW w:w="3908" w:type="dxa"/>
            <w:tcBorders>
              <w:top w:val="nil"/>
              <w:left w:val="nil"/>
              <w:bottom w:val="outset" w:color="auto" w:sz="6" w:space="0"/>
              <w:right w:val="outset" w:color="auto" w:sz="6" w:space="0"/>
            </w:tcBorders>
          </w:tcPr>
          <w:p w14:paraId="1596A802">
            <w:pPr>
              <w:rPr>
                <w:rFonts w:ascii="Times New Roman" w:hAnsi="Times New Roman" w:eastAsia="Calibri"/>
                <w:color w:val="385623"/>
              </w:rPr>
            </w:pPr>
            <w:r>
              <w:rPr>
                <w:rFonts w:ascii="Times New Roman" w:hAnsi="Times New Roman" w:eastAsia="Calibri"/>
                <w:color w:val="385623"/>
                <w:lang w:val="kk-KZ"/>
              </w:rPr>
              <w:t>1</w:t>
            </w:r>
            <w:r>
              <w:rPr>
                <w:rFonts w:ascii="Times New Roman" w:hAnsi="Times New Roman" w:eastAsia="Calibri"/>
                <w:color w:val="385623"/>
              </w:rPr>
              <w:t xml:space="preserve"> ауысым</w:t>
            </w:r>
          </w:p>
        </w:tc>
      </w:tr>
      <w:tr w14:paraId="6EE109F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0B27CF0">
            <w:pPr>
              <w:rPr>
                <w:rFonts w:ascii="Times New Roman" w:hAnsi="Times New Roman" w:eastAsia="Calibri"/>
                <w:color w:val="385623"/>
              </w:rPr>
            </w:pPr>
            <w:r>
              <w:rPr>
                <w:rFonts w:ascii="Times New Roman" w:hAnsi="Times New Roman" w:eastAsia="Calibri"/>
                <w:color w:val="385623"/>
              </w:rPr>
              <w:t>19.</w:t>
            </w:r>
          </w:p>
        </w:tc>
        <w:tc>
          <w:tcPr>
            <w:tcW w:w="5490" w:type="dxa"/>
            <w:tcBorders>
              <w:top w:val="nil"/>
              <w:left w:val="nil"/>
              <w:bottom w:val="outset" w:color="auto" w:sz="6" w:space="0"/>
              <w:right w:val="outset" w:color="auto" w:sz="6" w:space="0"/>
            </w:tcBorders>
          </w:tcPr>
          <w:p w14:paraId="7B768147">
            <w:pPr>
              <w:rPr>
                <w:rFonts w:ascii="Times New Roman" w:hAnsi="Times New Roman" w:eastAsia="Calibri"/>
                <w:color w:val="385623"/>
              </w:rPr>
            </w:pPr>
            <w:r>
              <w:rPr>
                <w:rFonts w:ascii="Times New Roman" w:hAnsi="Times New Roman" w:eastAsia="Calibri"/>
                <w:color w:val="385623"/>
              </w:rPr>
              <w:t>Асхана</w:t>
            </w:r>
          </w:p>
        </w:tc>
        <w:tc>
          <w:tcPr>
            <w:tcW w:w="3908" w:type="dxa"/>
            <w:tcBorders>
              <w:top w:val="nil"/>
              <w:left w:val="nil"/>
              <w:bottom w:val="outset" w:color="auto" w:sz="6" w:space="0"/>
              <w:right w:val="outset" w:color="auto" w:sz="6" w:space="0"/>
            </w:tcBorders>
          </w:tcPr>
          <w:p w14:paraId="7BF5409D">
            <w:pPr>
              <w:rPr>
                <w:rFonts w:ascii="Times New Roman" w:hAnsi="Times New Roman" w:eastAsia="Calibri"/>
                <w:color w:val="385623"/>
              </w:rPr>
            </w:pPr>
            <w:r>
              <w:rPr>
                <w:rFonts w:ascii="Times New Roman" w:hAnsi="Times New Roman" w:eastAsia="Calibri"/>
                <w:color w:val="385623"/>
                <w:lang w:val="kk-KZ"/>
              </w:rPr>
              <w:t>50</w:t>
            </w:r>
            <w:r>
              <w:rPr>
                <w:rFonts w:ascii="Times New Roman" w:hAnsi="Times New Roman" w:eastAsia="Calibri"/>
                <w:color w:val="385623"/>
              </w:rPr>
              <w:t xml:space="preserve"> орындык</w:t>
            </w:r>
          </w:p>
        </w:tc>
      </w:tr>
      <w:tr w14:paraId="0E8C8B3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9B0F293">
            <w:pPr>
              <w:rPr>
                <w:rFonts w:ascii="Times New Roman" w:hAnsi="Times New Roman" w:eastAsia="Calibri"/>
                <w:color w:val="385623"/>
              </w:rPr>
            </w:pPr>
            <w:r>
              <w:rPr>
                <w:rFonts w:ascii="Times New Roman" w:hAnsi="Times New Roman" w:eastAsia="Calibri"/>
                <w:color w:val="385623"/>
              </w:rPr>
              <w:t>20.</w:t>
            </w:r>
          </w:p>
        </w:tc>
        <w:tc>
          <w:tcPr>
            <w:tcW w:w="5490" w:type="dxa"/>
            <w:tcBorders>
              <w:top w:val="nil"/>
              <w:left w:val="nil"/>
              <w:bottom w:val="outset" w:color="auto" w:sz="6" w:space="0"/>
              <w:right w:val="outset" w:color="auto" w:sz="6" w:space="0"/>
            </w:tcBorders>
          </w:tcPr>
          <w:p w14:paraId="5B474F59">
            <w:pPr>
              <w:rPr>
                <w:rFonts w:ascii="Times New Roman" w:hAnsi="Times New Roman" w:eastAsia="Calibri"/>
                <w:color w:val="385623"/>
              </w:rPr>
            </w:pPr>
            <w:r>
              <w:rPr>
                <w:rFonts w:ascii="Times New Roman" w:hAnsi="Times New Roman" w:eastAsia="Calibri"/>
                <w:color w:val="385623"/>
              </w:rPr>
              <w:t>Кітапхана ауданы, оқу залындағы отыратын орын</w:t>
            </w:r>
          </w:p>
        </w:tc>
        <w:tc>
          <w:tcPr>
            <w:tcW w:w="3908" w:type="dxa"/>
            <w:tcBorders>
              <w:top w:val="nil"/>
              <w:left w:val="nil"/>
              <w:bottom w:val="outset" w:color="auto" w:sz="6" w:space="0"/>
              <w:right w:val="outset" w:color="auto" w:sz="6" w:space="0"/>
            </w:tcBorders>
          </w:tcPr>
          <w:p w14:paraId="5F9D0186">
            <w:pPr>
              <w:rPr>
                <w:rFonts w:ascii="Times New Roman" w:hAnsi="Times New Roman" w:eastAsia="Calibri"/>
                <w:color w:val="385623"/>
              </w:rPr>
            </w:pPr>
            <w:r>
              <w:rPr>
                <w:rFonts w:ascii="Times New Roman" w:hAnsi="Times New Roman" w:eastAsia="Calibri"/>
                <w:color w:val="385623"/>
              </w:rPr>
              <w:t>102 кв м    20 орын</w:t>
            </w:r>
          </w:p>
        </w:tc>
      </w:tr>
      <w:tr w14:paraId="6841357A">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3F15C71">
            <w:pPr>
              <w:rPr>
                <w:rFonts w:ascii="Times New Roman" w:hAnsi="Times New Roman" w:eastAsia="Calibri"/>
                <w:color w:val="385623"/>
              </w:rPr>
            </w:pPr>
            <w:r>
              <w:rPr>
                <w:rFonts w:ascii="Times New Roman" w:hAnsi="Times New Roman" w:eastAsia="Calibri"/>
                <w:color w:val="385623"/>
              </w:rPr>
              <w:t>21.</w:t>
            </w:r>
          </w:p>
        </w:tc>
        <w:tc>
          <w:tcPr>
            <w:tcW w:w="5490" w:type="dxa"/>
            <w:tcBorders>
              <w:top w:val="nil"/>
              <w:left w:val="nil"/>
              <w:bottom w:val="outset" w:color="auto" w:sz="6" w:space="0"/>
              <w:right w:val="outset" w:color="auto" w:sz="6" w:space="0"/>
            </w:tcBorders>
          </w:tcPr>
          <w:p w14:paraId="39505AFA">
            <w:pPr>
              <w:rPr>
                <w:rFonts w:ascii="Times New Roman" w:hAnsi="Times New Roman" w:eastAsia="Calibri"/>
                <w:color w:val="385623"/>
              </w:rPr>
            </w:pPr>
            <w:r>
              <w:rPr>
                <w:rFonts w:ascii="Times New Roman" w:hAnsi="Times New Roman" w:eastAsia="Calibri"/>
                <w:color w:val="385623"/>
              </w:rPr>
              <w:t>Шеберхана</w:t>
            </w:r>
          </w:p>
        </w:tc>
        <w:tc>
          <w:tcPr>
            <w:tcW w:w="3908" w:type="dxa"/>
            <w:tcBorders>
              <w:top w:val="nil"/>
              <w:left w:val="nil"/>
              <w:bottom w:val="outset" w:color="auto" w:sz="6" w:space="0"/>
              <w:right w:val="outset" w:color="auto" w:sz="6" w:space="0"/>
            </w:tcBorders>
          </w:tcPr>
          <w:p w14:paraId="02A39B50">
            <w:pPr>
              <w:rPr>
                <w:rFonts w:ascii="Times New Roman" w:hAnsi="Times New Roman" w:eastAsia="Calibri"/>
                <w:color w:val="385623"/>
              </w:rPr>
            </w:pPr>
          </w:p>
        </w:tc>
      </w:tr>
      <w:tr w14:paraId="7681DCC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DBB7E90">
            <w:pPr>
              <w:rPr>
                <w:rFonts w:ascii="Times New Roman" w:hAnsi="Times New Roman" w:eastAsia="Calibri"/>
                <w:color w:val="385623"/>
              </w:rPr>
            </w:pPr>
            <w:r>
              <w:rPr>
                <w:rFonts w:ascii="Times New Roman" w:hAnsi="Times New Roman" w:eastAsia="Calibri"/>
                <w:color w:val="385623"/>
              </w:rPr>
              <w:t>22.</w:t>
            </w:r>
          </w:p>
        </w:tc>
        <w:tc>
          <w:tcPr>
            <w:tcW w:w="5490" w:type="dxa"/>
            <w:tcBorders>
              <w:top w:val="nil"/>
              <w:left w:val="nil"/>
              <w:bottom w:val="outset" w:color="auto" w:sz="6" w:space="0"/>
              <w:right w:val="outset" w:color="auto" w:sz="6" w:space="0"/>
            </w:tcBorders>
          </w:tcPr>
          <w:p w14:paraId="45802673">
            <w:pPr>
              <w:rPr>
                <w:rFonts w:ascii="Times New Roman" w:hAnsi="Times New Roman" w:eastAsia="Calibri"/>
                <w:color w:val="385623"/>
              </w:rPr>
            </w:pPr>
            <w:r>
              <w:rPr>
                <w:rFonts w:ascii="Times New Roman" w:hAnsi="Times New Roman" w:eastAsia="Calibri"/>
                <w:color w:val="385623"/>
              </w:rPr>
              <w:t>Мультимедиялы кабинет</w:t>
            </w:r>
          </w:p>
        </w:tc>
        <w:tc>
          <w:tcPr>
            <w:tcW w:w="3908" w:type="dxa"/>
            <w:tcBorders>
              <w:top w:val="nil"/>
              <w:left w:val="nil"/>
              <w:bottom w:val="outset" w:color="auto" w:sz="6" w:space="0"/>
              <w:right w:val="outset" w:color="auto" w:sz="6" w:space="0"/>
            </w:tcBorders>
          </w:tcPr>
          <w:p w14:paraId="051AB243">
            <w:pPr>
              <w:rPr>
                <w:rFonts w:ascii="Times New Roman" w:hAnsi="Times New Roman" w:eastAsia="Calibri"/>
                <w:color w:val="385623"/>
                <w:lang w:val="kk-KZ"/>
              </w:rPr>
            </w:pPr>
            <w:r>
              <w:rPr>
                <w:rFonts w:ascii="Times New Roman" w:hAnsi="Times New Roman" w:eastAsia="Calibri"/>
                <w:color w:val="385623"/>
                <w:lang w:val="kk-KZ"/>
              </w:rPr>
              <w:t>бар</w:t>
            </w:r>
          </w:p>
        </w:tc>
      </w:tr>
      <w:tr w14:paraId="083F260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A93B677">
            <w:pPr>
              <w:rPr>
                <w:rFonts w:ascii="Times New Roman" w:hAnsi="Times New Roman" w:eastAsia="Calibri"/>
                <w:color w:val="385623"/>
              </w:rPr>
            </w:pPr>
            <w:r>
              <w:rPr>
                <w:rFonts w:ascii="Times New Roman" w:hAnsi="Times New Roman" w:eastAsia="Calibri"/>
                <w:color w:val="385623"/>
              </w:rPr>
              <w:t>23.</w:t>
            </w:r>
          </w:p>
        </w:tc>
        <w:tc>
          <w:tcPr>
            <w:tcW w:w="5490" w:type="dxa"/>
            <w:tcBorders>
              <w:top w:val="nil"/>
              <w:left w:val="nil"/>
              <w:bottom w:val="outset" w:color="auto" w:sz="6" w:space="0"/>
              <w:right w:val="outset" w:color="auto" w:sz="6" w:space="0"/>
            </w:tcBorders>
          </w:tcPr>
          <w:p w14:paraId="2A713C5C">
            <w:pPr>
              <w:rPr>
                <w:rFonts w:ascii="Times New Roman" w:hAnsi="Times New Roman" w:eastAsia="Calibri"/>
                <w:color w:val="385623"/>
              </w:rPr>
            </w:pPr>
            <w:r>
              <w:rPr>
                <w:rFonts w:ascii="Times New Roman" w:hAnsi="Times New Roman" w:eastAsia="Calibri"/>
                <w:color w:val="385623"/>
              </w:rPr>
              <w:t>Лингафон кабинеті, орындар саны</w:t>
            </w:r>
          </w:p>
        </w:tc>
        <w:tc>
          <w:tcPr>
            <w:tcW w:w="3908" w:type="dxa"/>
            <w:tcBorders>
              <w:top w:val="nil"/>
              <w:left w:val="nil"/>
              <w:bottom w:val="outset" w:color="auto" w:sz="6" w:space="0"/>
              <w:right w:val="outset" w:color="auto" w:sz="6" w:space="0"/>
            </w:tcBorders>
          </w:tcPr>
          <w:p w14:paraId="26D7E1BC">
            <w:pPr>
              <w:rPr>
                <w:rFonts w:ascii="Times New Roman" w:hAnsi="Times New Roman" w:eastAsia="Calibri"/>
                <w:color w:val="385623"/>
              </w:rPr>
            </w:pPr>
          </w:p>
        </w:tc>
      </w:tr>
      <w:tr w14:paraId="6C97B21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7EA86E0">
            <w:pPr>
              <w:rPr>
                <w:rFonts w:ascii="Times New Roman" w:hAnsi="Times New Roman" w:eastAsia="Calibri"/>
                <w:color w:val="385623"/>
              </w:rPr>
            </w:pPr>
            <w:r>
              <w:rPr>
                <w:rFonts w:ascii="Times New Roman" w:hAnsi="Times New Roman" w:eastAsia="Calibri"/>
                <w:color w:val="385623"/>
              </w:rPr>
              <w:t>24.</w:t>
            </w:r>
          </w:p>
        </w:tc>
        <w:tc>
          <w:tcPr>
            <w:tcW w:w="5490" w:type="dxa"/>
            <w:tcBorders>
              <w:top w:val="nil"/>
              <w:left w:val="nil"/>
              <w:bottom w:val="outset" w:color="auto" w:sz="6" w:space="0"/>
              <w:right w:val="outset" w:color="auto" w:sz="6" w:space="0"/>
            </w:tcBorders>
          </w:tcPr>
          <w:p w14:paraId="7471AA3B">
            <w:pPr>
              <w:rPr>
                <w:rFonts w:ascii="Times New Roman" w:hAnsi="Times New Roman" w:eastAsia="Calibri"/>
                <w:color w:val="385623"/>
              </w:rPr>
            </w:pPr>
            <w:r>
              <w:rPr>
                <w:rFonts w:ascii="Times New Roman" w:hAnsi="Times New Roman" w:eastAsia="Calibri"/>
                <w:color w:val="385623"/>
              </w:rPr>
              <w:t>Компьютер сыныбы, орындар саны</w:t>
            </w:r>
          </w:p>
        </w:tc>
        <w:tc>
          <w:tcPr>
            <w:tcW w:w="3908" w:type="dxa"/>
            <w:tcBorders>
              <w:top w:val="nil"/>
              <w:left w:val="nil"/>
              <w:bottom w:val="outset" w:color="auto" w:sz="6" w:space="0"/>
              <w:right w:val="outset" w:color="auto" w:sz="6" w:space="0"/>
            </w:tcBorders>
          </w:tcPr>
          <w:p w14:paraId="78C7076E">
            <w:pPr>
              <w:rPr>
                <w:rFonts w:ascii="Times New Roman" w:hAnsi="Times New Roman" w:eastAsia="Calibri"/>
                <w:color w:val="385623"/>
              </w:rPr>
            </w:pPr>
            <w:r>
              <w:rPr>
                <w:rFonts w:ascii="Times New Roman" w:hAnsi="Times New Roman" w:eastAsia="Calibri"/>
                <w:color w:val="385623"/>
                <w:lang w:val="kk-KZ"/>
              </w:rPr>
              <w:t>16</w:t>
            </w:r>
            <w:r>
              <w:rPr>
                <w:rFonts w:ascii="Times New Roman" w:hAnsi="Times New Roman" w:eastAsia="Calibri"/>
                <w:color w:val="385623"/>
              </w:rPr>
              <w:t xml:space="preserve"> орыннан</w:t>
            </w:r>
          </w:p>
        </w:tc>
      </w:tr>
      <w:tr w14:paraId="124BF8A9">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C20B558">
            <w:pPr>
              <w:rPr>
                <w:rFonts w:ascii="Times New Roman" w:hAnsi="Times New Roman" w:eastAsia="Calibri"/>
                <w:color w:val="385623"/>
              </w:rPr>
            </w:pPr>
            <w:r>
              <w:rPr>
                <w:rFonts w:ascii="Times New Roman" w:hAnsi="Times New Roman" w:eastAsia="Calibri"/>
                <w:color w:val="385623"/>
              </w:rPr>
              <w:t>25.</w:t>
            </w:r>
          </w:p>
        </w:tc>
        <w:tc>
          <w:tcPr>
            <w:tcW w:w="5490" w:type="dxa"/>
            <w:tcBorders>
              <w:top w:val="nil"/>
              <w:left w:val="nil"/>
              <w:bottom w:val="outset" w:color="auto" w:sz="6" w:space="0"/>
              <w:right w:val="outset" w:color="auto" w:sz="6" w:space="0"/>
            </w:tcBorders>
          </w:tcPr>
          <w:p w14:paraId="361CCA53">
            <w:pPr>
              <w:rPr>
                <w:rFonts w:ascii="Times New Roman" w:hAnsi="Times New Roman" w:eastAsia="Calibri"/>
                <w:color w:val="385623"/>
              </w:rPr>
            </w:pPr>
            <w:r>
              <w:rPr>
                <w:rFonts w:ascii="Times New Roman" w:hAnsi="Times New Roman" w:eastAsia="Calibri"/>
                <w:color w:val="385623"/>
              </w:rPr>
              <w:t>Жалпы компьютерлер саны</w:t>
            </w:r>
          </w:p>
        </w:tc>
        <w:tc>
          <w:tcPr>
            <w:tcW w:w="3908" w:type="dxa"/>
            <w:tcBorders>
              <w:top w:val="nil"/>
              <w:left w:val="nil"/>
              <w:bottom w:val="outset" w:color="auto" w:sz="6" w:space="0"/>
              <w:right w:val="outset" w:color="auto" w:sz="6" w:space="0"/>
            </w:tcBorders>
          </w:tcPr>
          <w:p w14:paraId="753B7609">
            <w:pPr>
              <w:rPr>
                <w:rFonts w:ascii="Times New Roman" w:hAnsi="Times New Roman" w:eastAsia="Calibri"/>
                <w:color w:val="385623"/>
              </w:rPr>
            </w:pPr>
            <w:r>
              <w:rPr>
                <w:rFonts w:ascii="Times New Roman" w:hAnsi="Times New Roman" w:eastAsia="Calibri"/>
                <w:color w:val="385623"/>
                <w:lang w:val="kk-KZ"/>
              </w:rPr>
              <w:t>16</w:t>
            </w:r>
            <w:r>
              <w:rPr>
                <w:rFonts w:ascii="Times New Roman" w:hAnsi="Times New Roman" w:eastAsia="Calibri"/>
                <w:color w:val="385623"/>
              </w:rPr>
              <w:t xml:space="preserve"> компьютер</w:t>
            </w:r>
          </w:p>
        </w:tc>
      </w:tr>
      <w:tr w14:paraId="3EA1AB2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0EA2757">
            <w:pPr>
              <w:rPr>
                <w:rFonts w:ascii="Times New Roman" w:hAnsi="Times New Roman" w:eastAsia="Calibri"/>
                <w:color w:val="385623"/>
              </w:rPr>
            </w:pPr>
            <w:r>
              <w:rPr>
                <w:rFonts w:ascii="Times New Roman" w:hAnsi="Times New Roman" w:eastAsia="Calibri"/>
                <w:color w:val="385623"/>
              </w:rPr>
              <w:t>26.</w:t>
            </w:r>
          </w:p>
        </w:tc>
        <w:tc>
          <w:tcPr>
            <w:tcW w:w="5490" w:type="dxa"/>
            <w:tcBorders>
              <w:top w:val="nil"/>
              <w:left w:val="nil"/>
              <w:bottom w:val="outset" w:color="auto" w:sz="6" w:space="0"/>
              <w:right w:val="outset" w:color="auto" w:sz="6" w:space="0"/>
            </w:tcBorders>
          </w:tcPr>
          <w:p w14:paraId="3140F767">
            <w:pPr>
              <w:rPr>
                <w:rFonts w:ascii="Times New Roman" w:hAnsi="Times New Roman" w:eastAsia="Calibri"/>
                <w:color w:val="385623"/>
              </w:rPr>
            </w:pPr>
            <w:r>
              <w:rPr>
                <w:rFonts w:ascii="Times New Roman" w:hAnsi="Times New Roman" w:eastAsia="Calibri"/>
                <w:color w:val="385623"/>
              </w:rPr>
              <w:t>Интернет жүйесі</w:t>
            </w:r>
          </w:p>
        </w:tc>
        <w:tc>
          <w:tcPr>
            <w:tcW w:w="3908" w:type="dxa"/>
            <w:tcBorders>
              <w:top w:val="nil"/>
              <w:left w:val="nil"/>
              <w:bottom w:val="outset" w:color="auto" w:sz="6" w:space="0"/>
              <w:right w:val="outset" w:color="auto" w:sz="6" w:space="0"/>
            </w:tcBorders>
          </w:tcPr>
          <w:p w14:paraId="75B89BC8">
            <w:pPr>
              <w:rPr>
                <w:rFonts w:ascii="Times New Roman" w:hAnsi="Times New Roman" w:eastAsia="Calibri"/>
                <w:color w:val="385623"/>
              </w:rPr>
            </w:pPr>
            <w:r>
              <w:rPr>
                <w:rFonts w:ascii="Times New Roman" w:hAnsi="Times New Roman" w:eastAsia="Calibri"/>
                <w:color w:val="385623"/>
              </w:rPr>
              <w:t xml:space="preserve">қосылған </w:t>
            </w:r>
            <w:r>
              <w:rPr>
                <w:rFonts w:ascii="Times New Roman" w:hAnsi="Times New Roman" w:eastAsia="Calibri"/>
                <w:i/>
                <w:color w:val="385623"/>
              </w:rPr>
              <w:t>(жылдамдығы 4 мб/с)</w:t>
            </w:r>
          </w:p>
        </w:tc>
      </w:tr>
      <w:tr w14:paraId="7D98D81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DD5399A">
            <w:pPr>
              <w:rPr>
                <w:rFonts w:ascii="Times New Roman" w:hAnsi="Times New Roman" w:eastAsia="Calibri"/>
                <w:color w:val="385623"/>
              </w:rPr>
            </w:pPr>
            <w:r>
              <w:rPr>
                <w:rFonts w:ascii="Times New Roman" w:hAnsi="Times New Roman" w:eastAsia="Calibri"/>
                <w:color w:val="385623"/>
              </w:rPr>
              <w:t>27.</w:t>
            </w:r>
          </w:p>
        </w:tc>
        <w:tc>
          <w:tcPr>
            <w:tcW w:w="5490" w:type="dxa"/>
            <w:tcBorders>
              <w:top w:val="nil"/>
              <w:left w:val="nil"/>
              <w:bottom w:val="outset" w:color="auto" w:sz="6" w:space="0"/>
              <w:right w:val="outset" w:color="auto" w:sz="6" w:space="0"/>
            </w:tcBorders>
          </w:tcPr>
          <w:p w14:paraId="31524FEE">
            <w:pPr>
              <w:rPr>
                <w:rFonts w:ascii="Times New Roman" w:hAnsi="Times New Roman" w:eastAsia="Calibri"/>
                <w:color w:val="385623"/>
              </w:rPr>
            </w:pPr>
            <w:r>
              <w:rPr>
                <w:rFonts w:ascii="Times New Roman" w:hAnsi="Times New Roman" w:eastAsia="Calibri"/>
                <w:color w:val="385623"/>
              </w:rPr>
              <w:t>Интерактивті тақта</w:t>
            </w:r>
          </w:p>
        </w:tc>
        <w:tc>
          <w:tcPr>
            <w:tcW w:w="3908" w:type="dxa"/>
            <w:tcBorders>
              <w:top w:val="nil"/>
              <w:left w:val="nil"/>
              <w:bottom w:val="outset" w:color="auto" w:sz="6" w:space="0"/>
              <w:right w:val="outset" w:color="auto" w:sz="6" w:space="0"/>
            </w:tcBorders>
          </w:tcPr>
          <w:p w14:paraId="796E1B55">
            <w:pPr>
              <w:rPr>
                <w:rFonts w:ascii="Times New Roman" w:hAnsi="Times New Roman" w:eastAsia="Calibri"/>
                <w:color w:val="385623"/>
              </w:rPr>
            </w:pPr>
            <w:r>
              <w:rPr>
                <w:rFonts w:ascii="Times New Roman" w:hAnsi="Times New Roman" w:eastAsia="Calibri"/>
                <w:color w:val="385623"/>
                <w:lang w:val="kk-KZ"/>
              </w:rPr>
              <w:t>1</w:t>
            </w:r>
            <w:r>
              <w:rPr>
                <w:rFonts w:ascii="Times New Roman" w:hAnsi="Times New Roman" w:eastAsia="Calibri"/>
                <w:color w:val="385623"/>
              </w:rPr>
              <w:t xml:space="preserve"> дана</w:t>
            </w:r>
          </w:p>
        </w:tc>
      </w:tr>
      <w:tr w14:paraId="7505D9E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84F901D">
            <w:pPr>
              <w:rPr>
                <w:rFonts w:ascii="Times New Roman" w:hAnsi="Times New Roman" w:eastAsia="Calibri"/>
                <w:color w:val="385623"/>
              </w:rPr>
            </w:pPr>
            <w:r>
              <w:rPr>
                <w:rFonts w:ascii="Times New Roman" w:hAnsi="Times New Roman" w:eastAsia="Calibri"/>
                <w:color w:val="385623"/>
              </w:rPr>
              <w:t>28.</w:t>
            </w:r>
          </w:p>
        </w:tc>
        <w:tc>
          <w:tcPr>
            <w:tcW w:w="5490" w:type="dxa"/>
            <w:tcBorders>
              <w:top w:val="nil"/>
              <w:left w:val="nil"/>
              <w:bottom w:val="outset" w:color="auto" w:sz="6" w:space="0"/>
              <w:right w:val="outset" w:color="auto" w:sz="6" w:space="0"/>
            </w:tcBorders>
          </w:tcPr>
          <w:p w14:paraId="73C05BDF">
            <w:pPr>
              <w:rPr>
                <w:rFonts w:ascii="Times New Roman" w:hAnsi="Times New Roman" w:eastAsia="Calibri"/>
                <w:color w:val="385623"/>
              </w:rPr>
            </w:pPr>
            <w:r>
              <w:rPr>
                <w:rFonts w:ascii="Times New Roman" w:hAnsi="Times New Roman" w:eastAsia="Calibri"/>
                <w:color w:val="385623"/>
              </w:rPr>
              <w:t>Спорт зал</w:t>
            </w:r>
          </w:p>
        </w:tc>
        <w:tc>
          <w:tcPr>
            <w:tcW w:w="3908" w:type="dxa"/>
            <w:tcBorders>
              <w:top w:val="nil"/>
              <w:left w:val="nil"/>
              <w:bottom w:val="outset" w:color="auto" w:sz="6" w:space="0"/>
              <w:right w:val="outset" w:color="auto" w:sz="6" w:space="0"/>
            </w:tcBorders>
          </w:tcPr>
          <w:p w14:paraId="16A95803">
            <w:pPr>
              <w:rPr>
                <w:rFonts w:ascii="Times New Roman" w:hAnsi="Times New Roman" w:eastAsia="Calibri"/>
                <w:color w:val="385623"/>
              </w:rPr>
            </w:pPr>
            <w:r>
              <w:rPr>
                <w:rFonts w:ascii="Times New Roman" w:hAnsi="Times New Roman" w:eastAsia="Calibri"/>
                <w:color w:val="385623"/>
              </w:rPr>
              <w:t>бар</w:t>
            </w:r>
          </w:p>
        </w:tc>
      </w:tr>
      <w:tr w14:paraId="1B14289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15C8048">
            <w:pPr>
              <w:rPr>
                <w:rFonts w:ascii="Times New Roman" w:hAnsi="Times New Roman" w:eastAsia="Calibri"/>
                <w:color w:val="385623"/>
              </w:rPr>
            </w:pPr>
            <w:r>
              <w:rPr>
                <w:rFonts w:ascii="Times New Roman" w:hAnsi="Times New Roman" w:eastAsia="Calibri"/>
                <w:color w:val="385623"/>
              </w:rPr>
              <w:t>29.</w:t>
            </w:r>
          </w:p>
        </w:tc>
        <w:tc>
          <w:tcPr>
            <w:tcW w:w="5490" w:type="dxa"/>
            <w:tcBorders>
              <w:top w:val="nil"/>
              <w:left w:val="nil"/>
              <w:bottom w:val="outset" w:color="auto" w:sz="6" w:space="0"/>
              <w:right w:val="outset" w:color="auto" w:sz="6" w:space="0"/>
            </w:tcBorders>
          </w:tcPr>
          <w:p w14:paraId="684E2C20">
            <w:pPr>
              <w:rPr>
                <w:rFonts w:ascii="Times New Roman" w:hAnsi="Times New Roman" w:eastAsia="Calibri"/>
                <w:color w:val="385623"/>
              </w:rPr>
            </w:pPr>
            <w:r>
              <w:rPr>
                <w:rFonts w:ascii="Times New Roman" w:hAnsi="Times New Roman" w:eastAsia="Calibri"/>
                <w:color w:val="385623"/>
              </w:rPr>
              <w:t>Мед пункт</w:t>
            </w:r>
          </w:p>
        </w:tc>
        <w:tc>
          <w:tcPr>
            <w:tcW w:w="3908" w:type="dxa"/>
            <w:tcBorders>
              <w:top w:val="nil"/>
              <w:left w:val="nil"/>
              <w:bottom w:val="outset" w:color="auto" w:sz="6" w:space="0"/>
              <w:right w:val="outset" w:color="auto" w:sz="6" w:space="0"/>
            </w:tcBorders>
          </w:tcPr>
          <w:p w14:paraId="713A69AA">
            <w:pPr>
              <w:rPr>
                <w:rFonts w:ascii="Times New Roman" w:hAnsi="Times New Roman" w:eastAsia="Calibri"/>
                <w:color w:val="385623"/>
              </w:rPr>
            </w:pPr>
            <w:r>
              <w:rPr>
                <w:rFonts w:ascii="Times New Roman" w:hAnsi="Times New Roman" w:eastAsia="Calibri"/>
                <w:color w:val="385623"/>
              </w:rPr>
              <w:t>бар</w:t>
            </w:r>
          </w:p>
        </w:tc>
      </w:tr>
      <w:tr w14:paraId="6588921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CE9B90F">
            <w:pPr>
              <w:rPr>
                <w:rFonts w:ascii="Times New Roman" w:hAnsi="Times New Roman" w:eastAsia="Calibri"/>
                <w:color w:val="385623"/>
              </w:rPr>
            </w:pPr>
            <w:r>
              <w:rPr>
                <w:rFonts w:ascii="Times New Roman" w:hAnsi="Times New Roman" w:eastAsia="Calibri"/>
                <w:color w:val="385623"/>
              </w:rPr>
              <w:t>30</w:t>
            </w:r>
          </w:p>
        </w:tc>
        <w:tc>
          <w:tcPr>
            <w:tcW w:w="5490" w:type="dxa"/>
            <w:tcBorders>
              <w:top w:val="nil"/>
              <w:left w:val="nil"/>
              <w:bottom w:val="outset" w:color="auto" w:sz="6" w:space="0"/>
              <w:right w:val="outset" w:color="auto" w:sz="6" w:space="0"/>
            </w:tcBorders>
          </w:tcPr>
          <w:p w14:paraId="1DCCEABD">
            <w:pPr>
              <w:rPr>
                <w:rFonts w:ascii="Times New Roman" w:hAnsi="Times New Roman" w:eastAsia="Calibri"/>
                <w:color w:val="385623"/>
              </w:rPr>
            </w:pPr>
            <w:r>
              <w:rPr>
                <w:rFonts w:ascii="Times New Roman" w:hAnsi="Times New Roman" w:eastAsia="Calibri"/>
                <w:color w:val="385623"/>
              </w:rPr>
              <w:t>Акт залы</w:t>
            </w:r>
          </w:p>
        </w:tc>
        <w:tc>
          <w:tcPr>
            <w:tcW w:w="3908" w:type="dxa"/>
            <w:tcBorders>
              <w:top w:val="nil"/>
              <w:left w:val="nil"/>
              <w:bottom w:val="outset" w:color="auto" w:sz="6" w:space="0"/>
              <w:right w:val="outset" w:color="auto" w:sz="6" w:space="0"/>
            </w:tcBorders>
          </w:tcPr>
          <w:p w14:paraId="0A6817E1">
            <w:pPr>
              <w:rPr>
                <w:rFonts w:ascii="Times New Roman" w:hAnsi="Times New Roman" w:eastAsia="Calibri"/>
                <w:color w:val="385623"/>
              </w:rPr>
            </w:pPr>
            <w:r>
              <w:rPr>
                <w:rFonts w:ascii="Times New Roman" w:hAnsi="Times New Roman" w:eastAsia="Calibri"/>
                <w:color w:val="385623"/>
              </w:rPr>
              <w:t>бар</w:t>
            </w:r>
          </w:p>
        </w:tc>
      </w:tr>
    </w:tbl>
    <w:p w14:paraId="412C76FC">
      <w:pPr>
        <w:spacing w:line="266" w:lineRule="auto"/>
        <w:jc w:val="center"/>
        <w:rPr>
          <w:rFonts w:ascii="Times New Roman" w:hAnsi="Times New Roman"/>
          <w:b/>
          <w:color w:val="000000"/>
          <w:sz w:val="28"/>
          <w:szCs w:val="28"/>
        </w:rPr>
      </w:pPr>
      <w:r>
        <w:rPr>
          <w:rFonts w:ascii="Times New Roman" w:hAnsi="Times New Roman"/>
          <w:b/>
          <w:color w:val="000000"/>
          <w:sz w:val="28"/>
          <w:szCs w:val="28"/>
        </w:rPr>
        <w:t>«</w:t>
      </w:r>
      <w:r>
        <w:rPr>
          <w:rFonts w:ascii="Times New Roman" w:hAnsi="Times New Roman"/>
          <w:b/>
          <w:color w:val="000000"/>
          <w:sz w:val="28"/>
          <w:szCs w:val="28"/>
          <w:lang w:val="kk-KZ"/>
        </w:rPr>
        <w:t>Жасмин</w:t>
      </w:r>
      <w:r>
        <w:rPr>
          <w:rFonts w:ascii="Times New Roman" w:hAnsi="Times New Roman"/>
          <w:b/>
          <w:color w:val="000000"/>
          <w:sz w:val="28"/>
          <w:szCs w:val="28"/>
        </w:rPr>
        <w:t xml:space="preserve">»  </w:t>
      </w:r>
      <w:r>
        <w:rPr>
          <w:rFonts w:ascii="Times New Roman" w:hAnsi="Times New Roman"/>
          <w:b/>
          <w:color w:val="000000"/>
          <w:sz w:val="28"/>
          <w:szCs w:val="28"/>
          <w:lang w:val="kk-KZ"/>
        </w:rPr>
        <w:t>бастауыш мектеп- балабақша кешені</w:t>
      </w:r>
      <w:r>
        <w:rPr>
          <w:rFonts w:ascii="Times New Roman" w:hAnsi="Times New Roman"/>
          <w:b/>
          <w:color w:val="000000"/>
          <w:sz w:val="28"/>
          <w:szCs w:val="28"/>
        </w:rPr>
        <w:t>»</w:t>
      </w:r>
      <w:r>
        <w:rPr>
          <w:rFonts w:ascii="Times New Roman" w:hAnsi="Times New Roman"/>
          <w:b/>
          <w:color w:val="000000"/>
          <w:sz w:val="28"/>
          <w:szCs w:val="28"/>
          <w:lang w:val="kk-KZ"/>
        </w:rPr>
        <w:t xml:space="preserve"> ЖШС</w:t>
      </w:r>
    </w:p>
    <w:p w14:paraId="48D5A63C">
      <w:pPr>
        <w:contextualSpacing/>
        <w:rPr>
          <w:rFonts w:ascii="Times New Roman" w:hAnsi="Times New Roman"/>
          <w:b w:val="0"/>
          <w:bCs/>
          <w:color w:val="000000"/>
        </w:rPr>
      </w:pPr>
      <w:r>
        <w:rPr>
          <w:rFonts w:ascii="Times New Roman" w:hAnsi="Times New Roman"/>
          <w:b/>
          <w:color w:val="000000"/>
        </w:rPr>
        <w:t xml:space="preserve"> </w:t>
      </w:r>
      <w:r>
        <w:rPr>
          <w:rFonts w:ascii="Times New Roman" w:hAnsi="Times New Roman"/>
          <w:b w:val="0"/>
          <w:bCs/>
          <w:color w:val="000000"/>
        </w:rPr>
        <w:t>1. Оқыту нәтижелеріне бағдарлана отырып бастауыш, білім берудің жаңартылған мазмұнына қойылатын талаптар:</w:t>
      </w:r>
    </w:p>
    <w:p w14:paraId="581F32A5">
      <w:pPr>
        <w:contextualSpacing/>
        <w:rPr>
          <w:rFonts w:ascii="Times New Roman" w:hAnsi="Times New Roman"/>
          <w:b w:val="0"/>
          <w:bCs/>
          <w:color w:val="000000"/>
        </w:rPr>
      </w:pPr>
      <w:r>
        <w:rPr>
          <w:rFonts w:ascii="Times New Roman" w:hAnsi="Times New Roman" w:eastAsia="Calibri"/>
          <w:b w:val="0"/>
          <w:bCs/>
          <w:color w:val="000000"/>
        </w:rPr>
        <w:t xml:space="preserve"> </w:t>
      </w:r>
      <w:r>
        <w:rPr>
          <w:rFonts w:ascii="Times New Roman" w:hAnsi="Times New Roman"/>
          <w:b w:val="0"/>
          <w:bCs/>
          <w:color w:val="000000"/>
        </w:rPr>
        <w:t>білім беру ұйымының жылдық жұмыс жоспарының болуы және МЖМБС талаптарында айқындалған жалпы орта білім берудің базалық құндылықтарына, мақсаттары мен міндеттеріне сәйкестігі</w:t>
      </w:r>
    </w:p>
    <w:p w14:paraId="5A60D6BB">
      <w:pPr>
        <w:pStyle w:val="14"/>
        <w:contextualSpacing/>
        <w:rPr>
          <w:rFonts w:ascii="Times New Roman" w:hAnsi="Times New Roman" w:eastAsia="Calibri"/>
          <w:b/>
          <w:i/>
          <w:color w:val="000000"/>
        </w:rPr>
      </w:pPr>
      <w:r>
        <w:rPr>
          <w:rFonts w:ascii="Times New Roman" w:hAnsi="Times New Roman" w:eastAsia="DengXian"/>
          <w:b/>
          <w:color w:val="000000"/>
        </w:rPr>
        <w:t xml:space="preserve"> Тақырыбы: </w:t>
      </w:r>
      <w:r>
        <w:rPr>
          <w:rFonts w:ascii="Times New Roman" w:hAnsi="Times New Roman" w:eastAsia="Calibri"/>
          <w:b/>
          <w:i/>
          <w:color w:val="000000"/>
        </w:rPr>
        <w:t>«Оқыту мен тәрбиелеудің инновациялық тәсілдерін пайдалана отырып, өмірге бейімделген жеке тұлғаны қалыптастыру»</w:t>
      </w:r>
    </w:p>
    <w:p w14:paraId="5FB68735">
      <w:pPr>
        <w:pStyle w:val="14"/>
        <w:contextualSpacing/>
        <w:rPr>
          <w:rFonts w:ascii="Times New Roman" w:hAnsi="Times New Roman" w:eastAsia="Calibri"/>
          <w:color w:val="000000"/>
        </w:rPr>
      </w:pPr>
      <w:r>
        <w:rPr>
          <w:rFonts w:ascii="Times New Roman" w:hAnsi="Times New Roman" w:eastAsia="DengXian"/>
          <w:color w:val="000000"/>
        </w:rPr>
        <w:t xml:space="preserve"> </w:t>
      </w:r>
      <w:r>
        <w:rPr>
          <w:rFonts w:ascii="Times New Roman" w:hAnsi="Times New Roman" w:eastAsia="DengXian"/>
          <w:b/>
          <w:color w:val="000000"/>
        </w:rPr>
        <w:t xml:space="preserve">Мақсаты:     </w:t>
      </w:r>
      <w:r>
        <w:rPr>
          <w:rFonts w:ascii="Times New Roman" w:hAnsi="Times New Roman" w:eastAsia="Calibri"/>
          <w:color w:val="000000"/>
        </w:rPr>
        <w:t>Оқушылардың бойындағы ерекшеліктері мен қабілеттерін ескере отырып, қабілеттерін ашуға, тәрбие мен білім беруге қолайлы жағдай жасап, өзгерістерге тез бейімделуіне атсалысу.</w:t>
      </w:r>
    </w:p>
    <w:p w14:paraId="1CBBA988">
      <w:pPr>
        <w:contextualSpacing/>
        <w:textAlignment w:val="baseline"/>
        <w:rPr>
          <w:rFonts w:ascii="Times New Roman" w:hAnsi="Times New Roman" w:eastAsia="DengXian"/>
          <w:b/>
          <w:color w:val="000000"/>
        </w:rPr>
      </w:pPr>
      <w:r>
        <w:rPr>
          <w:rFonts w:ascii="Times New Roman" w:hAnsi="Times New Roman" w:eastAsia="DengXian"/>
          <w:b/>
          <w:color w:val="000000"/>
        </w:rPr>
        <w:t xml:space="preserve">Міндеттері :  </w:t>
      </w:r>
    </w:p>
    <w:p w14:paraId="6408ED32">
      <w:pPr>
        <w:snapToGrid w:val="0"/>
        <w:spacing w:line="200" w:lineRule="exact"/>
        <w:contextualSpacing/>
        <w:textAlignment w:val="baseline"/>
        <w:rPr>
          <w:rFonts w:ascii="Times New Roman" w:hAnsi="Times New Roman" w:eastAsia="Calibri"/>
          <w:color w:val="000000"/>
        </w:rPr>
      </w:pPr>
      <w:r>
        <w:rPr>
          <w:rFonts w:ascii="Times New Roman" w:hAnsi="Times New Roman" w:eastAsia="Calibri"/>
          <w:color w:val="000000"/>
        </w:rPr>
        <w:t>-   Білім алушылардың білімін толықтыру,</w:t>
      </w:r>
    </w:p>
    <w:p w14:paraId="27BEFFA2">
      <w:pPr>
        <w:snapToGrid w:val="0"/>
        <w:spacing w:line="200" w:lineRule="exact"/>
        <w:contextualSpacing/>
        <w:jc w:val="both"/>
        <w:textAlignment w:val="baseline"/>
        <w:rPr>
          <w:rFonts w:ascii="Times New Roman" w:hAnsi="Times New Roman" w:eastAsia="Calibri"/>
          <w:color w:val="000000"/>
        </w:rPr>
      </w:pPr>
      <w:r>
        <w:rPr>
          <w:rFonts w:ascii="Times New Roman" w:hAnsi="Times New Roman" w:eastAsia="Calibri"/>
          <w:color w:val="000000"/>
        </w:rPr>
        <w:t>- Қауіпсіз және қолайлы білім беру ортасымен қамтамасыз ету,</w:t>
      </w:r>
    </w:p>
    <w:p w14:paraId="4B4E2CFF">
      <w:pPr>
        <w:pStyle w:val="14"/>
        <w:numPr>
          <w:ilvl w:val="0"/>
          <w:numId w:val="1"/>
        </w:numPr>
        <w:snapToGrid w:val="0"/>
        <w:spacing w:line="200" w:lineRule="exact"/>
        <w:ind w:left="0"/>
        <w:contextualSpacing/>
        <w:jc w:val="both"/>
        <w:rPr>
          <w:rFonts w:ascii="Times New Roman" w:hAnsi="Times New Roman" w:eastAsia="Calibri"/>
          <w:color w:val="000000"/>
        </w:rPr>
      </w:pPr>
      <w:r>
        <w:rPr>
          <w:rFonts w:ascii="Times New Roman" w:hAnsi="Times New Roman" w:eastAsia="Calibri"/>
          <w:color w:val="000000"/>
        </w:rPr>
        <w:t>Білім алушыларға сапалы білімнің қолжетімділігін қамтамасыз ету,</w:t>
      </w:r>
    </w:p>
    <w:p w14:paraId="703BD326">
      <w:pPr>
        <w:pStyle w:val="14"/>
        <w:numPr>
          <w:ilvl w:val="0"/>
          <w:numId w:val="1"/>
        </w:numPr>
        <w:snapToGrid w:val="0"/>
        <w:spacing w:line="200" w:lineRule="exact"/>
        <w:ind w:left="0"/>
        <w:contextualSpacing/>
        <w:rPr>
          <w:rFonts w:ascii="Times New Roman" w:hAnsi="Times New Roman" w:eastAsia="Calibri"/>
          <w:color w:val="000000"/>
        </w:rPr>
      </w:pPr>
      <w:r>
        <w:rPr>
          <w:rFonts w:ascii="Times New Roman" w:hAnsi="Times New Roman" w:eastAsia="Calibri"/>
          <w:color w:val="000000"/>
        </w:rPr>
        <w:t>Цифрлық инфрақұрылыммен және ресурстармен жабдықтау,</w:t>
      </w:r>
    </w:p>
    <w:p w14:paraId="3097AEEA">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Инклюзивті білім беруді қамтамасыз ету,</w:t>
      </w:r>
    </w:p>
    <w:p w14:paraId="1C90C46B">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Оқушылар біліміндегі олқылықтардың орнын толтыру жұмыстарын жалғастыру,</w:t>
      </w:r>
    </w:p>
    <w:p w14:paraId="463076C3">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Дарынды, үлгерімі төмен оқушылармен жұмысты басқару,</w:t>
      </w:r>
    </w:p>
    <w:p w14:paraId="5B6ACE27">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Педагогикалық ұжымның инновациялық үдерістерге белсене қатысуын ұйымдастыру,</w:t>
      </w:r>
    </w:p>
    <w:p w14:paraId="621C928C">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Педагогикалық біліктілік артыру, аттестаттаудан өткізу жұмыстарын ұйымдастыру.</w:t>
      </w:r>
    </w:p>
    <w:p w14:paraId="72099FD0">
      <w:pPr>
        <w:contextualSpacing/>
        <w:rPr>
          <w:rFonts w:ascii="Times New Roman" w:hAnsi="Times New Roman" w:eastAsia="Calibri"/>
          <w:b/>
          <w:color w:val="000000"/>
        </w:rPr>
      </w:pPr>
      <w:r>
        <w:rPr>
          <w:rFonts w:ascii="Times New Roman" w:hAnsi="Times New Roman" w:eastAsia="Calibri"/>
          <w:b/>
          <w:color w:val="000000"/>
        </w:rPr>
        <w:t>2022-2023 оқу жылындағы мектеп қызметінің мақсаттары мен міндеттері.</w:t>
      </w:r>
    </w:p>
    <w:p w14:paraId="4615F9B1">
      <w:pPr>
        <w:contextualSpacing/>
        <w:rPr>
          <w:rFonts w:ascii="Times New Roman" w:hAnsi="Times New Roman" w:eastAsia="Calibri"/>
          <w:b/>
          <w:color w:val="000000"/>
        </w:rPr>
      </w:pPr>
    </w:p>
    <w:p w14:paraId="756D3EE3">
      <w:pPr>
        <w:contextualSpacing/>
        <w:rPr>
          <w:rFonts w:ascii="Times New Roman" w:hAnsi="Times New Roman" w:eastAsia="Calibri"/>
          <w:color w:val="000000"/>
        </w:rPr>
      </w:pPr>
      <w:r>
        <w:rPr>
          <w:rFonts w:ascii="Times New Roman" w:hAnsi="Times New Roman" w:eastAsia="Calibri"/>
          <w:bCs/>
          <w:color w:val="000000"/>
        </w:rPr>
        <w:t xml:space="preserve"> </w:t>
      </w:r>
      <w:r>
        <w:rPr>
          <w:rFonts w:ascii="Times New Roman" w:hAnsi="Times New Roman" w:eastAsia="Calibri"/>
          <w:b/>
          <w:color w:val="000000"/>
        </w:rPr>
        <w:t>Мақсаты :</w:t>
      </w:r>
      <w:r>
        <w:rPr>
          <w:rFonts w:ascii="Times New Roman" w:hAnsi="Times New Roman" w:eastAsia="Calibri"/>
          <w:color w:val="000000"/>
        </w:rPr>
        <w:t xml:space="preserve"> Оқушылардың бойындағы ерекшеліктері мен қабілеттерін ескере отырып, қабілеттерін ашуға, тәрбие мен білім беруге қолайлы жағдай жасап, өзгерістерге тез бейімделуіне атсалысу.</w:t>
      </w:r>
    </w:p>
    <w:p w14:paraId="268A137D">
      <w:pPr>
        <w:pStyle w:val="14"/>
        <w:contextualSpacing/>
        <w:rPr>
          <w:rFonts w:ascii="Times New Roman" w:hAnsi="Times New Roman" w:eastAsia="Calibri"/>
          <w:color w:val="000000"/>
        </w:rPr>
      </w:pPr>
      <w:r>
        <w:rPr>
          <w:rFonts w:ascii="Times New Roman" w:hAnsi="Times New Roman" w:eastAsia="Calibri"/>
          <w:b/>
          <w:color w:val="000000"/>
        </w:rPr>
        <w:t>Міндеттері :</w:t>
      </w:r>
      <w:r>
        <w:rPr>
          <w:rFonts w:ascii="Times New Roman" w:hAnsi="Times New Roman" w:eastAsia="Calibri"/>
          <w:color w:val="000000"/>
        </w:rPr>
        <w:t xml:space="preserve"> </w:t>
      </w:r>
    </w:p>
    <w:p w14:paraId="655F11A1">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Білім алушылардың білімін толықтыру,</w:t>
      </w:r>
    </w:p>
    <w:p w14:paraId="72BFCF4E">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Қауіпсіз және қолайлы білім беру ортасымен қамтамасыз ету,</w:t>
      </w:r>
    </w:p>
    <w:p w14:paraId="37653E8E">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Білім алушыларға сапалы білімнің қолжетімділігін қамтамасыз ету,</w:t>
      </w:r>
    </w:p>
    <w:p w14:paraId="029CE3C1">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Цифрлық инфрақұрылыммен және ресурстармен жабдықтау,</w:t>
      </w:r>
    </w:p>
    <w:p w14:paraId="7FF60606">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Инклюзивті білім беруді қамтамасыз ету,</w:t>
      </w:r>
    </w:p>
    <w:p w14:paraId="66F058D1">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Оқушылар біліміндегі олқылықтардың орнын жұмыстарын жалғастыру,</w:t>
      </w:r>
    </w:p>
    <w:p w14:paraId="04C0AEFA">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Дарынды, үлгерімі төмен оқушылармен жұмысты басқару,</w:t>
      </w:r>
    </w:p>
    <w:p w14:paraId="00A211B7">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Педагогикалық ұжымның инновациялық үдерістерге белсене қатысуын ұйымдастыру,</w:t>
      </w:r>
    </w:p>
    <w:p w14:paraId="67A02BF1">
      <w:pPr>
        <w:pStyle w:val="14"/>
        <w:numPr>
          <w:ilvl w:val="0"/>
          <w:numId w:val="1"/>
        </w:numPr>
        <w:ind w:left="0"/>
        <w:contextualSpacing/>
        <w:rPr>
          <w:rFonts w:ascii="Times New Roman" w:hAnsi="Times New Roman" w:eastAsia="Calibri"/>
          <w:color w:val="000000"/>
        </w:rPr>
      </w:pPr>
      <w:r>
        <w:rPr>
          <w:rFonts w:ascii="Times New Roman" w:hAnsi="Times New Roman" w:eastAsia="Calibri"/>
          <w:color w:val="000000"/>
        </w:rPr>
        <w:t>Педагогикалық біліктілік артыру, аттестаттаудан өткізу жұмыстарын ұйымдастыру.</w:t>
      </w:r>
    </w:p>
    <w:p w14:paraId="576247BF">
      <w:pPr>
        <w:contextualSpacing/>
        <w:outlineLvl w:val="0"/>
        <w:rPr>
          <w:rFonts w:ascii="Times New Roman" w:hAnsi="Times New Roman" w:eastAsia="Calibri"/>
          <w:color w:val="000000"/>
        </w:rPr>
      </w:pPr>
      <w:r>
        <w:rPr>
          <w:rFonts w:ascii="Times New Roman" w:hAnsi="Times New Roman" w:eastAsia="Calibri"/>
          <w:color w:val="000000"/>
        </w:rPr>
        <w:t>1. «Балалалар жылы» балаларды қорғау, денсаулық сақтау, білім беру, әлеуметтік қолдау бағытында жүзеге асыру;</w:t>
      </w:r>
    </w:p>
    <w:p w14:paraId="44A7963B">
      <w:pPr>
        <w:contextualSpacing/>
        <w:outlineLvl w:val="0"/>
        <w:rPr>
          <w:rFonts w:ascii="Times New Roman" w:hAnsi="Times New Roman" w:eastAsia="Calibri"/>
          <w:color w:val="000000"/>
        </w:rPr>
      </w:pPr>
      <w:r>
        <w:rPr>
          <w:rFonts w:ascii="Times New Roman" w:hAnsi="Times New Roman" w:eastAsia="Calibri"/>
          <w:color w:val="000000"/>
        </w:rPr>
        <w:t>2. «Білімді ұлт» сапалы білім беру ұлттық жобасын жүзеге асыру, барлық білім беру деңгейлерінде білім алушылардың білім сапасын арттыру;</w:t>
      </w:r>
    </w:p>
    <w:p w14:paraId="13E8E928">
      <w:pPr>
        <w:contextualSpacing/>
        <w:outlineLvl w:val="0"/>
        <w:rPr>
          <w:rFonts w:ascii="Times New Roman" w:hAnsi="Times New Roman" w:eastAsia="Calibri"/>
          <w:color w:val="000000"/>
        </w:rPr>
      </w:pPr>
      <w:r>
        <w:rPr>
          <w:rFonts w:ascii="Times New Roman" w:hAnsi="Times New Roman" w:eastAsia="Calibri"/>
          <w:color w:val="000000"/>
        </w:rPr>
        <w:t>3. «Цифрландыру, ғылым және инновациялар есебінен технологиялық серпіліс» ұлттық жобасын жүзеге асыру;</w:t>
      </w:r>
    </w:p>
    <w:p w14:paraId="66361C49">
      <w:pPr>
        <w:pStyle w:val="14"/>
        <w:contextualSpacing/>
        <w:rPr>
          <w:rFonts w:ascii="Times New Roman" w:hAnsi="Times New Roman" w:eastAsia="Calibri"/>
          <w:color w:val="000000"/>
        </w:rPr>
      </w:pPr>
      <w:r>
        <w:rPr>
          <w:rFonts w:ascii="Times New Roman" w:hAnsi="Times New Roman" w:eastAsia="Calibri"/>
          <w:color w:val="000000"/>
          <w:lang w:val="kk-KZ"/>
        </w:rPr>
        <w:t>4</w:t>
      </w:r>
      <w:r>
        <w:rPr>
          <w:rFonts w:ascii="Times New Roman" w:hAnsi="Times New Roman" w:eastAsia="Calibri"/>
          <w:color w:val="000000"/>
        </w:rPr>
        <w:t xml:space="preserve">. ҚР БҒМ 2016 жылғы 12 тамыздағы № 499 бұйрығымен бекітілген Мектепке дейінгі тәрбие мен оқытудың үлгілік оқу бағдарламалары (бұдан әрі – Үлгілік бағдарлама), </w:t>
      </w:r>
      <w:r>
        <w:rPr>
          <w:rFonts w:ascii="Times New Roman" w:hAnsi="Times New Roman" w:eastAsia="Calibri"/>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Оқу-ағарту министрінің  2022 жылғы 12 тамыздағы № 365                     бұйрығының 1,6,86 қосымшалары бойынша оқу жұмыс жоспарларын жасау;</w:t>
      </w:r>
    </w:p>
    <w:p w14:paraId="1D28CFAF">
      <w:pPr>
        <w:pStyle w:val="14"/>
        <w:contextualSpacing/>
        <w:rPr>
          <w:rFonts w:ascii="Times New Roman" w:hAnsi="Times New Roman" w:eastAsia="Calibri"/>
          <w:color w:val="000000"/>
        </w:rPr>
      </w:pPr>
      <w:r>
        <w:rPr>
          <w:rFonts w:ascii="Times New Roman" w:hAnsi="Times New Roman" w:eastAsia="Calibri"/>
          <w:color w:val="000000"/>
          <w:lang w:val="kk-KZ"/>
        </w:rPr>
        <w:t>5</w:t>
      </w:r>
      <w:r>
        <w:rPr>
          <w:rFonts w:ascii="Times New Roman" w:hAnsi="Times New Roman" w:eastAsia="Calibri"/>
          <w:color w:val="000000"/>
        </w:rPr>
        <w:t>. Білім беру мазмұнын қоғамның қазіргі әлеуметтік-экономикалық даму талабына сай жаңарту. Оқытудың саралануы мен даралануына оқушылардың талабы мен қызығушылығына сәйкес бағдарланған бейімдеп оқытуды іске асыруды жалғастыру.  Оқушылардың кәсіптік бейімделуін қалыптастыру;</w:t>
      </w:r>
    </w:p>
    <w:p w14:paraId="05527CF9">
      <w:pPr>
        <w:pStyle w:val="14"/>
        <w:contextualSpacing/>
        <w:rPr>
          <w:rFonts w:ascii="Times New Roman" w:hAnsi="Times New Roman" w:eastAsia="Calibri"/>
          <w:color w:val="000000"/>
        </w:rPr>
      </w:pPr>
      <w:r>
        <w:rPr>
          <w:rFonts w:ascii="Times New Roman" w:hAnsi="Times New Roman" w:eastAsia="Calibri"/>
          <w:color w:val="000000"/>
          <w:lang w:val="kk-KZ"/>
        </w:rPr>
        <w:t>6</w:t>
      </w:r>
      <w:r>
        <w:rPr>
          <w:rFonts w:ascii="Times New Roman" w:hAnsi="Times New Roman" w:eastAsia="Calibri"/>
          <w:color w:val="000000"/>
        </w:rPr>
        <w:t>. Білім беруді қамтамасыз етуге бағытталған кадрлармен қамтамасыз ету, педагог қызметкерлердің мәртебесін көтеру, білім берудегі менеджментті жетілдіру және жоғары білікті ғылыми-педагогикалық кадрларды даярлау;</w:t>
      </w:r>
    </w:p>
    <w:p w14:paraId="03FC94FE">
      <w:pPr>
        <w:pStyle w:val="14"/>
        <w:contextualSpacing/>
        <w:rPr>
          <w:rFonts w:ascii="Times New Roman" w:hAnsi="Times New Roman" w:eastAsia="Calibri"/>
          <w:color w:val="000000"/>
        </w:rPr>
      </w:pPr>
      <w:r>
        <w:rPr>
          <w:rFonts w:ascii="Times New Roman" w:hAnsi="Times New Roman" w:eastAsia="Calibri"/>
          <w:color w:val="000000"/>
          <w:lang w:val="kk-KZ"/>
        </w:rPr>
        <w:t>7</w:t>
      </w:r>
      <w:r>
        <w:rPr>
          <w:rFonts w:ascii="Times New Roman" w:hAnsi="Times New Roman" w:eastAsia="Calibri"/>
          <w:color w:val="000000"/>
        </w:rPr>
        <w:t>. Оқуға төмен ынтасы бар балалармен және дарынды балалармен жұмысты күшейту;</w:t>
      </w:r>
    </w:p>
    <w:p w14:paraId="02C7B3A5">
      <w:pPr>
        <w:pStyle w:val="14"/>
        <w:contextualSpacing/>
        <w:rPr>
          <w:rFonts w:ascii="Times New Roman" w:hAnsi="Times New Roman" w:eastAsia="Calibri"/>
          <w:color w:val="000000"/>
        </w:rPr>
      </w:pPr>
      <w:r>
        <w:rPr>
          <w:rFonts w:ascii="Times New Roman" w:hAnsi="Times New Roman" w:eastAsia="Calibri"/>
          <w:color w:val="000000"/>
          <w:lang w:val="kk-KZ"/>
        </w:rPr>
        <w:t>8</w:t>
      </w:r>
      <w:r>
        <w:rPr>
          <w:rFonts w:ascii="Times New Roman" w:hAnsi="Times New Roman" w:eastAsia="Calibri"/>
          <w:color w:val="000000"/>
        </w:rPr>
        <w:t>. 4 сыныптардың сынып жетекшілері мен  пән мұғалімдері Білім алушылардың білім жетістіктеріне мониторинг жүргізуге (ББЖМ) дайындық жоспарын дайындап, нақты жоспар бойынша  жыл бойы дайындық жұмыстарын ұйымдастыру.</w:t>
      </w:r>
    </w:p>
    <w:p w14:paraId="3B06F535">
      <w:pPr>
        <w:pStyle w:val="14"/>
        <w:contextualSpacing/>
        <w:rPr>
          <w:rFonts w:ascii="Times New Roman" w:hAnsi="Times New Roman" w:eastAsia="Calibri"/>
          <w:color w:val="000000"/>
        </w:rPr>
      </w:pPr>
      <w:r>
        <w:rPr>
          <w:rFonts w:ascii="Times New Roman" w:hAnsi="Times New Roman" w:eastAsia="Calibri"/>
          <w:color w:val="000000"/>
          <w:lang w:val="kk-KZ"/>
        </w:rPr>
        <w:t>9</w:t>
      </w:r>
      <w:r>
        <w:rPr>
          <w:rFonts w:ascii="Times New Roman" w:hAnsi="Times New Roman" w:eastAsia="Calibri"/>
          <w:color w:val="000000"/>
        </w:rPr>
        <w:t>. Оқытудың сапасын байқау үшін тесттік тапсырмалар жасау, әкімшілік бақылау жұмыстарының сараланып қорытындысын талдау  жұмыстары нәтижелі жүргізу;</w:t>
      </w:r>
    </w:p>
    <w:p w14:paraId="30C5C6BC">
      <w:pPr>
        <w:pStyle w:val="14"/>
        <w:contextualSpacing/>
        <w:rPr>
          <w:rFonts w:ascii="Times New Roman" w:hAnsi="Times New Roman" w:eastAsia="Calibri"/>
          <w:color w:val="000000"/>
        </w:rPr>
      </w:pPr>
      <w:r>
        <w:rPr>
          <w:rFonts w:ascii="Times New Roman" w:hAnsi="Times New Roman" w:eastAsia="Calibri"/>
          <w:color w:val="000000"/>
        </w:rPr>
        <w:t>1</w:t>
      </w:r>
      <w:r>
        <w:rPr>
          <w:rFonts w:ascii="Times New Roman" w:hAnsi="Times New Roman" w:eastAsia="Calibri"/>
          <w:color w:val="000000"/>
          <w:lang w:val="kk-KZ"/>
        </w:rPr>
        <w:t>0</w:t>
      </w:r>
      <w:r>
        <w:rPr>
          <w:rFonts w:ascii="Times New Roman" w:hAnsi="Times New Roman" w:eastAsia="Calibri"/>
          <w:color w:val="000000"/>
        </w:rPr>
        <w:t>. Пән бірлестіктерінің белсенді жұмыс жасауына ықпал жасау;</w:t>
      </w:r>
    </w:p>
    <w:p w14:paraId="4E85D89A">
      <w:pPr>
        <w:pStyle w:val="14"/>
        <w:contextualSpacing/>
        <w:rPr>
          <w:rFonts w:ascii="Times New Roman" w:hAnsi="Times New Roman" w:eastAsia="Calibri"/>
          <w:color w:val="000000"/>
        </w:rPr>
      </w:pPr>
      <w:r>
        <w:rPr>
          <w:rFonts w:ascii="Times New Roman" w:hAnsi="Times New Roman" w:eastAsia="Calibri"/>
          <w:color w:val="000000"/>
        </w:rPr>
        <w:t>1</w:t>
      </w:r>
      <w:r>
        <w:rPr>
          <w:rFonts w:ascii="Times New Roman" w:hAnsi="Times New Roman" w:eastAsia="Calibri"/>
          <w:color w:val="000000"/>
          <w:lang w:val="kk-KZ"/>
        </w:rPr>
        <w:t>1</w:t>
      </w:r>
      <w:r>
        <w:rPr>
          <w:rFonts w:ascii="Times New Roman" w:hAnsi="Times New Roman" w:eastAsia="Calibri"/>
          <w:color w:val="000000"/>
        </w:rPr>
        <w:t>. «Оқуға құштар мектеп», «Ұшқыр ой алаңы» дебаттар, «Өзін-өзі басқару күні», «Отбасы – орта мектеп» жобаларын іске асыру.</w:t>
      </w:r>
    </w:p>
    <w:p w14:paraId="740D4C3B">
      <w:pPr>
        <w:pStyle w:val="14"/>
        <w:contextualSpacing/>
        <w:rPr>
          <w:rFonts w:ascii="Times New Roman" w:hAnsi="Times New Roman" w:eastAsia="Calibri"/>
          <w:color w:val="000000"/>
        </w:rPr>
      </w:pPr>
      <w:r>
        <w:rPr>
          <w:rFonts w:ascii="Times New Roman" w:hAnsi="Times New Roman" w:eastAsia="Calibri"/>
          <w:color w:val="000000"/>
        </w:rPr>
        <w:t>1</w:t>
      </w:r>
      <w:r>
        <w:rPr>
          <w:rFonts w:ascii="Times New Roman" w:hAnsi="Times New Roman" w:eastAsia="Calibri"/>
          <w:color w:val="000000"/>
          <w:lang w:val="kk-KZ"/>
        </w:rPr>
        <w:t>2</w:t>
      </w:r>
      <w:r>
        <w:rPr>
          <w:rFonts w:ascii="Times New Roman" w:hAnsi="Times New Roman" w:eastAsia="Calibri"/>
          <w:color w:val="000000"/>
        </w:rPr>
        <w:t>. Аттестаттаудан өтетін мұғалімдердің аттестаттау талабына сай болуын бақылауда ұстау;</w:t>
      </w:r>
    </w:p>
    <w:p w14:paraId="63697724">
      <w:pPr>
        <w:pStyle w:val="14"/>
        <w:contextualSpacing/>
        <w:rPr>
          <w:rFonts w:ascii="Times New Roman" w:hAnsi="Times New Roman" w:eastAsia="Calibri"/>
          <w:color w:val="000000"/>
        </w:rPr>
      </w:pPr>
      <w:r>
        <w:rPr>
          <w:rFonts w:ascii="Times New Roman" w:hAnsi="Times New Roman" w:eastAsia="Calibri"/>
          <w:color w:val="000000"/>
        </w:rPr>
        <w:t>1</w:t>
      </w:r>
      <w:r>
        <w:rPr>
          <w:rFonts w:ascii="Times New Roman" w:hAnsi="Times New Roman" w:eastAsia="Calibri"/>
          <w:color w:val="000000"/>
          <w:lang w:val="kk-KZ"/>
        </w:rPr>
        <w:t>3</w:t>
      </w:r>
      <w:r>
        <w:rPr>
          <w:rFonts w:ascii="Times New Roman" w:hAnsi="Times New Roman" w:eastAsia="Calibri"/>
          <w:color w:val="000000"/>
        </w:rPr>
        <w:t>. Оқу процесінде және педагогикалық технологияны зерделеу және қолдану.</w:t>
      </w:r>
    </w:p>
    <w:p w14:paraId="33A94D0E">
      <w:pPr>
        <w:pStyle w:val="14"/>
        <w:contextualSpacing/>
        <w:rPr>
          <w:rFonts w:ascii="Times New Roman" w:hAnsi="Times New Roman" w:eastAsia="Calibri"/>
          <w:color w:val="000000"/>
        </w:rPr>
      </w:pPr>
      <w:r>
        <w:rPr>
          <w:rFonts w:ascii="Times New Roman" w:hAnsi="Times New Roman" w:eastAsia="Calibri"/>
          <w:color w:val="000000"/>
        </w:rPr>
        <w:t>1</w:t>
      </w:r>
      <w:r>
        <w:rPr>
          <w:rFonts w:ascii="Times New Roman" w:hAnsi="Times New Roman" w:eastAsia="Calibri"/>
          <w:color w:val="000000"/>
          <w:lang w:val="kk-KZ"/>
        </w:rPr>
        <w:t>4</w:t>
      </w:r>
      <w:r>
        <w:rPr>
          <w:rFonts w:ascii="Times New Roman" w:hAnsi="Times New Roman" w:eastAsia="Calibri"/>
          <w:color w:val="000000"/>
        </w:rPr>
        <w:t xml:space="preserve"> Озық іс-тәжірибелерді тарату және насихаттау.</w:t>
      </w:r>
    </w:p>
    <w:p w14:paraId="5A73650A">
      <w:pPr>
        <w:pStyle w:val="14"/>
        <w:contextualSpacing/>
        <w:rPr>
          <w:rFonts w:ascii="Times New Roman" w:hAnsi="Times New Roman" w:eastAsia="Calibri"/>
          <w:color w:val="000000"/>
        </w:rPr>
      </w:pPr>
      <w:r>
        <w:rPr>
          <w:rFonts w:ascii="Times New Roman" w:hAnsi="Times New Roman" w:eastAsia="Calibri"/>
          <w:color w:val="000000"/>
        </w:rPr>
        <w:t>1</w:t>
      </w:r>
      <w:r>
        <w:rPr>
          <w:rFonts w:ascii="Times New Roman" w:hAnsi="Times New Roman" w:eastAsia="Calibri"/>
          <w:color w:val="000000"/>
          <w:lang w:val="kk-KZ"/>
        </w:rPr>
        <w:t>5</w:t>
      </w:r>
      <w:r>
        <w:rPr>
          <w:rFonts w:ascii="Times New Roman" w:hAnsi="Times New Roman" w:eastAsia="Calibri"/>
          <w:color w:val="000000"/>
        </w:rPr>
        <w:t>. Жас мамандардың кәсіптік шеберлігін арттыру.</w:t>
      </w:r>
    </w:p>
    <w:p w14:paraId="6805A212">
      <w:pPr>
        <w:pStyle w:val="14"/>
        <w:contextualSpacing/>
        <w:rPr>
          <w:rFonts w:ascii="Times New Roman" w:hAnsi="Times New Roman" w:eastAsia="Calibri"/>
          <w:color w:val="000000"/>
        </w:rPr>
      </w:pPr>
      <w:r>
        <w:rPr>
          <w:rFonts w:ascii="Times New Roman" w:hAnsi="Times New Roman" w:eastAsia="Calibri"/>
          <w:color w:val="000000"/>
        </w:rPr>
        <w:t>1</w:t>
      </w:r>
      <w:r>
        <w:rPr>
          <w:rFonts w:ascii="Times New Roman" w:hAnsi="Times New Roman" w:eastAsia="Calibri"/>
          <w:color w:val="000000"/>
          <w:lang w:val="kk-KZ"/>
        </w:rPr>
        <w:t>6</w:t>
      </w:r>
      <w:r>
        <w:rPr>
          <w:rFonts w:ascii="Times New Roman" w:hAnsi="Times New Roman" w:eastAsia="Calibri"/>
          <w:color w:val="000000"/>
        </w:rPr>
        <w:t>. Жан басына шаққандағы қаржыландыру механизмін жетілдіру.</w:t>
      </w:r>
    </w:p>
    <w:p w14:paraId="5D1835F9">
      <w:pPr>
        <w:pStyle w:val="14"/>
        <w:contextualSpacing/>
        <w:rPr>
          <w:rFonts w:ascii="Times New Roman" w:hAnsi="Times New Roman" w:eastAsia="Calibri"/>
          <w:color w:val="000000"/>
        </w:rPr>
      </w:pPr>
      <w:r>
        <w:rPr>
          <w:rFonts w:ascii="Times New Roman" w:hAnsi="Times New Roman" w:eastAsia="Calibri"/>
          <w:color w:val="000000"/>
          <w:lang w:val="kk-KZ"/>
        </w:rPr>
        <w:t>17</w:t>
      </w:r>
      <w:r>
        <w:rPr>
          <w:rFonts w:ascii="Times New Roman" w:hAnsi="Times New Roman" w:eastAsia="Calibri"/>
          <w:color w:val="000000"/>
        </w:rPr>
        <w:t>. Ұлттық құндылықтар негізінде мектептің мәдени ортасын қалыптастыру (қарым-қатынас, мектеп қоңырауы).</w:t>
      </w:r>
    </w:p>
    <w:p w14:paraId="678AE97D">
      <w:pPr>
        <w:pStyle w:val="14"/>
        <w:contextualSpacing/>
        <w:rPr>
          <w:rFonts w:ascii="Times New Roman" w:hAnsi="Times New Roman" w:eastAsia="Calibri"/>
          <w:color w:val="000000"/>
        </w:rPr>
      </w:pPr>
      <w:r>
        <w:rPr>
          <w:rFonts w:ascii="Times New Roman" w:hAnsi="Times New Roman" w:eastAsia="Calibri"/>
          <w:color w:val="000000"/>
          <w:lang w:val="kk-KZ"/>
        </w:rPr>
        <w:t>18</w:t>
      </w:r>
      <w:r>
        <w:rPr>
          <w:rFonts w:ascii="Times New Roman" w:hAnsi="Times New Roman" w:eastAsia="Calibri"/>
          <w:color w:val="000000"/>
        </w:rPr>
        <w:t>. Педагогтерді тарифтеу тәртібі бойынша ұсыныстар.</w:t>
      </w:r>
    </w:p>
    <w:p w14:paraId="0AE89E73">
      <w:pPr>
        <w:pStyle w:val="14"/>
        <w:contextualSpacing/>
        <w:rPr>
          <w:rFonts w:ascii="Times New Roman" w:hAnsi="Times New Roman" w:eastAsia="Calibri"/>
          <w:color w:val="000000"/>
        </w:rPr>
      </w:pPr>
      <w:r>
        <w:rPr>
          <w:rFonts w:ascii="Times New Roman" w:hAnsi="Times New Roman" w:eastAsia="Calibri"/>
          <w:color w:val="000000"/>
          <w:lang w:val="kk-KZ"/>
        </w:rPr>
        <w:t>19</w:t>
      </w:r>
      <w:r>
        <w:rPr>
          <w:rFonts w:ascii="Times New Roman" w:hAnsi="Times New Roman" w:eastAsia="Calibri"/>
          <w:color w:val="000000"/>
        </w:rPr>
        <w:t>. Әдістемелік бірлестіктерге мектеп  тақырыбына сәйкес барлық күш жігерлерін оқушылардың шығармашылығын арттыру әдістерін  ұйымдастыру жұмыстарына  бағыттау.</w:t>
      </w:r>
    </w:p>
    <w:p w14:paraId="4475D1FD">
      <w:pPr>
        <w:pStyle w:val="14"/>
        <w:contextualSpacing/>
        <w:rPr>
          <w:rFonts w:ascii="Times New Roman" w:hAnsi="Times New Roman" w:eastAsia="Calibri"/>
          <w:color w:val="000000"/>
        </w:rPr>
      </w:pPr>
      <w:r>
        <w:rPr>
          <w:rFonts w:ascii="Times New Roman" w:hAnsi="Times New Roman" w:eastAsia="Calibri"/>
          <w:color w:val="000000"/>
        </w:rPr>
        <w:t>2</w:t>
      </w:r>
      <w:r>
        <w:rPr>
          <w:rFonts w:ascii="Times New Roman" w:hAnsi="Times New Roman" w:eastAsia="Calibri"/>
          <w:color w:val="000000"/>
          <w:lang w:val="kk-KZ"/>
        </w:rPr>
        <w:t>0</w:t>
      </w:r>
      <w:r>
        <w:rPr>
          <w:rFonts w:ascii="Times New Roman" w:hAnsi="Times New Roman" w:eastAsia="Calibri"/>
          <w:color w:val="000000"/>
        </w:rPr>
        <w:t>. Ерекше білім беруді қажет ететін білім алушыларға тиімді психологиялық-педагогикалық қолдау көрсету. Инклюзивті орта мәдениетін қалыптастыру.</w:t>
      </w:r>
    </w:p>
    <w:p w14:paraId="2AD2C0CE">
      <w:pPr>
        <w:pStyle w:val="14"/>
        <w:contextualSpacing/>
        <w:rPr>
          <w:rFonts w:ascii="Times New Roman" w:hAnsi="Times New Roman" w:eastAsia="Calibri"/>
          <w:color w:val="000000"/>
        </w:rPr>
      </w:pPr>
      <w:r>
        <w:rPr>
          <w:rFonts w:ascii="Times New Roman" w:hAnsi="Times New Roman" w:eastAsia="Calibri"/>
          <w:color w:val="000000"/>
        </w:rPr>
        <w:t>2</w:t>
      </w:r>
      <w:r>
        <w:rPr>
          <w:rFonts w:ascii="Times New Roman" w:hAnsi="Times New Roman" w:eastAsia="Calibri"/>
          <w:color w:val="000000"/>
          <w:lang w:val="kk-KZ"/>
        </w:rPr>
        <w:t>1</w:t>
      </w:r>
      <w:r>
        <w:rPr>
          <w:rFonts w:ascii="Times New Roman" w:hAnsi="Times New Roman" w:eastAsia="Calibri"/>
          <w:color w:val="000000"/>
        </w:rPr>
        <w:t>. Мектепішілік олимпиаданы өз дәрежесінде  ұйымдастырып, қалалық олимпиадаға оқушыларды дайындықпен қатыстыру, облыстық олимпиадаларға жолдама алуға талпыну.</w:t>
      </w:r>
    </w:p>
    <w:p w14:paraId="21B784C3">
      <w:pPr>
        <w:pStyle w:val="14"/>
        <w:contextualSpacing/>
        <w:rPr>
          <w:rFonts w:ascii="Times New Roman" w:hAnsi="Times New Roman" w:eastAsia="Calibri"/>
          <w:color w:val="000000"/>
        </w:rPr>
      </w:pPr>
      <w:r>
        <w:rPr>
          <w:rFonts w:ascii="Times New Roman" w:hAnsi="Times New Roman" w:eastAsia="Calibri"/>
          <w:color w:val="000000"/>
        </w:rPr>
        <w:t>2</w:t>
      </w:r>
      <w:r>
        <w:rPr>
          <w:rFonts w:ascii="Times New Roman" w:hAnsi="Times New Roman" w:eastAsia="Calibri"/>
          <w:color w:val="000000"/>
          <w:lang w:val="kk-KZ"/>
        </w:rPr>
        <w:t>2</w:t>
      </w:r>
      <w:r>
        <w:rPr>
          <w:rFonts w:ascii="Times New Roman" w:hAnsi="Times New Roman" w:eastAsia="Calibri"/>
          <w:color w:val="000000"/>
        </w:rPr>
        <w:t>. Оқытудың әртүрлі форматтарына (дәстүрлі, аралас, қашықтан) мектептердің дайындығын қамтамасыз ету.</w:t>
      </w:r>
    </w:p>
    <w:p w14:paraId="1A72D10D">
      <w:pPr>
        <w:pStyle w:val="14"/>
        <w:contextualSpacing/>
        <w:rPr>
          <w:rFonts w:ascii="Times New Roman" w:hAnsi="Times New Roman" w:eastAsia="Calibri"/>
          <w:color w:val="000000"/>
        </w:rPr>
      </w:pPr>
      <w:r>
        <w:rPr>
          <w:rFonts w:ascii="Times New Roman" w:hAnsi="Times New Roman" w:eastAsia="Calibri"/>
          <w:color w:val="000000"/>
        </w:rPr>
        <w:t>2</w:t>
      </w:r>
      <w:r>
        <w:rPr>
          <w:rFonts w:ascii="Times New Roman" w:hAnsi="Times New Roman" w:eastAsia="Calibri"/>
          <w:color w:val="000000"/>
          <w:lang w:val="kk-KZ"/>
        </w:rPr>
        <w:t>3</w:t>
      </w:r>
      <w:r>
        <w:rPr>
          <w:rFonts w:ascii="Times New Roman" w:hAnsi="Times New Roman" w:eastAsia="Calibri"/>
          <w:color w:val="000000"/>
        </w:rPr>
        <w:t>. Интерактивті құралдар мен АКТ-ны мектеп ұжымының толық игеруіне және тиімді  пайдлануына қол жеткізу және мектепішілік жекелей іс-шаралар түріне байқау-сынық   жүргізе отырып, білім мазмұнындағы үрдірістерді жаңарту;</w:t>
      </w:r>
    </w:p>
    <w:p w14:paraId="2D5E472E">
      <w:pPr>
        <w:pStyle w:val="14"/>
        <w:contextualSpacing/>
        <w:rPr>
          <w:rFonts w:ascii="Times New Roman" w:hAnsi="Times New Roman" w:eastAsia="Calibri"/>
          <w:color w:val="000000"/>
        </w:rPr>
      </w:pPr>
      <w:r>
        <w:rPr>
          <w:rFonts w:ascii="Times New Roman" w:hAnsi="Times New Roman" w:eastAsia="Calibri"/>
          <w:color w:val="000000"/>
        </w:rPr>
        <w:t>2</w:t>
      </w:r>
      <w:r>
        <w:rPr>
          <w:rFonts w:ascii="Times New Roman" w:hAnsi="Times New Roman" w:eastAsia="Calibri"/>
          <w:color w:val="000000"/>
          <w:lang w:val="kk-KZ"/>
        </w:rPr>
        <w:t>4</w:t>
      </w:r>
      <w:r>
        <w:rPr>
          <w:rFonts w:ascii="Times New Roman" w:hAnsi="Times New Roman" w:eastAsia="Calibri"/>
          <w:color w:val="000000"/>
        </w:rPr>
        <w:t>. «Ата мектебі», «Әже мектебі», «Әке мектебі» жобалары құрылып, жұмыстарын жандандыру.</w:t>
      </w:r>
    </w:p>
    <w:p w14:paraId="2FF50418">
      <w:pPr>
        <w:pStyle w:val="14"/>
        <w:contextualSpacing/>
        <w:rPr>
          <w:rFonts w:ascii="Times New Roman" w:hAnsi="Times New Roman" w:eastAsia="Calibri"/>
          <w:color w:val="000000"/>
        </w:rPr>
      </w:pPr>
      <w:r>
        <w:rPr>
          <w:rFonts w:ascii="Times New Roman" w:hAnsi="Times New Roman" w:eastAsia="Calibri"/>
          <w:color w:val="000000"/>
        </w:rPr>
        <w:t>2</w:t>
      </w:r>
      <w:r>
        <w:rPr>
          <w:rFonts w:ascii="Times New Roman" w:hAnsi="Times New Roman" w:eastAsia="Calibri"/>
          <w:color w:val="000000"/>
          <w:lang w:val="kk-KZ"/>
        </w:rPr>
        <w:t>5</w:t>
      </w:r>
      <w:r>
        <w:rPr>
          <w:rFonts w:ascii="Times New Roman" w:hAnsi="Times New Roman" w:eastAsia="Calibri"/>
          <w:color w:val="000000"/>
        </w:rPr>
        <w:t>. Оқу-тәрбие үдерісіндегі психологиялық қызметтің рөлін кеңейту, күшейту;</w:t>
      </w:r>
    </w:p>
    <w:p w14:paraId="1A0EB92E">
      <w:pPr>
        <w:pStyle w:val="14"/>
        <w:contextualSpacing/>
        <w:rPr>
          <w:rFonts w:ascii="Times New Roman" w:hAnsi="Times New Roman" w:eastAsia="Calibri"/>
          <w:color w:val="000000"/>
        </w:rPr>
      </w:pPr>
      <w:r>
        <w:rPr>
          <w:rFonts w:ascii="Times New Roman" w:hAnsi="Times New Roman" w:eastAsia="Calibri"/>
          <w:color w:val="000000"/>
          <w:lang w:val="kk-KZ"/>
        </w:rPr>
        <w:t>26</w:t>
      </w:r>
      <w:r>
        <w:rPr>
          <w:rFonts w:ascii="Times New Roman" w:hAnsi="Times New Roman" w:eastAsia="Calibri"/>
          <w:color w:val="000000"/>
        </w:rPr>
        <w:t>. Оқушылардың бойында өзіндік білім алу, талдау, құрастыру, қоғамдық өмірде өзін-өзі жан-жақты таныту үшін алған білімін тиімді пайдалана білу дағдыларын және қоғамға пайда келтіру дағдыларын қалыптастыру (құзыретті болу);</w:t>
      </w:r>
    </w:p>
    <w:p w14:paraId="376681FA">
      <w:pPr>
        <w:pStyle w:val="14"/>
        <w:contextualSpacing/>
        <w:rPr>
          <w:rFonts w:ascii="Times New Roman" w:hAnsi="Times New Roman" w:eastAsia="Calibri"/>
          <w:color w:val="000000"/>
        </w:rPr>
      </w:pPr>
      <w:r>
        <w:rPr>
          <w:rFonts w:ascii="Times New Roman" w:hAnsi="Times New Roman" w:eastAsia="Calibri"/>
          <w:color w:val="000000"/>
          <w:lang w:val="kk-KZ"/>
        </w:rPr>
        <w:t>27</w:t>
      </w:r>
      <w:r>
        <w:rPr>
          <w:rFonts w:ascii="Times New Roman" w:hAnsi="Times New Roman" w:eastAsia="Calibri"/>
          <w:color w:val="000000"/>
        </w:rPr>
        <w:t>. Оқытудың әртүрлі форматтарына (дәстүрлі, аралас, қашықтан) мектептердің дайындығын қамтамасыз ету</w:t>
      </w:r>
    </w:p>
    <w:p w14:paraId="298C3CA0">
      <w:pPr>
        <w:pStyle w:val="14"/>
        <w:contextualSpacing/>
        <w:rPr>
          <w:rFonts w:ascii="Times New Roman" w:hAnsi="Times New Roman" w:eastAsia="Calibri"/>
          <w:color w:val="000000"/>
        </w:rPr>
      </w:pPr>
      <w:r>
        <w:rPr>
          <w:rFonts w:ascii="Times New Roman" w:hAnsi="Times New Roman" w:eastAsia="Calibri"/>
          <w:color w:val="000000"/>
          <w:lang w:val="kk-KZ"/>
        </w:rPr>
        <w:t>28</w:t>
      </w:r>
      <w:r>
        <w:rPr>
          <w:rFonts w:ascii="Times New Roman" w:hAnsi="Times New Roman" w:eastAsia="Calibri"/>
          <w:color w:val="000000"/>
        </w:rPr>
        <w:t>. Мектеп пен отбасында күнделікті 20 минут кітап оқуды ұйымдастыру.</w:t>
      </w:r>
    </w:p>
    <w:p w14:paraId="2F934C23">
      <w:pPr>
        <w:pStyle w:val="14"/>
        <w:contextualSpacing/>
        <w:rPr>
          <w:rFonts w:ascii="Times New Roman" w:hAnsi="Times New Roman" w:eastAsia="Calibri"/>
          <w:color w:val="000000"/>
        </w:rPr>
      </w:pPr>
      <w:r>
        <w:rPr>
          <w:rFonts w:ascii="Times New Roman" w:hAnsi="Times New Roman" w:eastAsia="Calibri"/>
          <w:color w:val="000000"/>
          <w:lang w:val="kk-KZ"/>
        </w:rPr>
        <w:t>29</w:t>
      </w:r>
      <w:r>
        <w:rPr>
          <w:rFonts w:ascii="Times New Roman" w:hAnsi="Times New Roman" w:eastAsia="Calibri"/>
          <w:color w:val="000000"/>
        </w:rPr>
        <w:t>. Ата-аналармен жүргізілетін жұмыстарды жандандыру, өзара байланысты күшейту.</w:t>
      </w:r>
    </w:p>
    <w:p w14:paraId="15C89A2B">
      <w:pPr>
        <w:tabs>
          <w:tab w:val="left" w:pos="2970"/>
          <w:tab w:val="left" w:pos="31680"/>
        </w:tabs>
        <w:contextualSpacing/>
        <w:rPr>
          <w:rFonts w:ascii="Times New Roman" w:hAnsi="Times New Roman" w:eastAsia="Calibri"/>
          <w:b/>
        </w:rPr>
      </w:pPr>
      <w:r>
        <w:rPr>
          <w:rFonts w:ascii="Times New Roman" w:hAnsi="Times New Roman" w:eastAsia="Calibri"/>
          <w:b/>
        </w:rPr>
        <w:t>Мектеп бойынша мұғалімдердің сапалық құрамы:</w:t>
      </w:r>
    </w:p>
    <w:p w14:paraId="41D9B8F1">
      <w:pPr>
        <w:contextualSpacing/>
        <w:rPr>
          <w:rFonts w:ascii="Times New Roman" w:hAnsi="Times New Roman" w:eastAsia="Calibri"/>
          <w:color w:val="000000"/>
        </w:rPr>
      </w:pPr>
      <w:r>
        <w:rPr>
          <w:rFonts w:ascii="Times New Roman" w:hAnsi="Times New Roman" w:eastAsia="Calibri"/>
          <w:color w:val="000000"/>
        </w:rPr>
        <w:t xml:space="preserve"> Мектептегі кадр мәселесіне тоқталатын болсақ, жалпы мектепте жұмыс істейтін мұғалімдердің білімі мен біліктілігіне талдаулар жасалып отырады. Біздің ұстаздарымыздың шығармашылық потенциалы аз емес.</w:t>
      </w:r>
    </w:p>
    <w:p w14:paraId="148DEA37">
      <w:pPr>
        <w:contextualSpacing/>
        <w:rPr>
          <w:rFonts w:ascii="Times New Roman" w:hAnsi="Times New Roman" w:eastAsia="Calibri"/>
          <w:color w:val="000000"/>
        </w:rPr>
      </w:pPr>
    </w:p>
    <w:p w14:paraId="1356A87B">
      <w:pPr>
        <w:jc w:val="center"/>
        <w:rPr>
          <w:rFonts w:ascii="Times New Roman" w:hAnsi="Times New Roman"/>
          <w:b/>
          <w:bCs/>
          <w:lang w:val="kk-KZ"/>
        </w:rPr>
      </w:pPr>
      <w:r>
        <w:rPr>
          <w:rFonts w:ascii="Times New Roman" w:hAnsi="Times New Roman"/>
          <w:b/>
          <w:bCs/>
          <w:lang w:val="kk-KZ"/>
        </w:rPr>
        <w:t>«Жасмин» бастауыш мектеп-балабақша кешені» ЖСШ нің мұғалімдері туралы мәлімет.</w:t>
      </w:r>
      <w:r>
        <w:rPr>
          <w:rFonts w:ascii="Times New Roman" w:hAnsi="Times New Roman"/>
          <w:b/>
          <w:bCs/>
        </w:rPr>
        <w:t xml:space="preserve"> </w:t>
      </w:r>
      <w:r>
        <w:rPr>
          <w:rFonts w:ascii="Times New Roman" w:hAnsi="Times New Roman"/>
          <w:b/>
          <w:bCs/>
          <w:lang w:val="kk-KZ"/>
        </w:rPr>
        <w:t>05.01.2025 оқу жылы</w:t>
      </w:r>
    </w:p>
    <w:p w14:paraId="24684D4C">
      <w:pPr>
        <w:jc w:val="both"/>
        <w:rPr>
          <w:rFonts w:ascii="Times New Roman" w:hAnsi="Times New Roman"/>
          <w:b/>
          <w:bCs/>
          <w:lang w:val="kk-KZ"/>
        </w:rPr>
      </w:pPr>
      <w:r>
        <w:rPr>
          <w:rFonts w:ascii="Times New Roman" w:hAnsi="Times New Roman"/>
          <w:b/>
          <w:bCs/>
          <w:lang w:val="kk-KZ"/>
        </w:rPr>
        <w:drawing>
          <wp:inline distT="0" distB="0" distL="114300" distR="114300">
            <wp:extent cx="2715895" cy="5736590"/>
            <wp:effectExtent l="0" t="0" r="16510" b="8255"/>
            <wp:docPr id="45" name="Изображение 45" descr="WhatsApp Image 2025-04-03 at 11.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5" descr="WhatsApp Image 2025-04-03 at 11.50.11"/>
                    <pic:cNvPicPr>
                      <a:picLocks noChangeAspect="1"/>
                    </pic:cNvPicPr>
                  </pic:nvPicPr>
                  <pic:blipFill>
                    <a:blip r:embed="rId12">
                      <a:lum contrast="66000"/>
                    </a:blip>
                    <a:stretch>
                      <a:fillRect/>
                    </a:stretch>
                  </pic:blipFill>
                  <pic:spPr>
                    <a:xfrm rot="16200000">
                      <a:off x="0" y="0"/>
                      <a:ext cx="2715895" cy="5736590"/>
                    </a:xfrm>
                    <a:prstGeom prst="rect">
                      <a:avLst/>
                    </a:prstGeom>
                  </pic:spPr>
                </pic:pic>
              </a:graphicData>
            </a:graphic>
          </wp:inline>
        </w:drawing>
      </w:r>
    </w:p>
    <w:tbl>
      <w:tblPr>
        <w:tblStyle w:val="4"/>
        <w:tblW w:w="0" w:type="auto"/>
        <w:tblInd w:w="0" w:type="dxa"/>
        <w:tblLayout w:type="fixed"/>
        <w:tblCellMar>
          <w:top w:w="15" w:type="dxa"/>
          <w:left w:w="15" w:type="dxa"/>
          <w:bottom w:w="15" w:type="dxa"/>
          <w:right w:w="15" w:type="dxa"/>
        </w:tblCellMar>
      </w:tblPr>
      <w:tblGrid>
        <w:gridCol w:w="1515"/>
        <w:gridCol w:w="825"/>
        <w:gridCol w:w="1050"/>
        <w:gridCol w:w="1260"/>
        <w:gridCol w:w="1005"/>
        <w:gridCol w:w="1005"/>
        <w:gridCol w:w="690"/>
        <w:gridCol w:w="645"/>
        <w:gridCol w:w="855"/>
        <w:gridCol w:w="855"/>
      </w:tblGrid>
      <w:tr w14:paraId="03DA89A3">
        <w:tblPrEx>
          <w:tblCellMar>
            <w:top w:w="15" w:type="dxa"/>
            <w:left w:w="15" w:type="dxa"/>
            <w:bottom w:w="15" w:type="dxa"/>
            <w:right w:w="15" w:type="dxa"/>
          </w:tblCellMar>
        </w:tblPrEx>
        <w:trPr>
          <w:cantSplit/>
        </w:trPr>
        <w:tc>
          <w:tcPr>
            <w:tcW w:w="1515" w:type="dxa"/>
            <w:tcBorders>
              <w:top w:val="outset" w:color="auto" w:sz="6" w:space="0"/>
              <w:left w:val="outset" w:color="auto" w:sz="6" w:space="0"/>
              <w:bottom w:val="outset" w:color="auto" w:sz="6" w:space="0"/>
              <w:right w:val="outset" w:color="auto" w:sz="6" w:space="0"/>
            </w:tcBorders>
          </w:tcPr>
          <w:p w14:paraId="607AD7D8">
            <w:pPr>
              <w:contextualSpacing/>
              <w:rPr>
                <w:rFonts w:ascii="Times New Roman" w:hAnsi="Times New Roman" w:eastAsia="Calibri"/>
                <w:b/>
              </w:rPr>
            </w:pPr>
          </w:p>
          <w:p w14:paraId="7BDB2CCD">
            <w:pPr>
              <w:contextualSpacing/>
              <w:rPr>
                <w:rFonts w:ascii="Times New Roman" w:hAnsi="Times New Roman" w:eastAsia="Calibri"/>
                <w:b/>
              </w:rPr>
            </w:pPr>
          </w:p>
          <w:p w14:paraId="78381462">
            <w:pPr>
              <w:contextualSpacing/>
              <w:rPr>
                <w:rFonts w:ascii="Times New Roman" w:hAnsi="Times New Roman" w:eastAsia="Calibri"/>
                <w:b/>
              </w:rPr>
            </w:pPr>
            <w:r>
              <w:rPr>
                <w:rFonts w:ascii="Times New Roman" w:hAnsi="Times New Roman" w:eastAsia="Calibri"/>
                <w:b/>
              </w:rPr>
              <w:t xml:space="preserve">Білімі </w:t>
            </w:r>
          </w:p>
        </w:tc>
        <w:tc>
          <w:tcPr>
            <w:tcW w:w="825" w:type="dxa"/>
            <w:tcBorders>
              <w:top w:val="outset" w:color="auto" w:sz="6" w:space="0"/>
              <w:left w:val="outset" w:color="auto" w:sz="6" w:space="0"/>
              <w:bottom w:val="outset" w:color="auto" w:sz="6" w:space="0"/>
              <w:right w:val="outset" w:color="auto" w:sz="6" w:space="0"/>
            </w:tcBorders>
          </w:tcPr>
          <w:p w14:paraId="628ABD98">
            <w:pPr>
              <w:contextualSpacing/>
              <w:rPr>
                <w:rFonts w:ascii="Times New Roman" w:hAnsi="Times New Roman" w:eastAsia="Calibri"/>
                <w:bCs/>
                <w:sz w:val="18"/>
                <w:szCs w:val="18"/>
              </w:rPr>
            </w:pPr>
            <w:r>
              <w:rPr>
                <w:rFonts w:ascii="Times New Roman" w:hAnsi="Times New Roman" w:eastAsia="Calibri"/>
                <w:bCs/>
                <w:sz w:val="18"/>
                <w:szCs w:val="18"/>
              </w:rPr>
              <w:t>Жалпы мұғалім</w:t>
            </w:r>
          </w:p>
        </w:tc>
        <w:tc>
          <w:tcPr>
            <w:tcW w:w="1050" w:type="dxa"/>
            <w:tcBorders>
              <w:top w:val="outset" w:color="auto" w:sz="6" w:space="0"/>
              <w:left w:val="outset" w:color="auto" w:sz="6" w:space="0"/>
              <w:bottom w:val="outset" w:color="auto" w:sz="6" w:space="0"/>
              <w:right w:val="outset" w:color="auto" w:sz="6" w:space="0"/>
            </w:tcBorders>
          </w:tcPr>
          <w:p w14:paraId="15552346">
            <w:pPr>
              <w:contextualSpacing/>
              <w:rPr>
                <w:rFonts w:ascii="Times New Roman" w:hAnsi="Times New Roman" w:eastAsia="Calibri"/>
                <w:bCs/>
                <w:sz w:val="18"/>
                <w:szCs w:val="18"/>
              </w:rPr>
            </w:pPr>
            <w:r>
              <w:rPr>
                <w:rFonts w:ascii="Times New Roman" w:hAnsi="Times New Roman" w:eastAsia="Calibri"/>
                <w:bCs/>
                <w:sz w:val="18"/>
                <w:szCs w:val="18"/>
              </w:rPr>
              <w:t>«Алтынсарин» төс белгісінің иегерлері</w:t>
            </w:r>
          </w:p>
        </w:tc>
        <w:tc>
          <w:tcPr>
            <w:tcW w:w="1260" w:type="dxa"/>
            <w:tcBorders>
              <w:top w:val="outset" w:color="auto" w:sz="6" w:space="0"/>
              <w:left w:val="outset" w:color="auto" w:sz="6" w:space="0"/>
              <w:bottom w:val="outset" w:color="auto" w:sz="6" w:space="0"/>
              <w:right w:val="outset" w:color="auto" w:sz="6" w:space="0"/>
            </w:tcBorders>
          </w:tcPr>
          <w:p w14:paraId="2F624B5D">
            <w:pPr>
              <w:contextualSpacing/>
              <w:rPr>
                <w:rFonts w:ascii="Times New Roman" w:hAnsi="Times New Roman" w:eastAsia="Calibri"/>
                <w:bCs/>
                <w:sz w:val="18"/>
                <w:szCs w:val="18"/>
              </w:rPr>
            </w:pPr>
            <w:r>
              <w:rPr>
                <w:rFonts w:ascii="Times New Roman" w:hAnsi="Times New Roman" w:eastAsia="Calibri"/>
                <w:bCs/>
                <w:sz w:val="18"/>
                <w:szCs w:val="18"/>
              </w:rPr>
              <w:t xml:space="preserve">Педагогика ғылымының магистрлері </w:t>
            </w:r>
          </w:p>
        </w:tc>
        <w:tc>
          <w:tcPr>
            <w:tcW w:w="1005" w:type="dxa"/>
            <w:tcBorders>
              <w:top w:val="outset" w:color="auto" w:sz="6" w:space="0"/>
              <w:left w:val="outset" w:color="auto" w:sz="6" w:space="0"/>
              <w:bottom w:val="outset" w:color="auto" w:sz="6" w:space="0"/>
              <w:right w:val="outset" w:color="auto" w:sz="6" w:space="0"/>
            </w:tcBorders>
          </w:tcPr>
          <w:p w14:paraId="24C1A7BA">
            <w:pPr>
              <w:contextualSpacing/>
              <w:rPr>
                <w:rFonts w:ascii="Times New Roman" w:hAnsi="Times New Roman" w:eastAsia="Calibri"/>
                <w:bCs/>
                <w:sz w:val="18"/>
                <w:szCs w:val="18"/>
              </w:rPr>
            </w:pPr>
            <w:r>
              <w:rPr>
                <w:rFonts w:ascii="Times New Roman" w:hAnsi="Times New Roman" w:eastAsia="Calibri"/>
                <w:bCs/>
                <w:sz w:val="18"/>
                <w:szCs w:val="18"/>
              </w:rPr>
              <w:t>Жоғары санатты</w:t>
            </w:r>
          </w:p>
        </w:tc>
        <w:tc>
          <w:tcPr>
            <w:tcW w:w="1005" w:type="dxa"/>
            <w:tcBorders>
              <w:top w:val="outset" w:color="auto" w:sz="6" w:space="0"/>
              <w:left w:val="outset" w:color="auto" w:sz="6" w:space="0"/>
              <w:bottom w:val="outset" w:color="auto" w:sz="6" w:space="0"/>
              <w:right w:val="outset" w:color="auto" w:sz="6" w:space="0"/>
            </w:tcBorders>
          </w:tcPr>
          <w:p w14:paraId="7FC1373A">
            <w:pPr>
              <w:contextualSpacing/>
              <w:rPr>
                <w:rFonts w:ascii="Times New Roman" w:hAnsi="Times New Roman" w:eastAsia="Calibri"/>
                <w:bCs/>
                <w:sz w:val="18"/>
                <w:szCs w:val="18"/>
              </w:rPr>
            </w:pPr>
            <w:r>
              <w:rPr>
                <w:rFonts w:ascii="Times New Roman" w:hAnsi="Times New Roman" w:eastAsia="Calibri"/>
                <w:bCs/>
                <w:sz w:val="18"/>
                <w:szCs w:val="18"/>
              </w:rPr>
              <w:t>Педагог зерттеуші</w:t>
            </w:r>
          </w:p>
        </w:tc>
        <w:tc>
          <w:tcPr>
            <w:tcW w:w="690" w:type="dxa"/>
            <w:tcBorders>
              <w:top w:val="outset" w:color="auto" w:sz="6" w:space="0"/>
              <w:left w:val="outset" w:color="auto" w:sz="6" w:space="0"/>
              <w:bottom w:val="outset" w:color="auto" w:sz="6" w:space="0"/>
              <w:right w:val="outset" w:color="auto" w:sz="6" w:space="0"/>
            </w:tcBorders>
          </w:tcPr>
          <w:p w14:paraId="16F37D85">
            <w:pPr>
              <w:contextualSpacing/>
              <w:rPr>
                <w:rFonts w:ascii="Times New Roman" w:hAnsi="Times New Roman" w:eastAsia="Calibri"/>
                <w:bCs/>
                <w:sz w:val="18"/>
                <w:szCs w:val="18"/>
              </w:rPr>
            </w:pPr>
            <w:r>
              <w:rPr>
                <w:rFonts w:ascii="Times New Roman" w:hAnsi="Times New Roman" w:eastAsia="Calibri"/>
                <w:bCs/>
                <w:sz w:val="18"/>
                <w:szCs w:val="18"/>
              </w:rPr>
              <w:t>Педагог сарапшы</w:t>
            </w:r>
          </w:p>
        </w:tc>
        <w:tc>
          <w:tcPr>
            <w:tcW w:w="645" w:type="dxa"/>
            <w:tcBorders>
              <w:top w:val="outset" w:color="auto" w:sz="6" w:space="0"/>
              <w:left w:val="outset" w:color="auto" w:sz="6" w:space="0"/>
              <w:bottom w:val="outset" w:color="auto" w:sz="6" w:space="0"/>
              <w:right w:val="outset" w:color="auto" w:sz="6" w:space="0"/>
            </w:tcBorders>
          </w:tcPr>
          <w:p w14:paraId="0128F36A">
            <w:pPr>
              <w:contextualSpacing/>
              <w:rPr>
                <w:rFonts w:ascii="Times New Roman" w:hAnsi="Times New Roman" w:eastAsia="Calibri"/>
                <w:bCs/>
                <w:sz w:val="18"/>
                <w:szCs w:val="18"/>
              </w:rPr>
            </w:pPr>
            <w:r>
              <w:rPr>
                <w:rFonts w:ascii="Times New Roman" w:hAnsi="Times New Roman" w:eastAsia="Calibri"/>
                <w:bCs/>
                <w:sz w:val="18"/>
                <w:szCs w:val="18"/>
                <w:lang w:val="kk-KZ"/>
              </w:rPr>
              <w:t>1-</w:t>
            </w:r>
            <w:r>
              <w:rPr>
                <w:rFonts w:ascii="Times New Roman" w:hAnsi="Times New Roman" w:eastAsia="Calibri"/>
                <w:bCs/>
                <w:sz w:val="18"/>
                <w:szCs w:val="18"/>
              </w:rPr>
              <w:t>ші санатты</w:t>
            </w:r>
          </w:p>
        </w:tc>
        <w:tc>
          <w:tcPr>
            <w:tcW w:w="855" w:type="dxa"/>
            <w:tcBorders>
              <w:top w:val="outset" w:color="auto" w:sz="6" w:space="0"/>
              <w:left w:val="outset" w:color="auto" w:sz="6" w:space="0"/>
              <w:bottom w:val="outset" w:color="auto" w:sz="6" w:space="0"/>
              <w:right w:val="outset" w:color="auto" w:sz="6" w:space="0"/>
            </w:tcBorders>
          </w:tcPr>
          <w:p w14:paraId="6F5073BA">
            <w:pPr>
              <w:contextualSpacing/>
              <w:rPr>
                <w:rFonts w:ascii="Times New Roman" w:hAnsi="Times New Roman" w:eastAsia="Calibri"/>
                <w:bCs/>
                <w:sz w:val="18"/>
                <w:szCs w:val="18"/>
              </w:rPr>
            </w:pPr>
            <w:r>
              <w:rPr>
                <w:rFonts w:ascii="Times New Roman" w:hAnsi="Times New Roman" w:eastAsia="Calibri"/>
                <w:bCs/>
                <w:sz w:val="18"/>
                <w:szCs w:val="18"/>
              </w:rPr>
              <w:t>Педагог модератор</w:t>
            </w:r>
          </w:p>
        </w:tc>
        <w:tc>
          <w:tcPr>
            <w:tcW w:w="855" w:type="dxa"/>
            <w:tcBorders>
              <w:top w:val="outset" w:color="auto" w:sz="6" w:space="0"/>
              <w:left w:val="outset" w:color="auto" w:sz="6" w:space="0"/>
              <w:bottom w:val="outset" w:color="auto" w:sz="6" w:space="0"/>
              <w:right w:val="outset" w:color="auto" w:sz="6" w:space="0"/>
            </w:tcBorders>
          </w:tcPr>
          <w:p w14:paraId="50217A51">
            <w:pPr>
              <w:contextualSpacing/>
              <w:rPr>
                <w:rFonts w:ascii="Times New Roman" w:hAnsi="Times New Roman" w:eastAsia="Calibri"/>
                <w:bCs/>
                <w:sz w:val="18"/>
                <w:szCs w:val="18"/>
              </w:rPr>
            </w:pPr>
            <w:r>
              <w:rPr>
                <w:rFonts w:ascii="Times New Roman" w:hAnsi="Times New Roman" w:eastAsia="Calibri"/>
                <w:bCs/>
                <w:sz w:val="18"/>
                <w:szCs w:val="18"/>
              </w:rPr>
              <w:t>Санаты жоқ мұғалімдер</w:t>
            </w:r>
          </w:p>
        </w:tc>
      </w:tr>
      <w:tr w14:paraId="49EF79C4">
        <w:tblPrEx>
          <w:tblCellMar>
            <w:top w:w="15" w:type="dxa"/>
            <w:left w:w="15" w:type="dxa"/>
            <w:bottom w:w="15" w:type="dxa"/>
            <w:right w:w="15" w:type="dxa"/>
          </w:tblCellMar>
        </w:tblPrEx>
        <w:tc>
          <w:tcPr>
            <w:tcW w:w="1515" w:type="dxa"/>
            <w:tcBorders>
              <w:top w:val="nil"/>
              <w:left w:val="outset" w:color="auto" w:sz="6" w:space="0"/>
              <w:bottom w:val="outset" w:color="auto" w:sz="6" w:space="0"/>
              <w:right w:val="outset" w:color="auto" w:sz="6" w:space="0"/>
            </w:tcBorders>
          </w:tcPr>
          <w:p w14:paraId="1E41044E">
            <w:pPr>
              <w:contextualSpacing/>
              <w:jc w:val="center"/>
              <w:rPr>
                <w:rFonts w:ascii="Times New Roman" w:hAnsi="Times New Roman" w:eastAsia="Calibri"/>
              </w:rPr>
            </w:pPr>
            <w:r>
              <w:rPr>
                <w:rFonts w:ascii="Times New Roman" w:hAnsi="Times New Roman" w:eastAsia="Calibri"/>
              </w:rPr>
              <w:t>Жоғары</w:t>
            </w:r>
          </w:p>
        </w:tc>
        <w:tc>
          <w:tcPr>
            <w:tcW w:w="825" w:type="dxa"/>
            <w:tcBorders>
              <w:top w:val="nil"/>
              <w:left w:val="outset" w:color="auto" w:sz="6" w:space="0"/>
              <w:bottom w:val="outset" w:color="auto" w:sz="6" w:space="0"/>
              <w:right w:val="outset" w:color="auto" w:sz="6" w:space="0"/>
            </w:tcBorders>
          </w:tcPr>
          <w:p w14:paraId="38D5536F">
            <w:pPr>
              <w:contextualSpacing/>
              <w:jc w:val="center"/>
              <w:rPr>
                <w:rFonts w:ascii="Times New Roman" w:hAnsi="Times New Roman" w:eastAsia="Calibri"/>
                <w:lang w:val="kk-KZ"/>
              </w:rPr>
            </w:pPr>
            <w:r>
              <w:rPr>
                <w:rFonts w:ascii="Times New Roman" w:hAnsi="Times New Roman" w:eastAsia="Calibri"/>
                <w:lang w:val="kk-KZ"/>
              </w:rPr>
              <w:t>9</w:t>
            </w:r>
          </w:p>
        </w:tc>
        <w:tc>
          <w:tcPr>
            <w:tcW w:w="1050" w:type="dxa"/>
            <w:tcBorders>
              <w:top w:val="nil"/>
              <w:left w:val="outset" w:color="auto" w:sz="6" w:space="0"/>
              <w:bottom w:val="outset" w:color="auto" w:sz="6" w:space="0"/>
              <w:right w:val="outset" w:color="auto" w:sz="6" w:space="0"/>
            </w:tcBorders>
          </w:tcPr>
          <w:p w14:paraId="09D89935">
            <w:pPr>
              <w:contextualSpacing/>
              <w:jc w:val="center"/>
              <w:rPr>
                <w:rFonts w:ascii="Times New Roman" w:hAnsi="Times New Roman" w:eastAsia="Calibri"/>
              </w:rPr>
            </w:pPr>
          </w:p>
        </w:tc>
        <w:tc>
          <w:tcPr>
            <w:tcW w:w="1260" w:type="dxa"/>
            <w:tcBorders>
              <w:top w:val="nil"/>
              <w:left w:val="outset" w:color="auto" w:sz="6" w:space="0"/>
              <w:bottom w:val="outset" w:color="auto" w:sz="6" w:space="0"/>
              <w:right w:val="outset" w:color="auto" w:sz="6" w:space="0"/>
            </w:tcBorders>
          </w:tcPr>
          <w:p w14:paraId="2A5E6DD4">
            <w:pPr>
              <w:contextualSpacing/>
              <w:jc w:val="center"/>
              <w:rPr>
                <w:rFonts w:hint="default" w:ascii="Times New Roman" w:hAnsi="Times New Roman" w:eastAsia="Calibri"/>
                <w:lang w:val="kk-KZ"/>
              </w:rPr>
            </w:pPr>
            <w:r>
              <w:rPr>
                <w:rFonts w:hint="default" w:ascii="Times New Roman" w:hAnsi="Times New Roman" w:eastAsia="Calibri"/>
                <w:lang w:val="kk-KZ"/>
              </w:rPr>
              <w:t>2</w:t>
            </w:r>
          </w:p>
        </w:tc>
        <w:tc>
          <w:tcPr>
            <w:tcW w:w="1005" w:type="dxa"/>
            <w:tcBorders>
              <w:top w:val="nil"/>
              <w:left w:val="outset" w:color="auto" w:sz="6" w:space="0"/>
              <w:bottom w:val="outset" w:color="auto" w:sz="6" w:space="0"/>
              <w:right w:val="outset" w:color="auto" w:sz="6" w:space="0"/>
            </w:tcBorders>
          </w:tcPr>
          <w:p w14:paraId="1F3BE6F4">
            <w:pPr>
              <w:contextualSpacing/>
              <w:jc w:val="center"/>
              <w:rPr>
                <w:rFonts w:ascii="Times New Roman" w:hAnsi="Times New Roman" w:eastAsia="Calibri"/>
              </w:rPr>
            </w:pPr>
          </w:p>
        </w:tc>
        <w:tc>
          <w:tcPr>
            <w:tcW w:w="1005" w:type="dxa"/>
            <w:tcBorders>
              <w:top w:val="nil"/>
              <w:left w:val="outset" w:color="auto" w:sz="6" w:space="0"/>
              <w:bottom w:val="outset" w:color="auto" w:sz="6" w:space="0"/>
              <w:right w:val="outset" w:color="auto" w:sz="6" w:space="0"/>
            </w:tcBorders>
          </w:tcPr>
          <w:p w14:paraId="3CEBFB40">
            <w:pPr>
              <w:contextualSpacing/>
              <w:jc w:val="center"/>
              <w:rPr>
                <w:rFonts w:ascii="Times New Roman" w:hAnsi="Times New Roman" w:eastAsia="Calibri"/>
              </w:rPr>
            </w:pPr>
          </w:p>
        </w:tc>
        <w:tc>
          <w:tcPr>
            <w:tcW w:w="690" w:type="dxa"/>
            <w:tcBorders>
              <w:top w:val="nil"/>
              <w:left w:val="outset" w:color="auto" w:sz="6" w:space="0"/>
              <w:bottom w:val="outset" w:color="auto" w:sz="6" w:space="0"/>
              <w:right w:val="outset" w:color="auto" w:sz="6" w:space="0"/>
            </w:tcBorders>
          </w:tcPr>
          <w:p w14:paraId="1025F330">
            <w:pPr>
              <w:contextualSpacing/>
              <w:jc w:val="center"/>
              <w:rPr>
                <w:rFonts w:ascii="Times New Roman" w:hAnsi="Times New Roman" w:eastAsia="Calibri"/>
                <w:lang w:val="kk-KZ"/>
              </w:rPr>
            </w:pPr>
            <w:r>
              <w:rPr>
                <w:rFonts w:ascii="Times New Roman" w:hAnsi="Times New Roman" w:eastAsia="Calibri"/>
                <w:lang w:val="kk-KZ"/>
              </w:rPr>
              <w:t>4</w:t>
            </w:r>
          </w:p>
        </w:tc>
        <w:tc>
          <w:tcPr>
            <w:tcW w:w="645" w:type="dxa"/>
            <w:tcBorders>
              <w:top w:val="nil"/>
              <w:left w:val="outset" w:color="auto" w:sz="6" w:space="0"/>
              <w:bottom w:val="outset" w:color="auto" w:sz="6" w:space="0"/>
              <w:right w:val="outset" w:color="auto" w:sz="6" w:space="0"/>
            </w:tcBorders>
          </w:tcPr>
          <w:p w14:paraId="30E3B490">
            <w:pPr>
              <w:contextualSpacing/>
              <w:jc w:val="center"/>
              <w:rPr>
                <w:rFonts w:ascii="Times New Roman" w:hAnsi="Times New Roman" w:eastAsia="Calibri"/>
                <w:lang w:val="kk-KZ"/>
              </w:rPr>
            </w:pPr>
            <w:r>
              <w:rPr>
                <w:rFonts w:ascii="Times New Roman" w:hAnsi="Times New Roman" w:eastAsia="Calibri"/>
                <w:lang w:val="kk-KZ"/>
              </w:rPr>
              <w:t>1</w:t>
            </w:r>
          </w:p>
        </w:tc>
        <w:tc>
          <w:tcPr>
            <w:tcW w:w="855" w:type="dxa"/>
            <w:tcBorders>
              <w:top w:val="nil"/>
              <w:left w:val="outset" w:color="auto" w:sz="6" w:space="0"/>
              <w:bottom w:val="outset" w:color="auto" w:sz="6" w:space="0"/>
              <w:right w:val="outset" w:color="auto" w:sz="6" w:space="0"/>
            </w:tcBorders>
          </w:tcPr>
          <w:p w14:paraId="1E0A0AB1">
            <w:pPr>
              <w:contextualSpacing/>
              <w:jc w:val="center"/>
              <w:rPr>
                <w:rFonts w:ascii="Times New Roman" w:hAnsi="Times New Roman" w:eastAsia="Calibri"/>
                <w:lang w:val="kk-KZ"/>
              </w:rPr>
            </w:pPr>
          </w:p>
        </w:tc>
        <w:tc>
          <w:tcPr>
            <w:tcW w:w="855" w:type="dxa"/>
            <w:tcBorders>
              <w:top w:val="nil"/>
              <w:left w:val="outset" w:color="auto" w:sz="6" w:space="0"/>
              <w:bottom w:val="outset" w:color="auto" w:sz="6" w:space="0"/>
              <w:right w:val="outset" w:color="auto" w:sz="6" w:space="0"/>
            </w:tcBorders>
          </w:tcPr>
          <w:p w14:paraId="53342B84">
            <w:pPr>
              <w:contextualSpacing/>
              <w:jc w:val="center"/>
              <w:rPr>
                <w:rFonts w:hint="default" w:ascii="Times New Roman" w:hAnsi="Times New Roman" w:eastAsia="Calibri"/>
                <w:lang w:val="kk-KZ"/>
              </w:rPr>
            </w:pPr>
            <w:r>
              <w:rPr>
                <w:rFonts w:hint="default" w:ascii="Times New Roman" w:hAnsi="Times New Roman" w:eastAsia="Calibri"/>
                <w:lang w:val="kk-KZ"/>
              </w:rPr>
              <w:t>4</w:t>
            </w:r>
          </w:p>
        </w:tc>
      </w:tr>
      <w:tr w14:paraId="65E6F734">
        <w:tblPrEx>
          <w:tblCellMar>
            <w:top w:w="15" w:type="dxa"/>
            <w:left w:w="15" w:type="dxa"/>
            <w:bottom w:w="15" w:type="dxa"/>
            <w:right w:w="15" w:type="dxa"/>
          </w:tblCellMar>
        </w:tblPrEx>
        <w:tc>
          <w:tcPr>
            <w:tcW w:w="1515" w:type="dxa"/>
            <w:tcBorders>
              <w:top w:val="nil"/>
              <w:left w:val="outset" w:color="auto" w:sz="6" w:space="0"/>
              <w:bottom w:val="outset" w:color="auto" w:sz="6" w:space="0"/>
              <w:right w:val="outset" w:color="auto" w:sz="6" w:space="0"/>
            </w:tcBorders>
          </w:tcPr>
          <w:p w14:paraId="45F9CE8C">
            <w:pPr>
              <w:contextualSpacing/>
              <w:rPr>
                <w:rFonts w:ascii="Times New Roman" w:hAnsi="Times New Roman" w:eastAsia="Calibri"/>
              </w:rPr>
            </w:pPr>
            <w:r>
              <w:rPr>
                <w:rFonts w:ascii="Times New Roman" w:hAnsi="Times New Roman" w:eastAsia="Calibri"/>
              </w:rPr>
              <w:t>Арнаулы орта</w:t>
            </w:r>
          </w:p>
        </w:tc>
        <w:tc>
          <w:tcPr>
            <w:tcW w:w="825" w:type="dxa"/>
            <w:tcBorders>
              <w:top w:val="nil"/>
              <w:left w:val="outset" w:color="auto" w:sz="6" w:space="0"/>
              <w:bottom w:val="outset" w:color="auto" w:sz="6" w:space="0"/>
              <w:right w:val="outset" w:color="auto" w:sz="6" w:space="0"/>
            </w:tcBorders>
          </w:tcPr>
          <w:p w14:paraId="3F27E290">
            <w:pPr>
              <w:contextualSpacing/>
              <w:rPr>
                <w:rFonts w:ascii="Times New Roman" w:hAnsi="Times New Roman" w:eastAsia="Calibri"/>
              </w:rPr>
            </w:pPr>
          </w:p>
        </w:tc>
        <w:tc>
          <w:tcPr>
            <w:tcW w:w="1050" w:type="dxa"/>
            <w:tcBorders>
              <w:top w:val="nil"/>
              <w:left w:val="outset" w:color="auto" w:sz="6" w:space="0"/>
              <w:bottom w:val="outset" w:color="auto" w:sz="6" w:space="0"/>
              <w:right w:val="outset" w:color="auto" w:sz="6" w:space="0"/>
            </w:tcBorders>
          </w:tcPr>
          <w:p w14:paraId="74139C85">
            <w:pPr>
              <w:contextualSpacing/>
              <w:rPr>
                <w:rFonts w:ascii="Times New Roman" w:hAnsi="Times New Roman" w:eastAsia="Calibri"/>
              </w:rPr>
            </w:pPr>
          </w:p>
        </w:tc>
        <w:tc>
          <w:tcPr>
            <w:tcW w:w="1260" w:type="dxa"/>
            <w:tcBorders>
              <w:top w:val="nil"/>
              <w:left w:val="outset" w:color="auto" w:sz="6" w:space="0"/>
              <w:bottom w:val="outset" w:color="auto" w:sz="6" w:space="0"/>
              <w:right w:val="outset" w:color="auto" w:sz="6" w:space="0"/>
            </w:tcBorders>
          </w:tcPr>
          <w:p w14:paraId="3A2AC8D9">
            <w:pPr>
              <w:contextualSpacing/>
              <w:rPr>
                <w:rFonts w:ascii="Times New Roman" w:hAnsi="Times New Roman" w:eastAsia="Calibri"/>
              </w:rPr>
            </w:pPr>
          </w:p>
        </w:tc>
        <w:tc>
          <w:tcPr>
            <w:tcW w:w="1005" w:type="dxa"/>
            <w:tcBorders>
              <w:top w:val="nil"/>
              <w:left w:val="outset" w:color="auto" w:sz="6" w:space="0"/>
              <w:bottom w:val="outset" w:color="auto" w:sz="6" w:space="0"/>
              <w:right w:val="outset" w:color="auto" w:sz="6" w:space="0"/>
            </w:tcBorders>
          </w:tcPr>
          <w:p w14:paraId="3E7E2A6C">
            <w:pPr>
              <w:contextualSpacing/>
              <w:rPr>
                <w:rFonts w:ascii="Times New Roman" w:hAnsi="Times New Roman" w:eastAsia="Calibri"/>
              </w:rPr>
            </w:pPr>
          </w:p>
        </w:tc>
        <w:tc>
          <w:tcPr>
            <w:tcW w:w="1005" w:type="dxa"/>
            <w:tcBorders>
              <w:top w:val="nil"/>
              <w:left w:val="outset" w:color="auto" w:sz="6" w:space="0"/>
              <w:bottom w:val="outset" w:color="auto" w:sz="6" w:space="0"/>
              <w:right w:val="outset" w:color="auto" w:sz="6" w:space="0"/>
            </w:tcBorders>
          </w:tcPr>
          <w:p w14:paraId="60F813B3">
            <w:pPr>
              <w:contextualSpacing/>
              <w:rPr>
                <w:rFonts w:ascii="Times New Roman" w:hAnsi="Times New Roman" w:eastAsia="Calibri"/>
              </w:rPr>
            </w:pPr>
          </w:p>
        </w:tc>
        <w:tc>
          <w:tcPr>
            <w:tcW w:w="690" w:type="dxa"/>
            <w:tcBorders>
              <w:top w:val="nil"/>
              <w:left w:val="outset" w:color="auto" w:sz="6" w:space="0"/>
              <w:bottom w:val="outset" w:color="auto" w:sz="6" w:space="0"/>
              <w:right w:val="outset" w:color="auto" w:sz="6" w:space="0"/>
            </w:tcBorders>
          </w:tcPr>
          <w:p w14:paraId="3562E261">
            <w:pPr>
              <w:contextualSpacing/>
              <w:rPr>
                <w:rFonts w:ascii="Times New Roman" w:hAnsi="Times New Roman" w:eastAsia="Calibri"/>
              </w:rPr>
            </w:pPr>
          </w:p>
        </w:tc>
        <w:tc>
          <w:tcPr>
            <w:tcW w:w="645" w:type="dxa"/>
            <w:tcBorders>
              <w:top w:val="nil"/>
              <w:left w:val="outset" w:color="auto" w:sz="6" w:space="0"/>
              <w:bottom w:val="outset" w:color="auto" w:sz="6" w:space="0"/>
              <w:right w:val="outset" w:color="auto" w:sz="6" w:space="0"/>
            </w:tcBorders>
          </w:tcPr>
          <w:p w14:paraId="5AC6F7C6">
            <w:pPr>
              <w:contextualSpacing/>
              <w:rPr>
                <w:rFonts w:ascii="Times New Roman" w:hAnsi="Times New Roman" w:eastAsia="Calibri"/>
              </w:rPr>
            </w:pPr>
          </w:p>
        </w:tc>
        <w:tc>
          <w:tcPr>
            <w:tcW w:w="855" w:type="dxa"/>
            <w:tcBorders>
              <w:top w:val="nil"/>
              <w:left w:val="outset" w:color="auto" w:sz="6" w:space="0"/>
              <w:bottom w:val="outset" w:color="auto" w:sz="6" w:space="0"/>
              <w:right w:val="outset" w:color="auto" w:sz="6" w:space="0"/>
            </w:tcBorders>
          </w:tcPr>
          <w:p w14:paraId="51451A3A">
            <w:pPr>
              <w:contextualSpacing/>
              <w:rPr>
                <w:rFonts w:ascii="Times New Roman" w:hAnsi="Times New Roman" w:eastAsia="Calibri"/>
              </w:rPr>
            </w:pPr>
          </w:p>
        </w:tc>
        <w:tc>
          <w:tcPr>
            <w:tcW w:w="855" w:type="dxa"/>
            <w:tcBorders>
              <w:top w:val="nil"/>
              <w:left w:val="outset" w:color="auto" w:sz="6" w:space="0"/>
              <w:bottom w:val="outset" w:color="auto" w:sz="6" w:space="0"/>
              <w:right w:val="outset" w:color="auto" w:sz="6" w:space="0"/>
            </w:tcBorders>
          </w:tcPr>
          <w:p w14:paraId="1C295613">
            <w:pPr>
              <w:contextualSpacing/>
              <w:rPr>
                <w:rFonts w:ascii="Times New Roman" w:hAnsi="Times New Roman" w:eastAsia="Calibri"/>
              </w:rPr>
            </w:pPr>
          </w:p>
        </w:tc>
      </w:tr>
      <w:tr w14:paraId="31BDA0E9">
        <w:tblPrEx>
          <w:tblCellMar>
            <w:top w:w="15" w:type="dxa"/>
            <w:left w:w="15" w:type="dxa"/>
            <w:bottom w:w="15" w:type="dxa"/>
            <w:right w:w="15" w:type="dxa"/>
          </w:tblCellMar>
        </w:tblPrEx>
        <w:tc>
          <w:tcPr>
            <w:tcW w:w="1515" w:type="dxa"/>
            <w:tcBorders>
              <w:top w:val="nil"/>
              <w:left w:val="outset" w:color="auto" w:sz="6" w:space="0"/>
              <w:bottom w:val="outset" w:color="auto" w:sz="6" w:space="0"/>
              <w:right w:val="outset" w:color="auto" w:sz="6" w:space="0"/>
            </w:tcBorders>
          </w:tcPr>
          <w:p w14:paraId="2D46CCA1">
            <w:pPr>
              <w:contextualSpacing/>
              <w:jc w:val="center"/>
              <w:rPr>
                <w:rFonts w:ascii="Times New Roman" w:hAnsi="Times New Roman" w:eastAsia="Calibri"/>
                <w:b/>
              </w:rPr>
            </w:pPr>
            <w:r>
              <w:rPr>
                <w:rFonts w:ascii="Times New Roman" w:hAnsi="Times New Roman" w:eastAsia="Calibri"/>
                <w:b/>
              </w:rPr>
              <w:t>Жалпы</w:t>
            </w:r>
          </w:p>
        </w:tc>
        <w:tc>
          <w:tcPr>
            <w:tcW w:w="825" w:type="dxa"/>
            <w:tcBorders>
              <w:top w:val="nil"/>
              <w:left w:val="outset" w:color="auto" w:sz="6" w:space="0"/>
              <w:bottom w:val="outset" w:color="auto" w:sz="6" w:space="0"/>
              <w:right w:val="outset" w:color="auto" w:sz="6" w:space="0"/>
            </w:tcBorders>
          </w:tcPr>
          <w:p w14:paraId="420628C9">
            <w:pPr>
              <w:contextualSpacing/>
              <w:jc w:val="center"/>
              <w:rPr>
                <w:rFonts w:ascii="Times New Roman" w:hAnsi="Times New Roman" w:eastAsia="Calibri"/>
                <w:b/>
              </w:rPr>
            </w:pPr>
            <w:r>
              <w:rPr>
                <w:rFonts w:ascii="Times New Roman" w:hAnsi="Times New Roman" w:eastAsia="Calibri"/>
                <w:b/>
              </w:rPr>
              <w:t>9</w:t>
            </w:r>
          </w:p>
        </w:tc>
        <w:tc>
          <w:tcPr>
            <w:tcW w:w="1050" w:type="dxa"/>
            <w:tcBorders>
              <w:top w:val="nil"/>
              <w:left w:val="outset" w:color="auto" w:sz="6" w:space="0"/>
              <w:bottom w:val="outset" w:color="auto" w:sz="6" w:space="0"/>
              <w:right w:val="outset" w:color="auto" w:sz="6" w:space="0"/>
            </w:tcBorders>
          </w:tcPr>
          <w:p w14:paraId="6D6F0E32">
            <w:pPr>
              <w:contextualSpacing/>
              <w:jc w:val="center"/>
              <w:rPr>
                <w:rFonts w:ascii="Times New Roman" w:hAnsi="Times New Roman" w:eastAsia="Calibri"/>
                <w:b/>
              </w:rPr>
            </w:pPr>
          </w:p>
        </w:tc>
        <w:tc>
          <w:tcPr>
            <w:tcW w:w="1260" w:type="dxa"/>
            <w:tcBorders>
              <w:top w:val="nil"/>
              <w:left w:val="outset" w:color="auto" w:sz="6" w:space="0"/>
              <w:bottom w:val="outset" w:color="auto" w:sz="6" w:space="0"/>
              <w:right w:val="outset" w:color="auto" w:sz="6" w:space="0"/>
            </w:tcBorders>
          </w:tcPr>
          <w:p w14:paraId="1C121157">
            <w:pPr>
              <w:contextualSpacing/>
              <w:jc w:val="center"/>
              <w:rPr>
                <w:rFonts w:hint="default" w:ascii="Times New Roman" w:hAnsi="Times New Roman" w:eastAsia="Calibri"/>
                <w:b/>
                <w:lang w:val="kk-KZ"/>
              </w:rPr>
            </w:pPr>
            <w:r>
              <w:rPr>
                <w:rFonts w:hint="default" w:ascii="Times New Roman" w:hAnsi="Times New Roman" w:eastAsia="Calibri"/>
                <w:b/>
                <w:lang w:val="kk-KZ"/>
              </w:rPr>
              <w:t>2</w:t>
            </w:r>
          </w:p>
        </w:tc>
        <w:tc>
          <w:tcPr>
            <w:tcW w:w="1005" w:type="dxa"/>
            <w:tcBorders>
              <w:top w:val="nil"/>
              <w:left w:val="outset" w:color="auto" w:sz="6" w:space="0"/>
              <w:bottom w:val="outset" w:color="auto" w:sz="6" w:space="0"/>
              <w:right w:val="outset" w:color="auto" w:sz="6" w:space="0"/>
            </w:tcBorders>
          </w:tcPr>
          <w:p w14:paraId="62E11649">
            <w:pPr>
              <w:contextualSpacing/>
              <w:jc w:val="center"/>
              <w:rPr>
                <w:rFonts w:ascii="Times New Roman" w:hAnsi="Times New Roman" w:eastAsia="Calibri"/>
                <w:b/>
              </w:rPr>
            </w:pPr>
          </w:p>
        </w:tc>
        <w:tc>
          <w:tcPr>
            <w:tcW w:w="1005" w:type="dxa"/>
            <w:tcBorders>
              <w:top w:val="nil"/>
              <w:left w:val="outset" w:color="auto" w:sz="6" w:space="0"/>
              <w:bottom w:val="outset" w:color="auto" w:sz="6" w:space="0"/>
              <w:right w:val="outset" w:color="auto" w:sz="6" w:space="0"/>
            </w:tcBorders>
          </w:tcPr>
          <w:p w14:paraId="50EAC0E4">
            <w:pPr>
              <w:contextualSpacing/>
              <w:jc w:val="center"/>
              <w:rPr>
                <w:rFonts w:ascii="Times New Roman" w:hAnsi="Times New Roman" w:eastAsia="Calibri"/>
                <w:b/>
              </w:rPr>
            </w:pPr>
          </w:p>
        </w:tc>
        <w:tc>
          <w:tcPr>
            <w:tcW w:w="690" w:type="dxa"/>
            <w:tcBorders>
              <w:top w:val="nil"/>
              <w:left w:val="outset" w:color="auto" w:sz="6" w:space="0"/>
              <w:bottom w:val="outset" w:color="auto" w:sz="6" w:space="0"/>
              <w:right w:val="outset" w:color="auto" w:sz="6" w:space="0"/>
            </w:tcBorders>
          </w:tcPr>
          <w:p w14:paraId="678AEBE1">
            <w:pPr>
              <w:contextualSpacing/>
              <w:jc w:val="center"/>
              <w:rPr>
                <w:rFonts w:ascii="Times New Roman" w:hAnsi="Times New Roman" w:eastAsia="Calibri"/>
                <w:b/>
              </w:rPr>
            </w:pPr>
            <w:r>
              <w:rPr>
                <w:rFonts w:ascii="Times New Roman" w:hAnsi="Times New Roman" w:eastAsia="Calibri"/>
                <w:b/>
              </w:rPr>
              <w:t>4</w:t>
            </w:r>
          </w:p>
        </w:tc>
        <w:tc>
          <w:tcPr>
            <w:tcW w:w="645" w:type="dxa"/>
            <w:tcBorders>
              <w:top w:val="nil"/>
              <w:left w:val="outset" w:color="auto" w:sz="6" w:space="0"/>
              <w:bottom w:val="outset" w:color="auto" w:sz="6" w:space="0"/>
              <w:right w:val="outset" w:color="auto" w:sz="6" w:space="0"/>
            </w:tcBorders>
          </w:tcPr>
          <w:p w14:paraId="22B8C25B">
            <w:pPr>
              <w:contextualSpacing/>
              <w:jc w:val="center"/>
              <w:rPr>
                <w:rFonts w:ascii="Times New Roman" w:hAnsi="Times New Roman" w:eastAsia="Calibri"/>
                <w:b/>
              </w:rPr>
            </w:pPr>
            <w:r>
              <w:rPr>
                <w:rFonts w:ascii="Times New Roman" w:hAnsi="Times New Roman" w:eastAsia="Calibri"/>
                <w:b/>
              </w:rPr>
              <w:t>1</w:t>
            </w:r>
          </w:p>
        </w:tc>
        <w:tc>
          <w:tcPr>
            <w:tcW w:w="855" w:type="dxa"/>
            <w:tcBorders>
              <w:top w:val="nil"/>
              <w:left w:val="outset" w:color="auto" w:sz="6" w:space="0"/>
              <w:bottom w:val="outset" w:color="auto" w:sz="6" w:space="0"/>
              <w:right w:val="outset" w:color="auto" w:sz="6" w:space="0"/>
            </w:tcBorders>
          </w:tcPr>
          <w:p w14:paraId="4DBB1BCB">
            <w:pPr>
              <w:contextualSpacing/>
              <w:jc w:val="center"/>
              <w:rPr>
                <w:rFonts w:ascii="Times New Roman" w:hAnsi="Times New Roman" w:eastAsia="Calibri"/>
                <w:b/>
              </w:rPr>
            </w:pPr>
          </w:p>
        </w:tc>
        <w:tc>
          <w:tcPr>
            <w:tcW w:w="855" w:type="dxa"/>
            <w:tcBorders>
              <w:top w:val="nil"/>
              <w:left w:val="outset" w:color="auto" w:sz="6" w:space="0"/>
              <w:bottom w:val="outset" w:color="auto" w:sz="6" w:space="0"/>
              <w:right w:val="outset" w:color="auto" w:sz="6" w:space="0"/>
            </w:tcBorders>
          </w:tcPr>
          <w:p w14:paraId="22F34A44">
            <w:pPr>
              <w:contextualSpacing/>
              <w:jc w:val="center"/>
              <w:rPr>
                <w:rFonts w:hint="default" w:ascii="Times New Roman" w:hAnsi="Times New Roman" w:eastAsia="Calibri"/>
                <w:b/>
                <w:lang w:val="kk-KZ"/>
              </w:rPr>
            </w:pPr>
            <w:r>
              <w:rPr>
                <w:rFonts w:hint="default" w:ascii="Times New Roman" w:hAnsi="Times New Roman" w:eastAsia="Calibri"/>
                <w:b/>
                <w:lang w:val="kk-KZ"/>
              </w:rPr>
              <w:t>4</w:t>
            </w:r>
          </w:p>
        </w:tc>
      </w:tr>
    </w:tbl>
    <w:p w14:paraId="6D035820">
      <w:pPr>
        <w:contextualSpacing/>
        <w:rPr>
          <w:rFonts w:ascii="Times New Roman" w:hAnsi="Times New Roman" w:eastAsia="Calibri"/>
        </w:rPr>
      </w:pPr>
      <w:r>
        <w:rPr>
          <w:rFonts w:ascii="Times New Roman" w:hAnsi="Times New Roman" w:eastAsia="Calibri"/>
        </w:rPr>
        <w:t xml:space="preserve"> </w:t>
      </w:r>
    </w:p>
    <w:p w14:paraId="50D2065F">
      <w:pPr>
        <w:contextualSpacing/>
        <w:rPr>
          <w:rFonts w:ascii="Times New Roman" w:hAnsi="Times New Roman" w:eastAsia="Calibri"/>
        </w:rPr>
      </w:pPr>
      <w:r>
        <w:rPr>
          <w:rFonts w:ascii="Times New Roman" w:hAnsi="Times New Roman" w:eastAsia="Calibri"/>
        </w:rPr>
        <w:t xml:space="preserve">Жалпы мектепте сабақ беретін мұғалімдер саны </w:t>
      </w:r>
      <w:r>
        <w:rPr>
          <w:rFonts w:ascii="Times New Roman" w:hAnsi="Times New Roman" w:eastAsia="Calibri"/>
          <w:lang w:val="kk-KZ"/>
        </w:rPr>
        <w:t>9</w:t>
      </w:r>
      <w:r>
        <w:rPr>
          <w:rFonts w:ascii="Times New Roman" w:hAnsi="Times New Roman" w:eastAsia="Calibri"/>
        </w:rPr>
        <w:t xml:space="preserve">, оның 100 пайызы жоғары білімді, </w:t>
      </w:r>
      <w:r>
        <w:rPr>
          <w:rFonts w:ascii="Times New Roman" w:hAnsi="Times New Roman" w:eastAsia="Calibri"/>
          <w:lang w:val="kk-KZ"/>
        </w:rPr>
        <w:t>Бірінші</w:t>
      </w:r>
      <w:r>
        <w:rPr>
          <w:rFonts w:ascii="Times New Roman" w:hAnsi="Times New Roman" w:eastAsia="Calibri"/>
        </w:rPr>
        <w:t xml:space="preserve"> санатты,  педагог –сарапшы мұғалімдер </w:t>
      </w:r>
      <w:r>
        <w:rPr>
          <w:rFonts w:ascii="Times New Roman" w:hAnsi="Times New Roman" w:eastAsia="Calibri"/>
          <w:lang w:val="kk-KZ"/>
        </w:rPr>
        <w:t>55,5</w:t>
      </w:r>
      <w:r>
        <w:rPr>
          <w:rFonts w:ascii="Times New Roman" w:hAnsi="Times New Roman" w:eastAsia="Calibri"/>
        </w:rPr>
        <w:t>%  пайызды құрайды</w:t>
      </w:r>
    </w:p>
    <w:p w14:paraId="723C3A52">
      <w:pPr>
        <w:contextualSpacing/>
        <w:rPr>
          <w:rFonts w:ascii="Times New Roman" w:hAnsi="Times New Roman" w:eastAsia="Calibri"/>
        </w:rPr>
      </w:pPr>
      <w:r>
        <w:rPr>
          <w:rFonts w:ascii="Times New Roman" w:hAnsi="Times New Roman" w:eastAsia="Calibri"/>
        </w:rPr>
        <w:t xml:space="preserve">   1 мұғалім филология ғылымының магистрі.</w:t>
      </w:r>
    </w:p>
    <w:p w14:paraId="79DBB0AB">
      <w:pPr>
        <w:widowControl w:val="0"/>
        <w:autoSpaceDE w:val="0"/>
        <w:autoSpaceDN w:val="0"/>
        <w:contextualSpacing/>
        <w:rPr>
          <w:rFonts w:ascii="Times New Roman" w:hAnsi="Times New Roman"/>
          <w:b/>
        </w:rPr>
      </w:pPr>
      <w:r>
        <w:rPr>
          <w:rFonts w:ascii="Times New Roman" w:hAnsi="Times New Roman"/>
          <w:b/>
        </w:rPr>
        <w:t xml:space="preserve"> </w:t>
      </w:r>
    </w:p>
    <w:p w14:paraId="300E1358">
      <w:pPr>
        <w:widowControl w:val="0"/>
        <w:autoSpaceDE w:val="0"/>
        <w:autoSpaceDN w:val="0"/>
        <w:contextualSpacing/>
        <w:rPr>
          <w:rFonts w:ascii="Times New Roman" w:hAnsi="Times New Roman"/>
          <w:b/>
        </w:rPr>
      </w:pPr>
      <w:r>
        <w:rPr>
          <w:rFonts w:ascii="Times New Roman" w:hAnsi="Times New Roman"/>
          <w:b/>
        </w:rPr>
        <w:t xml:space="preserve"> </w:t>
      </w:r>
    </w:p>
    <w:p w14:paraId="3EB6A3D1">
      <w:pPr>
        <w:widowControl w:val="0"/>
        <w:autoSpaceDE w:val="0"/>
        <w:autoSpaceDN w:val="0"/>
        <w:contextualSpacing/>
        <w:rPr>
          <w:rFonts w:ascii="Times New Roman" w:hAnsi="Times New Roman"/>
          <w:b/>
        </w:rPr>
      </w:pPr>
      <w:r>
        <w:rPr>
          <w:rFonts w:ascii="Times New Roman" w:hAnsi="Times New Roman"/>
          <w:b/>
        </w:rPr>
        <w:t xml:space="preserve"> </w:t>
      </w:r>
    </w:p>
    <w:p w14:paraId="2A4BDDE5">
      <w:pPr>
        <w:widowControl w:val="0"/>
        <w:autoSpaceDE w:val="0"/>
        <w:autoSpaceDN w:val="0"/>
        <w:contextualSpacing/>
        <w:rPr>
          <w:rFonts w:ascii="Times New Roman" w:hAnsi="Times New Roman"/>
          <w:b/>
        </w:rPr>
      </w:pPr>
      <w:r>
        <w:rPr>
          <w:rFonts w:ascii="Times New Roman" w:hAnsi="Times New Roman"/>
          <w:b/>
        </w:rPr>
        <w:t xml:space="preserve"> </w:t>
      </w:r>
      <w:r>
        <w:drawing>
          <wp:inline distT="0" distB="0" distL="0" distR="0">
            <wp:extent cx="4572000" cy="2743200"/>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53AE66">
      <w:pPr>
        <w:widowControl w:val="0"/>
        <w:autoSpaceDE w:val="0"/>
        <w:autoSpaceDN w:val="0"/>
        <w:contextualSpacing/>
        <w:rPr>
          <w:rFonts w:ascii="Times New Roman" w:hAnsi="Times New Roman"/>
          <w:b/>
        </w:rPr>
      </w:pPr>
      <w:r>
        <w:rPr>
          <w:rFonts w:ascii="Times New Roman" w:hAnsi="Times New Roman"/>
          <w:b/>
        </w:rPr>
        <w:t xml:space="preserve"> </w:t>
      </w:r>
    </w:p>
    <w:p w14:paraId="201E0630">
      <w:pPr>
        <w:widowControl w:val="0"/>
        <w:autoSpaceDE w:val="0"/>
        <w:autoSpaceDN w:val="0"/>
        <w:contextualSpacing/>
        <w:rPr>
          <w:rFonts w:ascii="Times New Roman" w:hAnsi="Times New Roman"/>
          <w:b/>
        </w:rPr>
      </w:pPr>
      <w:r>
        <w:rPr>
          <w:rFonts w:ascii="Times New Roman" w:hAnsi="Times New Roman"/>
          <w:b/>
        </w:rPr>
        <w:t xml:space="preserve"> </w:t>
      </w:r>
    </w:p>
    <w:p w14:paraId="1F87A2B0">
      <w:pPr>
        <w:widowControl w:val="0"/>
        <w:autoSpaceDE w:val="0"/>
        <w:autoSpaceDN w:val="0"/>
        <w:contextualSpacing/>
        <w:rPr>
          <w:rFonts w:ascii="Times New Roman" w:hAnsi="Times New Roman"/>
          <w:b/>
        </w:rPr>
      </w:pPr>
      <w:r>
        <w:rPr>
          <w:rFonts w:ascii="Times New Roman" w:hAnsi="Times New Roman"/>
          <w:b/>
        </w:rPr>
        <w:t xml:space="preserve"> Әдістемелік бірлестік жетекшілері туралы мәлімет</w:t>
      </w:r>
    </w:p>
    <w:p w14:paraId="395051D6">
      <w:pPr>
        <w:widowControl w:val="0"/>
        <w:autoSpaceDE w:val="0"/>
        <w:autoSpaceDN w:val="0"/>
        <w:contextualSpacing/>
        <w:rPr>
          <w:rFonts w:ascii="Times New Roman" w:hAnsi="Times New Roman"/>
          <w:b/>
        </w:rPr>
      </w:pPr>
      <w:r>
        <w:rPr>
          <w:rFonts w:ascii="Times New Roman" w:hAnsi="Times New Roman"/>
          <w:b/>
        </w:rPr>
        <w:t xml:space="preserve"> </w:t>
      </w:r>
    </w:p>
    <w:tbl>
      <w:tblPr>
        <w:tblStyle w:val="36"/>
        <w:tblpPr w:leftFromText="180" w:rightFromText="180" w:vertAnchor="text" w:horzAnchor="margin" w:tblpY="-38"/>
        <w:tblW w:w="9301" w:type="dxa"/>
        <w:tblInd w:w="0" w:type="dxa"/>
        <w:tblLayout w:type="fixed"/>
        <w:tblCellMar>
          <w:top w:w="15" w:type="dxa"/>
          <w:left w:w="15" w:type="dxa"/>
          <w:bottom w:w="15" w:type="dxa"/>
          <w:right w:w="15" w:type="dxa"/>
        </w:tblCellMar>
      </w:tblPr>
      <w:tblGrid>
        <w:gridCol w:w="418"/>
        <w:gridCol w:w="2126"/>
        <w:gridCol w:w="1417"/>
        <w:gridCol w:w="1276"/>
        <w:gridCol w:w="851"/>
        <w:gridCol w:w="567"/>
        <w:gridCol w:w="800"/>
        <w:gridCol w:w="705"/>
        <w:gridCol w:w="523"/>
        <w:gridCol w:w="618"/>
      </w:tblGrid>
      <w:tr w14:paraId="50F81A73">
        <w:tblPrEx>
          <w:tblCellMar>
            <w:top w:w="15" w:type="dxa"/>
            <w:left w:w="15" w:type="dxa"/>
            <w:bottom w:w="15" w:type="dxa"/>
            <w:right w:w="15" w:type="dxa"/>
          </w:tblCellMar>
        </w:tblPrEx>
        <w:tc>
          <w:tcPr>
            <w:tcW w:w="418" w:type="dxa"/>
            <w:vMerge w:val="restart"/>
            <w:tcBorders>
              <w:top w:val="outset" w:color="auto" w:sz="6" w:space="0"/>
              <w:left w:val="outset" w:color="auto" w:sz="6" w:space="0"/>
              <w:bottom w:val="outset" w:color="auto" w:sz="6" w:space="0"/>
              <w:right w:val="outset" w:color="auto" w:sz="6" w:space="0"/>
            </w:tcBorders>
          </w:tcPr>
          <w:p w14:paraId="41CC8244">
            <w:pPr>
              <w:widowControl w:val="0"/>
              <w:autoSpaceDE w:val="0"/>
              <w:autoSpaceDN w:val="0"/>
              <w:contextualSpacing/>
              <w:rPr>
                <w:rFonts w:ascii="Times New Roman" w:hAnsi="Times New Roman"/>
                <w:b/>
              </w:rPr>
            </w:pPr>
            <w:r>
              <w:rPr>
                <w:rFonts w:ascii="Times New Roman" w:hAnsi="Times New Roman"/>
                <w:b/>
              </w:rPr>
              <w:t>№</w:t>
            </w:r>
          </w:p>
        </w:tc>
        <w:tc>
          <w:tcPr>
            <w:tcW w:w="2126" w:type="dxa"/>
            <w:vMerge w:val="restart"/>
            <w:tcBorders>
              <w:top w:val="outset" w:color="auto" w:sz="6" w:space="0"/>
              <w:left w:val="outset" w:color="auto" w:sz="6" w:space="0"/>
              <w:bottom w:val="outset" w:color="auto" w:sz="6" w:space="0"/>
              <w:right w:val="outset" w:color="auto" w:sz="6" w:space="0"/>
            </w:tcBorders>
          </w:tcPr>
          <w:p w14:paraId="682DB77E">
            <w:pPr>
              <w:widowControl w:val="0"/>
              <w:autoSpaceDE w:val="0"/>
              <w:autoSpaceDN w:val="0"/>
              <w:contextualSpacing/>
              <w:rPr>
                <w:rFonts w:ascii="Times New Roman" w:hAnsi="Times New Roman"/>
                <w:b/>
              </w:rPr>
            </w:pPr>
            <w:r>
              <w:rPr>
                <w:rFonts w:ascii="Times New Roman" w:hAnsi="Times New Roman"/>
                <w:b/>
              </w:rPr>
              <w:t>Пән бірлестіктері</w:t>
            </w:r>
          </w:p>
        </w:tc>
        <w:tc>
          <w:tcPr>
            <w:tcW w:w="2693" w:type="dxa"/>
            <w:gridSpan w:val="2"/>
            <w:tcBorders>
              <w:top w:val="outset" w:color="auto" w:sz="6" w:space="0"/>
              <w:left w:val="outset" w:color="auto" w:sz="6" w:space="0"/>
              <w:bottom w:val="outset" w:color="auto" w:sz="6" w:space="0"/>
              <w:right w:val="outset" w:color="auto" w:sz="6" w:space="0"/>
            </w:tcBorders>
          </w:tcPr>
          <w:p w14:paraId="3D86B801">
            <w:pPr>
              <w:widowControl w:val="0"/>
              <w:autoSpaceDE w:val="0"/>
              <w:autoSpaceDN w:val="0"/>
              <w:contextualSpacing/>
              <w:rPr>
                <w:rFonts w:ascii="Times New Roman" w:hAnsi="Times New Roman"/>
                <w:b/>
              </w:rPr>
            </w:pPr>
            <w:r>
              <w:rPr>
                <w:rFonts w:ascii="Times New Roman" w:hAnsi="Times New Roman"/>
                <w:b/>
              </w:rPr>
              <w:t>ӘБ жетекшілері</w:t>
            </w:r>
          </w:p>
        </w:tc>
        <w:tc>
          <w:tcPr>
            <w:tcW w:w="4064" w:type="dxa"/>
            <w:gridSpan w:val="6"/>
            <w:tcBorders>
              <w:top w:val="outset" w:color="auto" w:sz="6" w:space="0"/>
              <w:left w:val="outset" w:color="auto" w:sz="6" w:space="0"/>
              <w:bottom w:val="outset" w:color="auto" w:sz="6" w:space="0"/>
              <w:right w:val="outset" w:color="auto" w:sz="6" w:space="0"/>
            </w:tcBorders>
          </w:tcPr>
          <w:p w14:paraId="00D2E30F">
            <w:pPr>
              <w:widowControl w:val="0"/>
              <w:autoSpaceDE w:val="0"/>
              <w:autoSpaceDN w:val="0"/>
              <w:contextualSpacing/>
              <w:rPr>
                <w:rFonts w:ascii="Times New Roman" w:hAnsi="Times New Roman"/>
                <w:b/>
              </w:rPr>
            </w:pPr>
            <w:r>
              <w:rPr>
                <w:rFonts w:ascii="Times New Roman" w:hAnsi="Times New Roman"/>
                <w:b/>
              </w:rPr>
              <w:t>ӘБ мұғалімдерінің</w:t>
            </w:r>
          </w:p>
          <w:p w14:paraId="5E4F9ADF">
            <w:pPr>
              <w:widowControl w:val="0"/>
              <w:autoSpaceDE w:val="0"/>
              <w:autoSpaceDN w:val="0"/>
              <w:contextualSpacing/>
              <w:rPr>
                <w:rFonts w:ascii="Times New Roman" w:hAnsi="Times New Roman"/>
                <w:b/>
              </w:rPr>
            </w:pPr>
            <w:r>
              <w:rPr>
                <w:rFonts w:ascii="Times New Roman" w:hAnsi="Times New Roman"/>
                <w:b/>
              </w:rPr>
              <w:t>санаты</w:t>
            </w:r>
          </w:p>
        </w:tc>
      </w:tr>
      <w:tr w14:paraId="50283AB8">
        <w:tblPrEx>
          <w:tblCellMar>
            <w:top w:w="15" w:type="dxa"/>
            <w:left w:w="15" w:type="dxa"/>
            <w:bottom w:w="15" w:type="dxa"/>
            <w:right w:w="15" w:type="dxa"/>
          </w:tblCellMar>
        </w:tblPrEx>
        <w:tc>
          <w:tcPr>
            <w:tcW w:w="418" w:type="dxa"/>
            <w:vMerge w:val="continue"/>
            <w:tcBorders>
              <w:top w:val="outset" w:color="auto" w:sz="6" w:space="0"/>
              <w:left w:val="outset" w:color="auto" w:sz="6" w:space="0"/>
              <w:bottom w:val="outset" w:color="auto" w:sz="6" w:space="0"/>
              <w:right w:val="outset" w:color="auto" w:sz="6" w:space="0"/>
            </w:tcBorders>
            <w:vAlign w:val="center"/>
          </w:tcPr>
          <w:p w14:paraId="0A930816">
            <w:pPr>
              <w:widowControl w:val="0"/>
              <w:autoSpaceDE w:val="0"/>
              <w:autoSpaceDN w:val="0"/>
              <w:spacing w:before="0" w:beforeAutospacing="0" w:after="0" w:afterAutospacing="0" w:line="240" w:lineRule="auto"/>
              <w:rPr>
                <w:rFonts w:ascii="Times New Roman" w:hAnsi="Times New Roman"/>
                <w:b/>
              </w:rPr>
            </w:pPr>
          </w:p>
        </w:tc>
        <w:tc>
          <w:tcPr>
            <w:tcW w:w="2126" w:type="dxa"/>
            <w:vMerge w:val="continue"/>
            <w:tcBorders>
              <w:top w:val="outset" w:color="auto" w:sz="6" w:space="0"/>
              <w:left w:val="outset" w:color="auto" w:sz="6" w:space="0"/>
              <w:bottom w:val="outset" w:color="auto" w:sz="6" w:space="0"/>
              <w:right w:val="outset" w:color="auto" w:sz="6" w:space="0"/>
            </w:tcBorders>
            <w:vAlign w:val="center"/>
          </w:tcPr>
          <w:p w14:paraId="15D9765F">
            <w:pPr>
              <w:widowControl w:val="0"/>
              <w:autoSpaceDE w:val="0"/>
              <w:autoSpaceDN w:val="0"/>
              <w:spacing w:before="0" w:beforeAutospacing="0" w:after="0" w:afterAutospacing="0" w:line="240" w:lineRule="auto"/>
              <w:rPr>
                <w:rFonts w:ascii="Times New Roman" w:hAnsi="Times New Roman"/>
                <w:b/>
              </w:rPr>
            </w:pPr>
          </w:p>
        </w:tc>
        <w:tc>
          <w:tcPr>
            <w:tcW w:w="1417" w:type="dxa"/>
            <w:tcBorders>
              <w:top w:val="nil"/>
              <w:left w:val="outset" w:color="auto" w:sz="6" w:space="0"/>
              <w:bottom w:val="outset" w:color="auto" w:sz="6" w:space="0"/>
              <w:right w:val="outset" w:color="auto" w:sz="6" w:space="0"/>
            </w:tcBorders>
          </w:tcPr>
          <w:p w14:paraId="7E43D0A2">
            <w:pPr>
              <w:widowControl w:val="0"/>
              <w:autoSpaceDE w:val="0"/>
              <w:autoSpaceDN w:val="0"/>
              <w:contextualSpacing/>
              <w:rPr>
                <w:rFonts w:ascii="Times New Roman" w:hAnsi="Times New Roman"/>
                <w:bCs/>
                <w:sz w:val="18"/>
                <w:szCs w:val="18"/>
              </w:rPr>
            </w:pPr>
          </w:p>
          <w:p w14:paraId="7C4D46D5">
            <w:pPr>
              <w:widowControl w:val="0"/>
              <w:autoSpaceDE w:val="0"/>
              <w:autoSpaceDN w:val="0"/>
              <w:contextualSpacing/>
              <w:rPr>
                <w:rFonts w:ascii="Times New Roman" w:hAnsi="Times New Roman"/>
                <w:bCs/>
                <w:sz w:val="18"/>
                <w:szCs w:val="18"/>
              </w:rPr>
            </w:pPr>
            <w:r>
              <w:rPr>
                <w:rFonts w:ascii="Times New Roman" w:hAnsi="Times New Roman"/>
                <w:bCs/>
                <w:sz w:val="18"/>
                <w:szCs w:val="18"/>
              </w:rPr>
              <w:t>Аты-жөні</w:t>
            </w:r>
          </w:p>
        </w:tc>
        <w:tc>
          <w:tcPr>
            <w:tcW w:w="1276" w:type="dxa"/>
            <w:tcBorders>
              <w:top w:val="nil"/>
              <w:left w:val="outset" w:color="auto" w:sz="6" w:space="0"/>
              <w:bottom w:val="outset" w:color="auto" w:sz="6" w:space="0"/>
              <w:right w:val="outset" w:color="auto" w:sz="6" w:space="0"/>
            </w:tcBorders>
            <w:shd w:val="clear" w:color="auto" w:fill="auto"/>
          </w:tcPr>
          <w:p w14:paraId="2CA9FE69">
            <w:pPr>
              <w:widowControl w:val="0"/>
              <w:autoSpaceDE w:val="0"/>
              <w:autoSpaceDN w:val="0"/>
              <w:contextualSpacing/>
              <w:rPr>
                <w:rFonts w:ascii="Times New Roman" w:hAnsi="Times New Roman"/>
                <w:bCs/>
                <w:sz w:val="18"/>
                <w:szCs w:val="18"/>
                <w:lang w:val="kk-KZ"/>
              </w:rPr>
            </w:pPr>
            <w:r>
              <w:rPr>
                <w:rFonts w:ascii="Times New Roman" w:hAnsi="Times New Roman"/>
                <w:bCs/>
                <w:sz w:val="18"/>
                <w:szCs w:val="18"/>
              </w:rPr>
              <w:t>Жалпы саны</w:t>
            </w:r>
          </w:p>
        </w:tc>
        <w:tc>
          <w:tcPr>
            <w:tcW w:w="851" w:type="dxa"/>
            <w:tcBorders>
              <w:top w:val="outset" w:color="auto" w:sz="6" w:space="0"/>
              <w:left w:val="outset" w:color="auto" w:sz="6" w:space="0"/>
              <w:bottom w:val="outset" w:color="auto" w:sz="6" w:space="0"/>
              <w:right w:val="outset" w:color="auto" w:sz="6" w:space="0"/>
            </w:tcBorders>
          </w:tcPr>
          <w:p w14:paraId="482940DA">
            <w:pPr>
              <w:widowControl w:val="0"/>
              <w:autoSpaceDE w:val="0"/>
              <w:autoSpaceDN w:val="0"/>
              <w:contextualSpacing/>
              <w:rPr>
                <w:rFonts w:ascii="Times New Roman" w:hAnsi="Times New Roman"/>
                <w:bCs/>
                <w:sz w:val="18"/>
                <w:szCs w:val="18"/>
                <w:lang w:val="kk-KZ"/>
              </w:rPr>
            </w:pPr>
            <w:r>
              <w:rPr>
                <w:rFonts w:ascii="Times New Roman" w:hAnsi="Times New Roman"/>
                <w:bCs/>
                <w:sz w:val="18"/>
                <w:szCs w:val="18"/>
                <w:lang w:val="kk-KZ"/>
              </w:rPr>
              <w:t xml:space="preserve">  І санат</w:t>
            </w:r>
          </w:p>
        </w:tc>
        <w:tc>
          <w:tcPr>
            <w:tcW w:w="567" w:type="dxa"/>
            <w:tcBorders>
              <w:top w:val="outset" w:color="auto" w:sz="6" w:space="0"/>
              <w:left w:val="outset" w:color="auto" w:sz="6" w:space="0"/>
              <w:bottom w:val="outset" w:color="auto" w:sz="6" w:space="0"/>
              <w:right w:val="outset" w:color="auto" w:sz="6" w:space="0"/>
            </w:tcBorders>
          </w:tcPr>
          <w:p w14:paraId="52D5686E">
            <w:pPr>
              <w:widowControl w:val="0"/>
              <w:autoSpaceDE w:val="0"/>
              <w:autoSpaceDN w:val="0"/>
              <w:contextualSpacing/>
              <w:rPr>
                <w:rFonts w:ascii="Times New Roman" w:hAnsi="Times New Roman"/>
                <w:bCs/>
                <w:sz w:val="18"/>
                <w:szCs w:val="18"/>
                <w:lang w:val="en-US"/>
              </w:rPr>
            </w:pPr>
            <w:r>
              <w:rPr>
                <w:rFonts w:ascii="Times New Roman" w:hAnsi="Times New Roman"/>
                <w:bCs/>
                <w:sz w:val="18"/>
                <w:szCs w:val="18"/>
              </w:rPr>
              <w:t>Пед</w:t>
            </w:r>
            <w:r>
              <w:rPr>
                <w:rFonts w:ascii="Times New Roman" w:hAnsi="Times New Roman"/>
                <w:bCs/>
                <w:sz w:val="18"/>
                <w:szCs w:val="18"/>
                <w:lang w:val="en-US"/>
              </w:rPr>
              <w:t>-</w:t>
            </w:r>
          </w:p>
          <w:p w14:paraId="1F972170">
            <w:pPr>
              <w:widowControl w:val="0"/>
              <w:autoSpaceDE w:val="0"/>
              <w:autoSpaceDN w:val="0"/>
              <w:contextualSpacing/>
              <w:rPr>
                <w:rFonts w:ascii="Times New Roman" w:hAnsi="Times New Roman"/>
                <w:bCs/>
                <w:sz w:val="18"/>
                <w:szCs w:val="18"/>
              </w:rPr>
            </w:pPr>
            <w:r>
              <w:rPr>
                <w:rFonts w:ascii="Times New Roman" w:hAnsi="Times New Roman"/>
                <w:bCs/>
                <w:sz w:val="18"/>
                <w:szCs w:val="18"/>
              </w:rPr>
              <w:t>модератор</w:t>
            </w:r>
          </w:p>
        </w:tc>
        <w:tc>
          <w:tcPr>
            <w:tcW w:w="800" w:type="dxa"/>
            <w:tcBorders>
              <w:top w:val="outset" w:color="auto" w:sz="6" w:space="0"/>
              <w:left w:val="outset" w:color="auto" w:sz="6" w:space="0"/>
              <w:bottom w:val="outset" w:color="auto" w:sz="6" w:space="0"/>
              <w:right w:val="outset" w:color="auto" w:sz="6" w:space="0"/>
            </w:tcBorders>
          </w:tcPr>
          <w:p w14:paraId="51E65EDF">
            <w:pPr>
              <w:widowControl w:val="0"/>
              <w:autoSpaceDE w:val="0"/>
              <w:autoSpaceDN w:val="0"/>
              <w:contextualSpacing/>
              <w:rPr>
                <w:rFonts w:ascii="Times New Roman" w:hAnsi="Times New Roman"/>
                <w:bCs/>
                <w:sz w:val="18"/>
                <w:szCs w:val="18"/>
              </w:rPr>
            </w:pPr>
            <w:r>
              <w:rPr>
                <w:rFonts w:ascii="Times New Roman" w:hAnsi="Times New Roman"/>
                <w:bCs/>
                <w:sz w:val="18"/>
                <w:szCs w:val="18"/>
              </w:rPr>
              <w:t>Педагог-</w:t>
            </w:r>
          </w:p>
          <w:p w14:paraId="5DAFE71E">
            <w:pPr>
              <w:widowControl w:val="0"/>
              <w:autoSpaceDE w:val="0"/>
              <w:autoSpaceDN w:val="0"/>
              <w:contextualSpacing/>
              <w:rPr>
                <w:rFonts w:ascii="Times New Roman" w:hAnsi="Times New Roman"/>
                <w:bCs/>
                <w:sz w:val="18"/>
                <w:szCs w:val="18"/>
              </w:rPr>
            </w:pPr>
            <w:r>
              <w:rPr>
                <w:rFonts w:ascii="Times New Roman" w:hAnsi="Times New Roman"/>
                <w:bCs/>
                <w:sz w:val="18"/>
                <w:szCs w:val="18"/>
              </w:rPr>
              <w:t>сарапшы</w:t>
            </w:r>
          </w:p>
        </w:tc>
        <w:tc>
          <w:tcPr>
            <w:tcW w:w="705" w:type="dxa"/>
            <w:tcBorders>
              <w:top w:val="outset" w:color="auto" w:sz="6" w:space="0"/>
              <w:left w:val="outset" w:color="auto" w:sz="6" w:space="0"/>
              <w:bottom w:val="outset" w:color="auto" w:sz="6" w:space="0"/>
              <w:right w:val="outset" w:color="auto" w:sz="6" w:space="0"/>
            </w:tcBorders>
          </w:tcPr>
          <w:p w14:paraId="02F615AB">
            <w:pPr>
              <w:widowControl w:val="0"/>
              <w:autoSpaceDE w:val="0"/>
              <w:autoSpaceDN w:val="0"/>
              <w:contextualSpacing/>
              <w:rPr>
                <w:rFonts w:ascii="Times New Roman" w:hAnsi="Times New Roman"/>
                <w:bCs/>
                <w:sz w:val="18"/>
                <w:szCs w:val="18"/>
              </w:rPr>
            </w:pPr>
            <w:r>
              <w:rPr>
                <w:rFonts w:ascii="Times New Roman" w:hAnsi="Times New Roman"/>
                <w:bCs/>
                <w:sz w:val="18"/>
                <w:szCs w:val="18"/>
              </w:rPr>
              <w:t>Пед-</w:t>
            </w:r>
          </w:p>
          <w:p w14:paraId="3484C3F9">
            <w:pPr>
              <w:widowControl w:val="0"/>
              <w:autoSpaceDE w:val="0"/>
              <w:autoSpaceDN w:val="0"/>
              <w:contextualSpacing/>
              <w:rPr>
                <w:rFonts w:ascii="Times New Roman" w:hAnsi="Times New Roman"/>
                <w:bCs/>
                <w:sz w:val="18"/>
                <w:szCs w:val="18"/>
              </w:rPr>
            </w:pPr>
            <w:r>
              <w:rPr>
                <w:rFonts w:ascii="Times New Roman" w:hAnsi="Times New Roman"/>
                <w:bCs/>
                <w:sz w:val="18"/>
                <w:szCs w:val="18"/>
              </w:rPr>
              <w:t>зерттеуші</w:t>
            </w:r>
          </w:p>
        </w:tc>
        <w:tc>
          <w:tcPr>
            <w:tcW w:w="523" w:type="dxa"/>
            <w:tcBorders>
              <w:top w:val="outset" w:color="auto" w:sz="6" w:space="0"/>
              <w:left w:val="outset" w:color="auto" w:sz="6" w:space="0"/>
              <w:bottom w:val="outset" w:color="auto" w:sz="6" w:space="0"/>
              <w:right w:val="outset" w:color="auto" w:sz="6" w:space="0"/>
            </w:tcBorders>
          </w:tcPr>
          <w:p w14:paraId="3268A566">
            <w:pPr>
              <w:widowControl w:val="0"/>
              <w:autoSpaceDE w:val="0"/>
              <w:autoSpaceDN w:val="0"/>
              <w:contextualSpacing/>
              <w:rPr>
                <w:rFonts w:ascii="Times New Roman" w:hAnsi="Times New Roman"/>
                <w:bCs/>
                <w:sz w:val="18"/>
                <w:szCs w:val="18"/>
                <w:lang w:val="en-US"/>
              </w:rPr>
            </w:pPr>
            <w:r>
              <w:rPr>
                <w:rFonts w:ascii="Times New Roman" w:hAnsi="Times New Roman"/>
                <w:bCs/>
                <w:sz w:val="18"/>
                <w:szCs w:val="18"/>
              </w:rPr>
              <w:t>Пед</w:t>
            </w:r>
            <w:r>
              <w:rPr>
                <w:rFonts w:ascii="Times New Roman" w:hAnsi="Times New Roman"/>
                <w:bCs/>
                <w:sz w:val="18"/>
                <w:szCs w:val="18"/>
                <w:lang w:val="en-US"/>
              </w:rPr>
              <w:t>-</w:t>
            </w:r>
          </w:p>
          <w:p w14:paraId="6992A2EE">
            <w:pPr>
              <w:widowControl w:val="0"/>
              <w:autoSpaceDE w:val="0"/>
              <w:autoSpaceDN w:val="0"/>
              <w:contextualSpacing/>
              <w:rPr>
                <w:rFonts w:ascii="Times New Roman" w:hAnsi="Times New Roman"/>
                <w:bCs/>
                <w:sz w:val="18"/>
                <w:szCs w:val="18"/>
              </w:rPr>
            </w:pPr>
            <w:r>
              <w:rPr>
                <w:rFonts w:ascii="Times New Roman" w:hAnsi="Times New Roman"/>
                <w:bCs/>
                <w:sz w:val="18"/>
                <w:szCs w:val="18"/>
              </w:rPr>
              <w:t>шебер</w:t>
            </w:r>
          </w:p>
        </w:tc>
        <w:tc>
          <w:tcPr>
            <w:tcW w:w="618" w:type="dxa"/>
            <w:tcBorders>
              <w:top w:val="outset" w:color="auto" w:sz="6" w:space="0"/>
              <w:left w:val="outset" w:color="auto" w:sz="6" w:space="0"/>
              <w:bottom w:val="outset" w:color="auto" w:sz="6" w:space="0"/>
              <w:right w:val="outset" w:color="auto" w:sz="6" w:space="0"/>
            </w:tcBorders>
          </w:tcPr>
          <w:p w14:paraId="6B7EC005">
            <w:pPr>
              <w:widowControl w:val="0"/>
              <w:autoSpaceDE w:val="0"/>
              <w:autoSpaceDN w:val="0"/>
              <w:contextualSpacing/>
              <w:rPr>
                <w:rFonts w:ascii="Times New Roman" w:hAnsi="Times New Roman"/>
                <w:bCs/>
                <w:sz w:val="18"/>
                <w:szCs w:val="18"/>
                <w:lang w:val="kk-KZ"/>
              </w:rPr>
            </w:pPr>
            <w:r>
              <w:rPr>
                <w:rFonts w:ascii="Times New Roman" w:hAnsi="Times New Roman"/>
                <w:bCs/>
                <w:sz w:val="18"/>
                <w:szCs w:val="18"/>
                <w:lang w:val="kk-KZ"/>
              </w:rPr>
              <w:t>Пед мәртебесі</w:t>
            </w:r>
          </w:p>
        </w:tc>
      </w:tr>
      <w:tr w14:paraId="50C38709">
        <w:tblPrEx>
          <w:tblCellMar>
            <w:top w:w="15" w:type="dxa"/>
            <w:left w:w="15" w:type="dxa"/>
            <w:bottom w:w="15" w:type="dxa"/>
            <w:right w:w="15" w:type="dxa"/>
          </w:tblCellMar>
        </w:tblPrEx>
        <w:tc>
          <w:tcPr>
            <w:tcW w:w="418" w:type="dxa"/>
            <w:tcBorders>
              <w:top w:val="nil"/>
              <w:left w:val="outset" w:color="auto" w:sz="6" w:space="0"/>
              <w:bottom w:val="outset" w:color="auto" w:sz="6" w:space="0"/>
              <w:right w:val="outset" w:color="auto" w:sz="6" w:space="0"/>
            </w:tcBorders>
          </w:tcPr>
          <w:p w14:paraId="41FB98C9">
            <w:pPr>
              <w:widowControl w:val="0"/>
              <w:autoSpaceDE w:val="0"/>
              <w:autoSpaceDN w:val="0"/>
              <w:contextualSpacing/>
              <w:rPr>
                <w:rFonts w:ascii="Times New Roman" w:hAnsi="Times New Roman"/>
              </w:rPr>
            </w:pPr>
            <w:r>
              <w:rPr>
                <w:rFonts w:ascii="Times New Roman" w:hAnsi="Times New Roman"/>
              </w:rPr>
              <w:t>5.</w:t>
            </w:r>
          </w:p>
        </w:tc>
        <w:tc>
          <w:tcPr>
            <w:tcW w:w="2126" w:type="dxa"/>
            <w:tcBorders>
              <w:top w:val="nil"/>
              <w:left w:val="outset" w:color="auto" w:sz="6" w:space="0"/>
              <w:bottom w:val="outset" w:color="auto" w:sz="6" w:space="0"/>
              <w:right w:val="outset" w:color="auto" w:sz="6" w:space="0"/>
            </w:tcBorders>
          </w:tcPr>
          <w:p w14:paraId="5236CA78">
            <w:pPr>
              <w:widowControl w:val="0"/>
              <w:autoSpaceDE w:val="0"/>
              <w:autoSpaceDN w:val="0"/>
              <w:contextualSpacing/>
              <w:rPr>
                <w:rFonts w:ascii="Times New Roman" w:hAnsi="Times New Roman"/>
              </w:rPr>
            </w:pPr>
            <w:r>
              <w:rPr>
                <w:rFonts w:ascii="Times New Roman" w:hAnsi="Times New Roman"/>
              </w:rPr>
              <w:t>Бастауыш сынып</w:t>
            </w:r>
          </w:p>
        </w:tc>
        <w:tc>
          <w:tcPr>
            <w:tcW w:w="1417" w:type="dxa"/>
            <w:tcBorders>
              <w:top w:val="nil"/>
              <w:left w:val="outset" w:color="auto" w:sz="6" w:space="0"/>
              <w:bottom w:val="outset" w:color="auto" w:sz="6" w:space="0"/>
              <w:right w:val="outset" w:color="auto" w:sz="6" w:space="0"/>
            </w:tcBorders>
          </w:tcPr>
          <w:p w14:paraId="5E96E11C">
            <w:pPr>
              <w:widowControl w:val="0"/>
              <w:autoSpaceDE w:val="0"/>
              <w:autoSpaceDN w:val="0"/>
              <w:contextualSpacing/>
              <w:rPr>
                <w:rFonts w:ascii="Times New Roman" w:hAnsi="Times New Roman"/>
                <w:lang w:val="kk-KZ"/>
              </w:rPr>
            </w:pPr>
            <w:r>
              <w:rPr>
                <w:rFonts w:ascii="Times New Roman" w:hAnsi="Times New Roman"/>
                <w:lang w:val="kk-KZ"/>
              </w:rPr>
              <w:t>Бабанова Ю</w:t>
            </w:r>
          </w:p>
        </w:tc>
        <w:tc>
          <w:tcPr>
            <w:tcW w:w="1276" w:type="dxa"/>
            <w:tcBorders>
              <w:top w:val="nil"/>
              <w:left w:val="outset" w:color="auto" w:sz="6" w:space="0"/>
              <w:bottom w:val="outset" w:color="auto" w:sz="6" w:space="0"/>
              <w:right w:val="outset" w:color="auto" w:sz="6" w:space="0"/>
            </w:tcBorders>
            <w:shd w:val="clear" w:color="auto" w:fill="auto"/>
          </w:tcPr>
          <w:p w14:paraId="5156359A">
            <w:pPr>
              <w:widowControl w:val="0"/>
              <w:autoSpaceDE w:val="0"/>
              <w:autoSpaceDN w:val="0"/>
              <w:contextualSpacing/>
              <w:jc w:val="center"/>
              <w:rPr>
                <w:rFonts w:ascii="Times New Roman" w:hAnsi="Times New Roman"/>
                <w:b/>
                <w:lang w:val="kk-KZ"/>
              </w:rPr>
            </w:pPr>
            <w:r>
              <w:rPr>
                <w:rFonts w:ascii="Times New Roman" w:hAnsi="Times New Roman"/>
                <w:b/>
                <w:lang w:val="kk-KZ"/>
              </w:rPr>
              <w:t>9</w:t>
            </w:r>
          </w:p>
        </w:tc>
        <w:tc>
          <w:tcPr>
            <w:tcW w:w="851" w:type="dxa"/>
            <w:tcBorders>
              <w:top w:val="nil"/>
              <w:left w:val="outset" w:color="auto" w:sz="6" w:space="0"/>
              <w:bottom w:val="outset" w:color="auto" w:sz="6" w:space="0"/>
              <w:right w:val="outset" w:color="auto" w:sz="6" w:space="0"/>
            </w:tcBorders>
          </w:tcPr>
          <w:p w14:paraId="21721495">
            <w:pPr>
              <w:widowControl w:val="0"/>
              <w:autoSpaceDE w:val="0"/>
              <w:autoSpaceDN w:val="0"/>
              <w:contextualSpacing/>
              <w:jc w:val="center"/>
              <w:rPr>
                <w:rFonts w:ascii="Times New Roman" w:hAnsi="Times New Roman"/>
                <w:b/>
                <w:lang w:val="kk-KZ"/>
              </w:rPr>
            </w:pPr>
            <w:r>
              <w:rPr>
                <w:rFonts w:ascii="Times New Roman" w:hAnsi="Times New Roman"/>
                <w:b/>
                <w:lang w:val="kk-KZ"/>
              </w:rPr>
              <w:t>1</w:t>
            </w:r>
          </w:p>
        </w:tc>
        <w:tc>
          <w:tcPr>
            <w:tcW w:w="567" w:type="dxa"/>
            <w:tcBorders>
              <w:top w:val="nil"/>
              <w:left w:val="outset" w:color="auto" w:sz="6" w:space="0"/>
              <w:bottom w:val="outset" w:color="auto" w:sz="6" w:space="0"/>
              <w:right w:val="outset" w:color="auto" w:sz="6" w:space="0"/>
            </w:tcBorders>
          </w:tcPr>
          <w:p w14:paraId="2D02EB59">
            <w:pPr>
              <w:widowControl w:val="0"/>
              <w:autoSpaceDE w:val="0"/>
              <w:autoSpaceDN w:val="0"/>
              <w:contextualSpacing/>
              <w:jc w:val="center"/>
              <w:rPr>
                <w:rFonts w:ascii="Times New Roman" w:hAnsi="Times New Roman"/>
              </w:rPr>
            </w:pPr>
          </w:p>
        </w:tc>
        <w:tc>
          <w:tcPr>
            <w:tcW w:w="800" w:type="dxa"/>
            <w:tcBorders>
              <w:top w:val="nil"/>
              <w:left w:val="outset" w:color="auto" w:sz="6" w:space="0"/>
              <w:bottom w:val="outset" w:color="auto" w:sz="6" w:space="0"/>
              <w:right w:val="outset" w:color="auto" w:sz="6" w:space="0"/>
            </w:tcBorders>
          </w:tcPr>
          <w:p w14:paraId="42C1A71B">
            <w:pPr>
              <w:widowControl w:val="0"/>
              <w:autoSpaceDE w:val="0"/>
              <w:autoSpaceDN w:val="0"/>
              <w:contextualSpacing/>
              <w:jc w:val="center"/>
              <w:rPr>
                <w:rFonts w:ascii="Times New Roman" w:hAnsi="Times New Roman"/>
              </w:rPr>
            </w:pPr>
            <w:r>
              <w:rPr>
                <w:rFonts w:ascii="Times New Roman" w:hAnsi="Times New Roman"/>
                <w:lang w:val="kk-KZ"/>
              </w:rPr>
              <w:t>4</w:t>
            </w:r>
          </w:p>
        </w:tc>
        <w:tc>
          <w:tcPr>
            <w:tcW w:w="705" w:type="dxa"/>
            <w:tcBorders>
              <w:top w:val="nil"/>
              <w:left w:val="outset" w:color="auto" w:sz="6" w:space="0"/>
              <w:bottom w:val="outset" w:color="auto" w:sz="6" w:space="0"/>
              <w:right w:val="outset" w:color="auto" w:sz="6" w:space="0"/>
            </w:tcBorders>
          </w:tcPr>
          <w:p w14:paraId="19804374">
            <w:pPr>
              <w:widowControl w:val="0"/>
              <w:autoSpaceDE w:val="0"/>
              <w:autoSpaceDN w:val="0"/>
              <w:contextualSpacing/>
              <w:jc w:val="center"/>
              <w:rPr>
                <w:rFonts w:ascii="Times New Roman" w:hAnsi="Times New Roman"/>
                <w:lang w:val="kk-KZ"/>
              </w:rPr>
            </w:pPr>
          </w:p>
        </w:tc>
        <w:tc>
          <w:tcPr>
            <w:tcW w:w="523" w:type="dxa"/>
            <w:tcBorders>
              <w:top w:val="nil"/>
              <w:left w:val="outset" w:color="auto" w:sz="6" w:space="0"/>
              <w:bottom w:val="outset" w:color="auto" w:sz="6" w:space="0"/>
              <w:right w:val="outset" w:color="auto" w:sz="6" w:space="0"/>
            </w:tcBorders>
          </w:tcPr>
          <w:p w14:paraId="1C3C90B5">
            <w:pPr>
              <w:widowControl w:val="0"/>
              <w:autoSpaceDE w:val="0"/>
              <w:autoSpaceDN w:val="0"/>
              <w:contextualSpacing/>
              <w:jc w:val="center"/>
              <w:rPr>
                <w:rFonts w:ascii="Times New Roman" w:hAnsi="Times New Roman"/>
                <w:lang w:val="kk-KZ"/>
              </w:rPr>
            </w:pPr>
          </w:p>
        </w:tc>
        <w:tc>
          <w:tcPr>
            <w:tcW w:w="618" w:type="dxa"/>
            <w:tcBorders>
              <w:top w:val="nil"/>
              <w:left w:val="outset" w:color="auto" w:sz="6" w:space="0"/>
              <w:bottom w:val="outset" w:color="auto" w:sz="6" w:space="0"/>
              <w:right w:val="outset" w:color="auto" w:sz="6" w:space="0"/>
            </w:tcBorders>
          </w:tcPr>
          <w:p w14:paraId="7949D494">
            <w:pPr>
              <w:widowControl w:val="0"/>
              <w:autoSpaceDE w:val="0"/>
              <w:autoSpaceDN w:val="0"/>
              <w:contextualSpacing/>
              <w:jc w:val="center"/>
              <w:rPr>
                <w:rFonts w:ascii="Times New Roman" w:hAnsi="Times New Roman"/>
                <w:lang w:val="kk-KZ"/>
              </w:rPr>
            </w:pPr>
            <w:r>
              <w:rPr>
                <w:rFonts w:ascii="Times New Roman" w:hAnsi="Times New Roman"/>
                <w:lang w:val="kk-KZ"/>
              </w:rPr>
              <w:t>1</w:t>
            </w:r>
          </w:p>
        </w:tc>
      </w:tr>
      <w:tr w14:paraId="5BCDAB46">
        <w:tblPrEx>
          <w:tblCellMar>
            <w:top w:w="15" w:type="dxa"/>
            <w:left w:w="15" w:type="dxa"/>
            <w:bottom w:w="15" w:type="dxa"/>
            <w:right w:w="15" w:type="dxa"/>
          </w:tblCellMar>
        </w:tblPrEx>
        <w:tc>
          <w:tcPr>
            <w:tcW w:w="418" w:type="dxa"/>
            <w:tcBorders>
              <w:top w:val="nil"/>
              <w:left w:val="outset" w:color="auto" w:sz="6" w:space="0"/>
              <w:bottom w:val="outset" w:color="auto" w:sz="6" w:space="0"/>
              <w:right w:val="outset" w:color="auto" w:sz="6" w:space="0"/>
            </w:tcBorders>
          </w:tcPr>
          <w:p w14:paraId="31892A0E">
            <w:pPr>
              <w:widowControl w:val="0"/>
              <w:autoSpaceDE w:val="0"/>
              <w:autoSpaceDN w:val="0"/>
              <w:contextualSpacing/>
              <w:rPr>
                <w:rFonts w:ascii="Times New Roman" w:hAnsi="Times New Roman"/>
              </w:rPr>
            </w:pPr>
            <w:r>
              <w:rPr>
                <w:rFonts w:ascii="Times New Roman" w:hAnsi="Times New Roman"/>
              </w:rPr>
              <w:t>10</w:t>
            </w:r>
          </w:p>
        </w:tc>
        <w:tc>
          <w:tcPr>
            <w:tcW w:w="4819" w:type="dxa"/>
            <w:gridSpan w:val="3"/>
            <w:tcBorders>
              <w:top w:val="nil"/>
              <w:left w:val="outset" w:color="auto" w:sz="6" w:space="0"/>
              <w:bottom w:val="outset" w:color="auto" w:sz="6" w:space="0"/>
              <w:right w:val="outset" w:color="auto" w:sz="6" w:space="0"/>
            </w:tcBorders>
          </w:tcPr>
          <w:p w14:paraId="2B583E53">
            <w:pPr>
              <w:widowControl w:val="0"/>
              <w:autoSpaceDE w:val="0"/>
              <w:autoSpaceDN w:val="0"/>
              <w:contextualSpacing/>
              <w:jc w:val="center"/>
              <w:rPr>
                <w:rFonts w:ascii="Times New Roman" w:hAnsi="Times New Roman" w:eastAsia="Calibri"/>
                <w:b/>
              </w:rPr>
            </w:pPr>
            <w:r>
              <w:rPr>
                <w:rFonts w:ascii="Times New Roman" w:hAnsi="Times New Roman" w:eastAsia="Calibri"/>
                <w:b/>
              </w:rPr>
              <w:t>Жалпы саны</w:t>
            </w:r>
          </w:p>
        </w:tc>
        <w:tc>
          <w:tcPr>
            <w:tcW w:w="851" w:type="dxa"/>
            <w:tcBorders>
              <w:top w:val="nil"/>
              <w:left w:val="outset" w:color="auto" w:sz="6" w:space="0"/>
              <w:bottom w:val="outset" w:color="auto" w:sz="6" w:space="0"/>
              <w:right w:val="outset" w:color="auto" w:sz="6" w:space="0"/>
            </w:tcBorders>
          </w:tcPr>
          <w:p w14:paraId="0D4AF063">
            <w:pPr>
              <w:widowControl w:val="0"/>
              <w:autoSpaceDE w:val="0"/>
              <w:autoSpaceDN w:val="0"/>
              <w:contextualSpacing/>
              <w:jc w:val="center"/>
              <w:rPr>
                <w:rFonts w:ascii="Times New Roman" w:hAnsi="Times New Roman"/>
                <w:b/>
                <w:lang w:val="kk-KZ"/>
              </w:rPr>
            </w:pPr>
            <w:r>
              <w:rPr>
                <w:rFonts w:ascii="Times New Roman" w:hAnsi="Times New Roman"/>
                <w:b/>
                <w:lang w:val="kk-KZ"/>
              </w:rPr>
              <w:t>1</w:t>
            </w:r>
          </w:p>
        </w:tc>
        <w:tc>
          <w:tcPr>
            <w:tcW w:w="567" w:type="dxa"/>
            <w:tcBorders>
              <w:top w:val="nil"/>
              <w:left w:val="outset" w:color="auto" w:sz="6" w:space="0"/>
              <w:bottom w:val="outset" w:color="auto" w:sz="6" w:space="0"/>
              <w:right w:val="outset" w:color="auto" w:sz="6" w:space="0"/>
            </w:tcBorders>
            <w:shd w:val="clear" w:color="auto" w:fill="auto"/>
          </w:tcPr>
          <w:p w14:paraId="4EF891FC">
            <w:pPr>
              <w:widowControl w:val="0"/>
              <w:autoSpaceDE w:val="0"/>
              <w:autoSpaceDN w:val="0"/>
              <w:contextualSpacing/>
              <w:jc w:val="center"/>
              <w:rPr>
                <w:rFonts w:ascii="Times New Roman" w:hAnsi="Times New Roman"/>
                <w:b/>
              </w:rPr>
            </w:pPr>
          </w:p>
        </w:tc>
        <w:tc>
          <w:tcPr>
            <w:tcW w:w="800" w:type="dxa"/>
            <w:tcBorders>
              <w:top w:val="nil"/>
              <w:left w:val="outset" w:color="auto" w:sz="6" w:space="0"/>
              <w:bottom w:val="outset" w:color="auto" w:sz="6" w:space="0"/>
              <w:right w:val="outset" w:color="auto" w:sz="6" w:space="0"/>
            </w:tcBorders>
          </w:tcPr>
          <w:p w14:paraId="08DA3CC2">
            <w:pPr>
              <w:widowControl w:val="0"/>
              <w:autoSpaceDE w:val="0"/>
              <w:autoSpaceDN w:val="0"/>
              <w:contextualSpacing/>
              <w:jc w:val="center"/>
              <w:rPr>
                <w:rFonts w:ascii="Times New Roman" w:hAnsi="Times New Roman"/>
                <w:b/>
                <w:lang w:val="kk-KZ"/>
              </w:rPr>
            </w:pPr>
            <w:r>
              <w:rPr>
                <w:rFonts w:ascii="Times New Roman" w:hAnsi="Times New Roman"/>
                <w:b/>
                <w:lang w:val="kk-KZ"/>
              </w:rPr>
              <w:t>4</w:t>
            </w:r>
          </w:p>
        </w:tc>
        <w:tc>
          <w:tcPr>
            <w:tcW w:w="705" w:type="dxa"/>
            <w:tcBorders>
              <w:top w:val="nil"/>
              <w:left w:val="outset" w:color="auto" w:sz="6" w:space="0"/>
              <w:bottom w:val="outset" w:color="auto" w:sz="6" w:space="0"/>
              <w:right w:val="outset" w:color="auto" w:sz="6" w:space="0"/>
            </w:tcBorders>
          </w:tcPr>
          <w:p w14:paraId="2D153C17">
            <w:pPr>
              <w:widowControl w:val="0"/>
              <w:autoSpaceDE w:val="0"/>
              <w:autoSpaceDN w:val="0"/>
              <w:contextualSpacing/>
              <w:jc w:val="center"/>
              <w:rPr>
                <w:rFonts w:ascii="Times New Roman" w:hAnsi="Times New Roman"/>
                <w:b/>
              </w:rPr>
            </w:pPr>
          </w:p>
        </w:tc>
        <w:tc>
          <w:tcPr>
            <w:tcW w:w="523" w:type="dxa"/>
            <w:tcBorders>
              <w:top w:val="nil"/>
              <w:left w:val="outset" w:color="auto" w:sz="6" w:space="0"/>
              <w:bottom w:val="outset" w:color="auto" w:sz="6" w:space="0"/>
              <w:right w:val="outset" w:color="auto" w:sz="6" w:space="0"/>
            </w:tcBorders>
          </w:tcPr>
          <w:p w14:paraId="0BA0F827">
            <w:pPr>
              <w:widowControl w:val="0"/>
              <w:autoSpaceDE w:val="0"/>
              <w:autoSpaceDN w:val="0"/>
              <w:contextualSpacing/>
              <w:jc w:val="center"/>
              <w:rPr>
                <w:rFonts w:ascii="Times New Roman" w:hAnsi="Times New Roman"/>
                <w:b/>
              </w:rPr>
            </w:pPr>
          </w:p>
        </w:tc>
        <w:tc>
          <w:tcPr>
            <w:tcW w:w="618" w:type="dxa"/>
            <w:tcBorders>
              <w:top w:val="nil"/>
              <w:left w:val="outset" w:color="auto" w:sz="6" w:space="0"/>
              <w:bottom w:val="outset" w:color="auto" w:sz="6" w:space="0"/>
              <w:right w:val="outset" w:color="auto" w:sz="6" w:space="0"/>
            </w:tcBorders>
          </w:tcPr>
          <w:p w14:paraId="095BCEB4">
            <w:pPr>
              <w:widowControl w:val="0"/>
              <w:autoSpaceDE w:val="0"/>
              <w:autoSpaceDN w:val="0"/>
              <w:contextualSpacing/>
              <w:jc w:val="center"/>
              <w:rPr>
                <w:rFonts w:ascii="Times New Roman" w:hAnsi="Times New Roman"/>
                <w:b/>
                <w:lang w:val="kk-KZ"/>
              </w:rPr>
            </w:pPr>
            <w:r>
              <w:rPr>
                <w:rFonts w:ascii="Times New Roman" w:hAnsi="Times New Roman"/>
                <w:b/>
                <w:lang w:val="kk-KZ"/>
              </w:rPr>
              <w:t>1</w:t>
            </w:r>
          </w:p>
        </w:tc>
      </w:tr>
    </w:tbl>
    <w:p w14:paraId="2063D7A6">
      <w:pPr>
        <w:tabs>
          <w:tab w:val="left" w:pos="2970"/>
          <w:tab w:val="left" w:pos="31680"/>
        </w:tabs>
        <w:contextualSpacing/>
        <w:rPr>
          <w:rFonts w:ascii="Times New Roman" w:hAnsi="Times New Roman" w:eastAsia="Calibri"/>
          <w:b/>
          <w:i/>
        </w:rPr>
      </w:pPr>
      <w:r>
        <w:rPr>
          <w:rFonts w:ascii="Times New Roman" w:hAnsi="Times New Roman" w:eastAsia="Calibri"/>
          <w:b/>
          <w:i/>
        </w:rPr>
        <w:t xml:space="preserve">    </w:t>
      </w:r>
    </w:p>
    <w:p w14:paraId="33BD4CF8">
      <w:pPr>
        <w:tabs>
          <w:tab w:val="left" w:pos="2970"/>
          <w:tab w:val="left" w:pos="31680"/>
        </w:tabs>
        <w:contextualSpacing/>
        <w:rPr>
          <w:rFonts w:ascii="Times New Roman" w:hAnsi="Times New Roman" w:eastAsia="Calibri"/>
          <w:b/>
          <w:i/>
        </w:rPr>
      </w:pPr>
      <w:r>
        <w:rPr>
          <w:rFonts w:ascii="Times New Roman" w:hAnsi="Times New Roman" w:eastAsia="Calibri"/>
          <w:b/>
          <w:i/>
        </w:rPr>
        <w:t xml:space="preserve">     Біліктілікті арттыру курстарының тақырыптары: </w:t>
      </w:r>
      <w:r>
        <w:rPr>
          <w:rFonts w:ascii="Times New Roman" w:hAnsi="Times New Roman" w:eastAsia="Calibri"/>
        </w:rPr>
        <w:t xml:space="preserve">Жоспарға сәйкес:  </w:t>
      </w:r>
      <w:r>
        <w:rPr>
          <w:rFonts w:ascii="Times New Roman" w:hAnsi="Times New Roman" w:eastAsia="Calibri"/>
          <w:lang w:val="kk-KZ"/>
        </w:rPr>
        <w:t xml:space="preserve">   </w:t>
      </w:r>
      <w:r>
        <w:rPr>
          <w:rFonts w:ascii="Times New Roman" w:hAnsi="Times New Roman" w:eastAsia="Calibri"/>
        </w:rPr>
        <w:t xml:space="preserve">              «ҚР орта білім беру мазмұнын жаңарту шеңберіндегі курс», «Бағалауға арналған тапсырмаларды әзірлеу және саралау», «Тиімді оқыту», «Білім беру ұйымдарындағы қақтығыстық жағдайларды басқару», пәндер бойынша «басымдықтар және жетілдіру стратегиялары», «Білім беруді цифрлық трансформациялау жағдайындағы инновациялық менеджмент», «Жаңартылған», барлық пәндер бойынша «Мұғалімдердің кәсіби құзыреттіліктерін дамыту» т.б курстар.</w:t>
      </w:r>
    </w:p>
    <w:p w14:paraId="1E83E713">
      <w:pPr>
        <w:pStyle w:val="14"/>
        <w:contextualSpacing/>
        <w:rPr>
          <w:rFonts w:ascii="Times New Roman" w:hAnsi="Times New Roman" w:eastAsia="Calibri"/>
          <w:b/>
        </w:rPr>
      </w:pPr>
      <w:r>
        <w:rPr>
          <w:rFonts w:ascii="Times New Roman" w:hAnsi="Times New Roman" w:eastAsia="Calibri"/>
          <w:b/>
        </w:rPr>
        <w:t>Біліктілік арттыру курстары туралы мәлімет.</w:t>
      </w:r>
    </w:p>
    <w:tbl>
      <w:tblPr>
        <w:tblStyle w:val="36"/>
        <w:tblW w:w="7504" w:type="dxa"/>
        <w:tblInd w:w="0" w:type="dxa"/>
        <w:tblLayout w:type="fixed"/>
        <w:tblCellMar>
          <w:top w:w="15" w:type="dxa"/>
          <w:left w:w="15" w:type="dxa"/>
          <w:bottom w:w="15" w:type="dxa"/>
          <w:right w:w="15" w:type="dxa"/>
        </w:tblCellMar>
      </w:tblPr>
      <w:tblGrid>
        <w:gridCol w:w="855"/>
        <w:gridCol w:w="3815"/>
        <w:gridCol w:w="1417"/>
        <w:gridCol w:w="1417"/>
      </w:tblGrid>
      <w:tr w14:paraId="7D48D783">
        <w:tblPrEx>
          <w:tblCellMar>
            <w:top w:w="15" w:type="dxa"/>
            <w:left w:w="15" w:type="dxa"/>
            <w:bottom w:w="15" w:type="dxa"/>
            <w:right w:w="15" w:type="dxa"/>
          </w:tblCellMar>
        </w:tblPrEx>
        <w:trPr>
          <w:cantSplit/>
        </w:trPr>
        <w:tc>
          <w:tcPr>
            <w:tcW w:w="855" w:type="dxa"/>
            <w:tcBorders>
              <w:top w:val="outset" w:color="auto" w:sz="6" w:space="0"/>
              <w:left w:val="outset" w:color="auto" w:sz="6" w:space="0"/>
              <w:bottom w:val="outset" w:color="auto" w:sz="6" w:space="0"/>
              <w:right w:val="outset" w:color="auto" w:sz="6" w:space="0"/>
            </w:tcBorders>
          </w:tcPr>
          <w:p w14:paraId="57B4DBE8">
            <w:pPr>
              <w:widowControl w:val="0"/>
              <w:autoSpaceDE w:val="0"/>
              <w:autoSpaceDN w:val="0"/>
              <w:contextualSpacing/>
              <w:rPr>
                <w:rFonts w:ascii="Times New Roman" w:hAnsi="Times New Roman"/>
                <w:b/>
              </w:rPr>
            </w:pPr>
            <w:r>
              <w:rPr>
                <w:rFonts w:ascii="Times New Roman" w:hAnsi="Times New Roman"/>
                <w:b/>
              </w:rPr>
              <w:t>Қ-с</w:t>
            </w:r>
          </w:p>
        </w:tc>
        <w:tc>
          <w:tcPr>
            <w:tcW w:w="3815" w:type="dxa"/>
            <w:tcBorders>
              <w:top w:val="outset" w:color="auto" w:sz="6" w:space="0"/>
              <w:left w:val="outset" w:color="auto" w:sz="6" w:space="0"/>
              <w:bottom w:val="outset" w:color="auto" w:sz="6" w:space="0"/>
              <w:right w:val="outset" w:color="auto" w:sz="6" w:space="0"/>
            </w:tcBorders>
          </w:tcPr>
          <w:p w14:paraId="6F06D872">
            <w:pPr>
              <w:widowControl w:val="0"/>
              <w:autoSpaceDE w:val="0"/>
              <w:autoSpaceDN w:val="0"/>
              <w:contextualSpacing/>
              <w:rPr>
                <w:rFonts w:ascii="Times New Roman" w:hAnsi="Times New Roman"/>
                <w:b/>
              </w:rPr>
            </w:pPr>
            <w:r>
              <w:rPr>
                <w:rFonts w:ascii="Times New Roman" w:hAnsi="Times New Roman"/>
                <w:b/>
              </w:rPr>
              <w:t xml:space="preserve"> Пәндік әдіс бірлестіктері</w:t>
            </w:r>
          </w:p>
        </w:tc>
        <w:tc>
          <w:tcPr>
            <w:tcW w:w="1417" w:type="dxa"/>
            <w:tcBorders>
              <w:top w:val="outset" w:color="auto" w:sz="6" w:space="0"/>
              <w:left w:val="outset" w:color="auto" w:sz="6" w:space="0"/>
              <w:bottom w:val="outset" w:color="auto" w:sz="6" w:space="0"/>
              <w:right w:val="outset" w:color="auto" w:sz="6" w:space="0"/>
            </w:tcBorders>
          </w:tcPr>
          <w:p w14:paraId="56F63220">
            <w:pPr>
              <w:widowControl w:val="0"/>
              <w:autoSpaceDE w:val="0"/>
              <w:autoSpaceDN w:val="0"/>
              <w:contextualSpacing/>
              <w:rPr>
                <w:rFonts w:ascii="Times New Roman" w:hAnsi="Times New Roman"/>
                <w:b/>
                <w:lang w:val="kk-KZ"/>
              </w:rPr>
            </w:pPr>
            <w:r>
              <w:rPr>
                <w:rFonts w:ascii="Times New Roman" w:hAnsi="Times New Roman"/>
                <w:b/>
                <w:lang w:val="kk-KZ"/>
              </w:rPr>
              <w:t>2023-2024</w:t>
            </w:r>
          </w:p>
        </w:tc>
        <w:tc>
          <w:tcPr>
            <w:tcW w:w="1417" w:type="dxa"/>
            <w:tcBorders>
              <w:top w:val="outset" w:color="auto" w:sz="6" w:space="0"/>
              <w:left w:val="outset" w:color="auto" w:sz="6" w:space="0"/>
              <w:bottom w:val="outset" w:color="auto" w:sz="6" w:space="0"/>
              <w:right w:val="outset" w:color="auto" w:sz="6" w:space="0"/>
            </w:tcBorders>
          </w:tcPr>
          <w:p w14:paraId="21643D15">
            <w:pPr>
              <w:widowControl w:val="0"/>
              <w:autoSpaceDE w:val="0"/>
              <w:autoSpaceDN w:val="0"/>
              <w:contextualSpacing/>
              <w:rPr>
                <w:rFonts w:ascii="Times New Roman" w:hAnsi="Times New Roman"/>
                <w:b/>
                <w:lang w:val="kk-KZ"/>
              </w:rPr>
            </w:pPr>
            <w:r>
              <w:rPr>
                <w:rFonts w:ascii="Times New Roman" w:hAnsi="Times New Roman"/>
                <w:b/>
                <w:lang w:val="kk-KZ"/>
              </w:rPr>
              <w:t>2024-2025</w:t>
            </w:r>
          </w:p>
        </w:tc>
      </w:tr>
      <w:tr w14:paraId="01C6C500">
        <w:tblPrEx>
          <w:tblCellMar>
            <w:top w:w="15" w:type="dxa"/>
            <w:left w:w="15" w:type="dxa"/>
            <w:bottom w:w="15" w:type="dxa"/>
            <w:right w:w="15" w:type="dxa"/>
          </w:tblCellMar>
        </w:tblPrEx>
        <w:tc>
          <w:tcPr>
            <w:tcW w:w="855" w:type="dxa"/>
            <w:tcBorders>
              <w:top w:val="nil"/>
              <w:left w:val="outset" w:color="auto" w:sz="6" w:space="0"/>
              <w:bottom w:val="outset" w:color="auto" w:sz="6" w:space="0"/>
              <w:right w:val="outset" w:color="auto" w:sz="6" w:space="0"/>
            </w:tcBorders>
          </w:tcPr>
          <w:p w14:paraId="30EEBE42">
            <w:pPr>
              <w:widowControl w:val="0"/>
              <w:autoSpaceDE w:val="0"/>
              <w:autoSpaceDN w:val="0"/>
              <w:contextualSpacing/>
              <w:rPr>
                <w:rFonts w:ascii="Times New Roman" w:hAnsi="Times New Roman"/>
              </w:rPr>
            </w:pPr>
            <w:r>
              <w:rPr>
                <w:rFonts w:ascii="Times New Roman" w:hAnsi="Times New Roman"/>
              </w:rPr>
              <w:t>2.</w:t>
            </w:r>
          </w:p>
        </w:tc>
        <w:tc>
          <w:tcPr>
            <w:tcW w:w="3815" w:type="dxa"/>
            <w:tcBorders>
              <w:top w:val="nil"/>
              <w:left w:val="outset" w:color="auto" w:sz="6" w:space="0"/>
              <w:bottom w:val="outset" w:color="auto" w:sz="6" w:space="0"/>
              <w:right w:val="outset" w:color="auto" w:sz="6" w:space="0"/>
            </w:tcBorders>
          </w:tcPr>
          <w:p w14:paraId="354D1F2D">
            <w:pPr>
              <w:widowControl w:val="0"/>
              <w:autoSpaceDE w:val="0"/>
              <w:autoSpaceDN w:val="0"/>
              <w:contextualSpacing/>
              <w:rPr>
                <w:rFonts w:ascii="Times New Roman" w:hAnsi="Times New Roman" w:eastAsia="Calibri"/>
              </w:rPr>
            </w:pPr>
            <w:r>
              <w:rPr>
                <w:rFonts w:ascii="Times New Roman" w:hAnsi="Times New Roman" w:eastAsia="Calibri"/>
              </w:rPr>
              <w:t>Орыс тілі мен әдебиеті</w:t>
            </w:r>
          </w:p>
        </w:tc>
        <w:tc>
          <w:tcPr>
            <w:tcW w:w="1417" w:type="dxa"/>
            <w:tcBorders>
              <w:top w:val="nil"/>
              <w:left w:val="outset" w:color="auto" w:sz="6" w:space="0"/>
              <w:bottom w:val="outset" w:color="auto" w:sz="6" w:space="0"/>
              <w:right w:val="outset" w:color="auto" w:sz="6" w:space="0"/>
            </w:tcBorders>
          </w:tcPr>
          <w:p w14:paraId="59A6D0F7">
            <w:pPr>
              <w:widowControl w:val="0"/>
              <w:autoSpaceDE w:val="0"/>
              <w:autoSpaceDN w:val="0"/>
              <w:contextualSpacing/>
              <w:rPr>
                <w:rFonts w:ascii="Times New Roman" w:hAnsi="Times New Roman" w:eastAsia="Calibri"/>
                <w:lang w:val="kk-KZ"/>
              </w:rPr>
            </w:pPr>
            <w:r>
              <w:rPr>
                <w:rFonts w:ascii="Times New Roman" w:hAnsi="Times New Roman" w:eastAsia="Calibri"/>
                <w:lang w:val="kk-KZ"/>
              </w:rPr>
              <w:t>1</w:t>
            </w:r>
          </w:p>
        </w:tc>
        <w:tc>
          <w:tcPr>
            <w:tcW w:w="1417" w:type="dxa"/>
            <w:tcBorders>
              <w:top w:val="nil"/>
              <w:left w:val="outset" w:color="auto" w:sz="6" w:space="0"/>
              <w:bottom w:val="outset" w:color="auto" w:sz="6" w:space="0"/>
              <w:right w:val="outset" w:color="auto" w:sz="6" w:space="0"/>
            </w:tcBorders>
          </w:tcPr>
          <w:p w14:paraId="54589AD5">
            <w:pPr>
              <w:widowControl w:val="0"/>
              <w:autoSpaceDE w:val="0"/>
              <w:autoSpaceDN w:val="0"/>
              <w:contextualSpacing/>
              <w:rPr>
                <w:rFonts w:ascii="Times New Roman" w:hAnsi="Times New Roman" w:eastAsia="Calibri"/>
                <w:lang w:val="kk-KZ"/>
              </w:rPr>
            </w:pPr>
            <w:r>
              <w:rPr>
                <w:rFonts w:ascii="Times New Roman" w:hAnsi="Times New Roman" w:eastAsia="Calibri"/>
                <w:lang w:val="kk-KZ"/>
              </w:rPr>
              <w:t>1</w:t>
            </w:r>
          </w:p>
        </w:tc>
      </w:tr>
      <w:tr w14:paraId="18BF9ACF">
        <w:tblPrEx>
          <w:tblCellMar>
            <w:top w:w="15" w:type="dxa"/>
            <w:left w:w="15" w:type="dxa"/>
            <w:bottom w:w="15" w:type="dxa"/>
            <w:right w:w="15" w:type="dxa"/>
          </w:tblCellMar>
        </w:tblPrEx>
        <w:tc>
          <w:tcPr>
            <w:tcW w:w="855" w:type="dxa"/>
            <w:tcBorders>
              <w:top w:val="nil"/>
              <w:left w:val="outset" w:color="auto" w:sz="6" w:space="0"/>
              <w:bottom w:val="outset" w:color="auto" w:sz="6" w:space="0"/>
              <w:right w:val="outset" w:color="auto" w:sz="6" w:space="0"/>
            </w:tcBorders>
          </w:tcPr>
          <w:p w14:paraId="0DF08701">
            <w:pPr>
              <w:widowControl w:val="0"/>
              <w:autoSpaceDE w:val="0"/>
              <w:autoSpaceDN w:val="0"/>
              <w:contextualSpacing/>
              <w:rPr>
                <w:rFonts w:ascii="Times New Roman" w:hAnsi="Times New Roman"/>
              </w:rPr>
            </w:pPr>
            <w:r>
              <w:rPr>
                <w:rFonts w:ascii="Times New Roman" w:hAnsi="Times New Roman"/>
              </w:rPr>
              <w:t>3.</w:t>
            </w:r>
          </w:p>
        </w:tc>
        <w:tc>
          <w:tcPr>
            <w:tcW w:w="3815" w:type="dxa"/>
            <w:tcBorders>
              <w:top w:val="nil"/>
              <w:left w:val="outset" w:color="auto" w:sz="6" w:space="0"/>
              <w:bottom w:val="outset" w:color="auto" w:sz="6" w:space="0"/>
              <w:right w:val="outset" w:color="auto" w:sz="6" w:space="0"/>
            </w:tcBorders>
          </w:tcPr>
          <w:p w14:paraId="26390517">
            <w:pPr>
              <w:widowControl w:val="0"/>
              <w:autoSpaceDE w:val="0"/>
              <w:autoSpaceDN w:val="0"/>
              <w:contextualSpacing/>
              <w:rPr>
                <w:rFonts w:ascii="Times New Roman" w:hAnsi="Times New Roman"/>
              </w:rPr>
            </w:pPr>
            <w:r>
              <w:rPr>
                <w:rFonts w:ascii="Times New Roman" w:hAnsi="Times New Roman"/>
              </w:rPr>
              <w:t>Ағылшын тілі</w:t>
            </w:r>
          </w:p>
        </w:tc>
        <w:tc>
          <w:tcPr>
            <w:tcW w:w="1417" w:type="dxa"/>
            <w:tcBorders>
              <w:top w:val="nil"/>
              <w:left w:val="outset" w:color="auto" w:sz="6" w:space="0"/>
              <w:bottom w:val="outset" w:color="auto" w:sz="6" w:space="0"/>
              <w:right w:val="outset" w:color="auto" w:sz="6" w:space="0"/>
            </w:tcBorders>
          </w:tcPr>
          <w:p w14:paraId="2DE38A0B">
            <w:pPr>
              <w:widowControl w:val="0"/>
              <w:autoSpaceDE w:val="0"/>
              <w:autoSpaceDN w:val="0"/>
              <w:contextualSpacing/>
              <w:rPr>
                <w:rFonts w:ascii="Times New Roman" w:hAnsi="Times New Roman"/>
                <w:lang w:val="kk-KZ"/>
              </w:rPr>
            </w:pPr>
            <w:r>
              <w:rPr>
                <w:rFonts w:ascii="Times New Roman" w:hAnsi="Times New Roman"/>
                <w:lang w:val="kk-KZ"/>
              </w:rPr>
              <w:t>1</w:t>
            </w:r>
          </w:p>
        </w:tc>
        <w:tc>
          <w:tcPr>
            <w:tcW w:w="1417" w:type="dxa"/>
            <w:tcBorders>
              <w:top w:val="nil"/>
              <w:left w:val="outset" w:color="auto" w:sz="6" w:space="0"/>
              <w:bottom w:val="outset" w:color="auto" w:sz="6" w:space="0"/>
              <w:right w:val="outset" w:color="auto" w:sz="6" w:space="0"/>
            </w:tcBorders>
          </w:tcPr>
          <w:p w14:paraId="37121F6A">
            <w:pPr>
              <w:widowControl w:val="0"/>
              <w:autoSpaceDE w:val="0"/>
              <w:autoSpaceDN w:val="0"/>
              <w:contextualSpacing/>
              <w:rPr>
                <w:rFonts w:ascii="Times New Roman" w:hAnsi="Times New Roman"/>
                <w:lang w:val="kk-KZ"/>
              </w:rPr>
            </w:pPr>
            <w:r>
              <w:rPr>
                <w:rFonts w:ascii="Times New Roman" w:hAnsi="Times New Roman"/>
                <w:lang w:val="kk-KZ"/>
              </w:rPr>
              <w:t>1</w:t>
            </w:r>
          </w:p>
        </w:tc>
      </w:tr>
      <w:tr w14:paraId="4D7DFAAE">
        <w:tblPrEx>
          <w:tblCellMar>
            <w:top w:w="15" w:type="dxa"/>
            <w:left w:w="15" w:type="dxa"/>
            <w:bottom w:w="15" w:type="dxa"/>
            <w:right w:w="15" w:type="dxa"/>
          </w:tblCellMar>
        </w:tblPrEx>
        <w:tc>
          <w:tcPr>
            <w:tcW w:w="855" w:type="dxa"/>
            <w:tcBorders>
              <w:top w:val="nil"/>
              <w:left w:val="outset" w:color="auto" w:sz="6" w:space="0"/>
              <w:bottom w:val="outset" w:color="auto" w:sz="6" w:space="0"/>
              <w:right w:val="outset" w:color="auto" w:sz="6" w:space="0"/>
            </w:tcBorders>
          </w:tcPr>
          <w:p w14:paraId="720305F4">
            <w:pPr>
              <w:widowControl w:val="0"/>
              <w:autoSpaceDE w:val="0"/>
              <w:autoSpaceDN w:val="0"/>
              <w:contextualSpacing/>
              <w:rPr>
                <w:rFonts w:ascii="Times New Roman" w:hAnsi="Times New Roman"/>
              </w:rPr>
            </w:pPr>
            <w:r>
              <w:rPr>
                <w:rFonts w:ascii="Times New Roman" w:hAnsi="Times New Roman"/>
              </w:rPr>
              <w:t>5.</w:t>
            </w:r>
          </w:p>
        </w:tc>
        <w:tc>
          <w:tcPr>
            <w:tcW w:w="3815" w:type="dxa"/>
            <w:tcBorders>
              <w:top w:val="nil"/>
              <w:left w:val="outset" w:color="auto" w:sz="6" w:space="0"/>
              <w:bottom w:val="outset" w:color="auto" w:sz="6" w:space="0"/>
              <w:right w:val="outset" w:color="auto" w:sz="6" w:space="0"/>
            </w:tcBorders>
          </w:tcPr>
          <w:p w14:paraId="55C79D7B">
            <w:pPr>
              <w:widowControl w:val="0"/>
              <w:autoSpaceDE w:val="0"/>
              <w:autoSpaceDN w:val="0"/>
              <w:contextualSpacing/>
              <w:rPr>
                <w:rFonts w:ascii="Times New Roman" w:hAnsi="Times New Roman"/>
              </w:rPr>
            </w:pPr>
            <w:r>
              <w:rPr>
                <w:rFonts w:ascii="Times New Roman" w:hAnsi="Times New Roman"/>
              </w:rPr>
              <w:t>информатика</w:t>
            </w:r>
          </w:p>
        </w:tc>
        <w:tc>
          <w:tcPr>
            <w:tcW w:w="1417" w:type="dxa"/>
            <w:tcBorders>
              <w:top w:val="nil"/>
              <w:left w:val="outset" w:color="auto" w:sz="6" w:space="0"/>
              <w:bottom w:val="outset" w:color="auto" w:sz="6" w:space="0"/>
              <w:right w:val="outset" w:color="auto" w:sz="6" w:space="0"/>
            </w:tcBorders>
          </w:tcPr>
          <w:p w14:paraId="421D2AA8">
            <w:pPr>
              <w:widowControl w:val="0"/>
              <w:autoSpaceDE w:val="0"/>
              <w:autoSpaceDN w:val="0"/>
              <w:contextualSpacing/>
              <w:rPr>
                <w:rFonts w:ascii="Times New Roman" w:hAnsi="Times New Roman"/>
                <w:lang w:val="kk-KZ"/>
              </w:rPr>
            </w:pPr>
            <w:r>
              <w:rPr>
                <w:rFonts w:ascii="Times New Roman" w:hAnsi="Times New Roman"/>
                <w:lang w:val="kk-KZ"/>
              </w:rPr>
              <w:t>1</w:t>
            </w:r>
          </w:p>
        </w:tc>
        <w:tc>
          <w:tcPr>
            <w:tcW w:w="1417" w:type="dxa"/>
            <w:tcBorders>
              <w:top w:val="nil"/>
              <w:left w:val="outset" w:color="auto" w:sz="6" w:space="0"/>
              <w:bottom w:val="outset" w:color="auto" w:sz="6" w:space="0"/>
              <w:right w:val="outset" w:color="auto" w:sz="6" w:space="0"/>
            </w:tcBorders>
          </w:tcPr>
          <w:p w14:paraId="7AB71BDF">
            <w:pPr>
              <w:widowControl w:val="0"/>
              <w:autoSpaceDE w:val="0"/>
              <w:autoSpaceDN w:val="0"/>
              <w:contextualSpacing/>
              <w:rPr>
                <w:rFonts w:ascii="Times New Roman" w:hAnsi="Times New Roman"/>
                <w:lang w:val="kk-KZ"/>
              </w:rPr>
            </w:pPr>
            <w:r>
              <w:rPr>
                <w:rFonts w:ascii="Times New Roman" w:hAnsi="Times New Roman"/>
                <w:lang w:val="kk-KZ"/>
              </w:rPr>
              <w:t>1</w:t>
            </w:r>
          </w:p>
        </w:tc>
      </w:tr>
      <w:tr w14:paraId="71037DA7">
        <w:tblPrEx>
          <w:tblCellMar>
            <w:top w:w="15" w:type="dxa"/>
            <w:left w:w="15" w:type="dxa"/>
            <w:bottom w:w="15" w:type="dxa"/>
            <w:right w:w="15" w:type="dxa"/>
          </w:tblCellMar>
        </w:tblPrEx>
        <w:tc>
          <w:tcPr>
            <w:tcW w:w="855" w:type="dxa"/>
            <w:tcBorders>
              <w:top w:val="nil"/>
              <w:left w:val="outset" w:color="auto" w:sz="6" w:space="0"/>
              <w:bottom w:val="outset" w:color="auto" w:sz="6" w:space="0"/>
              <w:right w:val="outset" w:color="auto" w:sz="6" w:space="0"/>
            </w:tcBorders>
          </w:tcPr>
          <w:p w14:paraId="24FD744D">
            <w:pPr>
              <w:widowControl w:val="0"/>
              <w:autoSpaceDE w:val="0"/>
              <w:autoSpaceDN w:val="0"/>
              <w:contextualSpacing/>
              <w:rPr>
                <w:rFonts w:ascii="Times New Roman" w:hAnsi="Times New Roman"/>
              </w:rPr>
            </w:pPr>
            <w:r>
              <w:rPr>
                <w:rFonts w:ascii="Times New Roman" w:hAnsi="Times New Roman"/>
              </w:rPr>
              <w:t>6.</w:t>
            </w:r>
          </w:p>
        </w:tc>
        <w:tc>
          <w:tcPr>
            <w:tcW w:w="3815" w:type="dxa"/>
            <w:tcBorders>
              <w:top w:val="nil"/>
              <w:left w:val="outset" w:color="auto" w:sz="6" w:space="0"/>
              <w:bottom w:val="outset" w:color="auto" w:sz="6" w:space="0"/>
              <w:right w:val="outset" w:color="auto" w:sz="6" w:space="0"/>
            </w:tcBorders>
          </w:tcPr>
          <w:p w14:paraId="07358E4B">
            <w:pPr>
              <w:widowControl w:val="0"/>
              <w:autoSpaceDE w:val="0"/>
              <w:autoSpaceDN w:val="0"/>
              <w:contextualSpacing/>
              <w:rPr>
                <w:rFonts w:ascii="Times New Roman" w:hAnsi="Times New Roman"/>
              </w:rPr>
            </w:pPr>
            <w:r>
              <w:rPr>
                <w:rFonts w:ascii="Times New Roman" w:hAnsi="Times New Roman"/>
              </w:rPr>
              <w:t>Бастауыш сынып</w:t>
            </w:r>
          </w:p>
        </w:tc>
        <w:tc>
          <w:tcPr>
            <w:tcW w:w="1417" w:type="dxa"/>
            <w:tcBorders>
              <w:top w:val="nil"/>
              <w:left w:val="outset" w:color="auto" w:sz="6" w:space="0"/>
              <w:bottom w:val="outset" w:color="auto" w:sz="6" w:space="0"/>
              <w:right w:val="outset" w:color="auto" w:sz="6" w:space="0"/>
            </w:tcBorders>
          </w:tcPr>
          <w:p w14:paraId="4455072E">
            <w:pPr>
              <w:widowControl w:val="0"/>
              <w:autoSpaceDE w:val="0"/>
              <w:autoSpaceDN w:val="0"/>
              <w:contextualSpacing/>
              <w:rPr>
                <w:rFonts w:ascii="Times New Roman" w:hAnsi="Times New Roman"/>
                <w:lang w:val="kk-KZ"/>
              </w:rPr>
            </w:pPr>
            <w:r>
              <w:rPr>
                <w:rFonts w:ascii="Times New Roman" w:hAnsi="Times New Roman"/>
                <w:lang w:val="kk-KZ"/>
              </w:rPr>
              <w:t>3</w:t>
            </w:r>
          </w:p>
        </w:tc>
        <w:tc>
          <w:tcPr>
            <w:tcW w:w="1417" w:type="dxa"/>
            <w:tcBorders>
              <w:top w:val="nil"/>
              <w:left w:val="outset" w:color="auto" w:sz="6" w:space="0"/>
              <w:bottom w:val="outset" w:color="auto" w:sz="6" w:space="0"/>
              <w:right w:val="outset" w:color="auto" w:sz="6" w:space="0"/>
            </w:tcBorders>
          </w:tcPr>
          <w:p w14:paraId="1C568A8F">
            <w:pPr>
              <w:widowControl w:val="0"/>
              <w:autoSpaceDE w:val="0"/>
              <w:autoSpaceDN w:val="0"/>
              <w:contextualSpacing/>
              <w:rPr>
                <w:rFonts w:ascii="Times New Roman" w:hAnsi="Times New Roman"/>
                <w:lang w:val="kk-KZ"/>
              </w:rPr>
            </w:pPr>
            <w:r>
              <w:rPr>
                <w:rFonts w:ascii="Times New Roman" w:hAnsi="Times New Roman"/>
                <w:lang w:val="kk-KZ"/>
              </w:rPr>
              <w:t>4</w:t>
            </w:r>
          </w:p>
        </w:tc>
      </w:tr>
      <w:tr w14:paraId="5250B3B9">
        <w:tblPrEx>
          <w:tblCellMar>
            <w:top w:w="15" w:type="dxa"/>
            <w:left w:w="15" w:type="dxa"/>
            <w:bottom w:w="15" w:type="dxa"/>
            <w:right w:w="15" w:type="dxa"/>
          </w:tblCellMar>
        </w:tblPrEx>
        <w:tc>
          <w:tcPr>
            <w:tcW w:w="855" w:type="dxa"/>
            <w:tcBorders>
              <w:top w:val="nil"/>
              <w:left w:val="outset" w:color="auto" w:sz="6" w:space="0"/>
              <w:bottom w:val="outset" w:color="auto" w:sz="6" w:space="0"/>
              <w:right w:val="outset" w:color="auto" w:sz="6" w:space="0"/>
            </w:tcBorders>
          </w:tcPr>
          <w:p w14:paraId="2D13F9C6">
            <w:pPr>
              <w:widowControl w:val="0"/>
              <w:autoSpaceDE w:val="0"/>
              <w:autoSpaceDN w:val="0"/>
              <w:contextualSpacing/>
              <w:rPr>
                <w:rFonts w:ascii="Times New Roman" w:hAnsi="Times New Roman"/>
              </w:rPr>
            </w:pPr>
            <w:r>
              <w:rPr>
                <w:rFonts w:ascii="Times New Roman" w:hAnsi="Times New Roman"/>
              </w:rPr>
              <w:t>8.</w:t>
            </w:r>
          </w:p>
        </w:tc>
        <w:tc>
          <w:tcPr>
            <w:tcW w:w="3815" w:type="dxa"/>
            <w:tcBorders>
              <w:top w:val="nil"/>
              <w:left w:val="outset" w:color="auto" w:sz="6" w:space="0"/>
              <w:bottom w:val="outset" w:color="auto" w:sz="6" w:space="0"/>
              <w:right w:val="outset" w:color="auto" w:sz="6" w:space="0"/>
            </w:tcBorders>
          </w:tcPr>
          <w:p w14:paraId="2661A667">
            <w:pPr>
              <w:widowControl w:val="0"/>
              <w:autoSpaceDE w:val="0"/>
              <w:autoSpaceDN w:val="0"/>
              <w:contextualSpacing/>
              <w:rPr>
                <w:rFonts w:ascii="Times New Roman" w:hAnsi="Times New Roman"/>
              </w:rPr>
            </w:pPr>
            <w:r>
              <w:rPr>
                <w:rFonts w:ascii="Times New Roman" w:hAnsi="Times New Roman"/>
              </w:rPr>
              <w:t>Музыка</w:t>
            </w:r>
          </w:p>
        </w:tc>
        <w:tc>
          <w:tcPr>
            <w:tcW w:w="1417" w:type="dxa"/>
            <w:tcBorders>
              <w:top w:val="nil"/>
              <w:left w:val="outset" w:color="auto" w:sz="6" w:space="0"/>
              <w:bottom w:val="outset" w:color="auto" w:sz="6" w:space="0"/>
              <w:right w:val="outset" w:color="auto" w:sz="6" w:space="0"/>
            </w:tcBorders>
          </w:tcPr>
          <w:p w14:paraId="1B5E7939">
            <w:pPr>
              <w:widowControl w:val="0"/>
              <w:autoSpaceDE w:val="0"/>
              <w:autoSpaceDN w:val="0"/>
              <w:contextualSpacing/>
              <w:rPr>
                <w:rFonts w:ascii="Times New Roman" w:hAnsi="Times New Roman"/>
                <w:lang w:val="kk-KZ"/>
              </w:rPr>
            </w:pPr>
            <w:r>
              <w:rPr>
                <w:rFonts w:ascii="Times New Roman" w:hAnsi="Times New Roman"/>
                <w:lang w:val="kk-KZ"/>
              </w:rPr>
              <w:t>1</w:t>
            </w:r>
          </w:p>
        </w:tc>
        <w:tc>
          <w:tcPr>
            <w:tcW w:w="1417" w:type="dxa"/>
            <w:tcBorders>
              <w:top w:val="nil"/>
              <w:left w:val="outset" w:color="auto" w:sz="6" w:space="0"/>
              <w:bottom w:val="outset" w:color="auto" w:sz="6" w:space="0"/>
              <w:right w:val="outset" w:color="auto" w:sz="6" w:space="0"/>
            </w:tcBorders>
          </w:tcPr>
          <w:p w14:paraId="2229EF24">
            <w:pPr>
              <w:widowControl w:val="0"/>
              <w:autoSpaceDE w:val="0"/>
              <w:autoSpaceDN w:val="0"/>
              <w:contextualSpacing/>
              <w:rPr>
                <w:rFonts w:ascii="Times New Roman" w:hAnsi="Times New Roman"/>
                <w:lang w:val="kk-KZ"/>
              </w:rPr>
            </w:pPr>
            <w:r>
              <w:rPr>
                <w:rFonts w:ascii="Times New Roman" w:hAnsi="Times New Roman"/>
                <w:lang w:val="kk-KZ"/>
              </w:rPr>
              <w:t>1</w:t>
            </w:r>
          </w:p>
        </w:tc>
      </w:tr>
      <w:tr w14:paraId="659EEE31">
        <w:tblPrEx>
          <w:tblCellMar>
            <w:top w:w="15" w:type="dxa"/>
            <w:left w:w="15" w:type="dxa"/>
            <w:bottom w:w="15" w:type="dxa"/>
            <w:right w:w="15" w:type="dxa"/>
          </w:tblCellMar>
        </w:tblPrEx>
        <w:tc>
          <w:tcPr>
            <w:tcW w:w="855" w:type="dxa"/>
            <w:tcBorders>
              <w:top w:val="nil"/>
              <w:left w:val="outset" w:color="auto" w:sz="6" w:space="0"/>
              <w:bottom w:val="outset" w:color="auto" w:sz="6" w:space="0"/>
              <w:right w:val="outset" w:color="auto" w:sz="6" w:space="0"/>
            </w:tcBorders>
          </w:tcPr>
          <w:p w14:paraId="478AC70A">
            <w:pPr>
              <w:widowControl w:val="0"/>
              <w:autoSpaceDE w:val="0"/>
              <w:autoSpaceDN w:val="0"/>
              <w:contextualSpacing/>
              <w:rPr>
                <w:rFonts w:ascii="Times New Roman" w:hAnsi="Times New Roman"/>
              </w:rPr>
            </w:pPr>
            <w:r>
              <w:rPr>
                <w:rFonts w:ascii="Times New Roman" w:hAnsi="Times New Roman"/>
              </w:rPr>
              <w:t>9.</w:t>
            </w:r>
          </w:p>
        </w:tc>
        <w:tc>
          <w:tcPr>
            <w:tcW w:w="3815" w:type="dxa"/>
            <w:tcBorders>
              <w:top w:val="nil"/>
              <w:left w:val="outset" w:color="auto" w:sz="6" w:space="0"/>
              <w:bottom w:val="outset" w:color="auto" w:sz="6" w:space="0"/>
              <w:right w:val="outset" w:color="auto" w:sz="6" w:space="0"/>
            </w:tcBorders>
          </w:tcPr>
          <w:p w14:paraId="74F43EE9">
            <w:pPr>
              <w:widowControl w:val="0"/>
              <w:autoSpaceDE w:val="0"/>
              <w:autoSpaceDN w:val="0"/>
              <w:contextualSpacing/>
              <w:rPr>
                <w:rFonts w:ascii="Times New Roman" w:hAnsi="Times New Roman"/>
              </w:rPr>
            </w:pPr>
            <w:r>
              <w:rPr>
                <w:rFonts w:ascii="Times New Roman" w:hAnsi="Times New Roman"/>
              </w:rPr>
              <w:t xml:space="preserve"> Дене тәрбиесі,    </w:t>
            </w:r>
          </w:p>
        </w:tc>
        <w:tc>
          <w:tcPr>
            <w:tcW w:w="1417" w:type="dxa"/>
            <w:tcBorders>
              <w:top w:val="nil"/>
              <w:left w:val="outset" w:color="auto" w:sz="6" w:space="0"/>
              <w:bottom w:val="outset" w:color="auto" w:sz="6" w:space="0"/>
              <w:right w:val="outset" w:color="auto" w:sz="6" w:space="0"/>
            </w:tcBorders>
          </w:tcPr>
          <w:p w14:paraId="015EDE88">
            <w:pPr>
              <w:widowControl w:val="0"/>
              <w:autoSpaceDE w:val="0"/>
              <w:autoSpaceDN w:val="0"/>
              <w:contextualSpacing/>
              <w:rPr>
                <w:rFonts w:ascii="Times New Roman" w:hAnsi="Times New Roman"/>
                <w:lang w:val="kk-KZ"/>
              </w:rPr>
            </w:pPr>
            <w:r>
              <w:rPr>
                <w:rFonts w:ascii="Times New Roman" w:hAnsi="Times New Roman"/>
                <w:lang w:val="kk-KZ"/>
              </w:rPr>
              <w:t>1</w:t>
            </w:r>
          </w:p>
        </w:tc>
        <w:tc>
          <w:tcPr>
            <w:tcW w:w="1417" w:type="dxa"/>
            <w:tcBorders>
              <w:top w:val="nil"/>
              <w:left w:val="outset" w:color="auto" w:sz="6" w:space="0"/>
              <w:bottom w:val="outset" w:color="auto" w:sz="6" w:space="0"/>
              <w:right w:val="outset" w:color="auto" w:sz="6" w:space="0"/>
            </w:tcBorders>
          </w:tcPr>
          <w:p w14:paraId="5ADEDE44">
            <w:pPr>
              <w:widowControl w:val="0"/>
              <w:autoSpaceDE w:val="0"/>
              <w:autoSpaceDN w:val="0"/>
              <w:contextualSpacing/>
              <w:rPr>
                <w:rFonts w:ascii="Times New Roman" w:hAnsi="Times New Roman"/>
                <w:lang w:val="kk-KZ"/>
              </w:rPr>
            </w:pPr>
            <w:r>
              <w:rPr>
                <w:rFonts w:ascii="Times New Roman" w:hAnsi="Times New Roman"/>
                <w:lang w:val="kk-KZ"/>
              </w:rPr>
              <w:t>1</w:t>
            </w:r>
          </w:p>
        </w:tc>
      </w:tr>
      <w:tr w14:paraId="01860980">
        <w:tblPrEx>
          <w:tblCellMar>
            <w:top w:w="15" w:type="dxa"/>
            <w:left w:w="15" w:type="dxa"/>
            <w:bottom w:w="15" w:type="dxa"/>
            <w:right w:w="15" w:type="dxa"/>
          </w:tblCellMar>
        </w:tblPrEx>
        <w:tc>
          <w:tcPr>
            <w:tcW w:w="855" w:type="dxa"/>
            <w:tcBorders>
              <w:top w:val="nil"/>
              <w:left w:val="outset" w:color="auto" w:sz="6" w:space="0"/>
              <w:bottom w:val="outset" w:color="auto" w:sz="6" w:space="0"/>
              <w:right w:val="outset" w:color="auto" w:sz="6" w:space="0"/>
            </w:tcBorders>
          </w:tcPr>
          <w:p w14:paraId="0CBFA426">
            <w:pPr>
              <w:widowControl w:val="0"/>
              <w:autoSpaceDE w:val="0"/>
              <w:autoSpaceDN w:val="0"/>
              <w:contextualSpacing/>
              <w:rPr>
                <w:rFonts w:ascii="Times New Roman" w:hAnsi="Times New Roman"/>
              </w:rPr>
            </w:pPr>
            <w:r>
              <w:rPr>
                <w:rFonts w:ascii="Times New Roman" w:hAnsi="Times New Roman"/>
              </w:rPr>
              <w:t>11</w:t>
            </w:r>
          </w:p>
        </w:tc>
        <w:tc>
          <w:tcPr>
            <w:tcW w:w="3815" w:type="dxa"/>
            <w:tcBorders>
              <w:top w:val="nil"/>
              <w:left w:val="outset" w:color="auto" w:sz="6" w:space="0"/>
              <w:bottom w:val="outset" w:color="auto" w:sz="6" w:space="0"/>
              <w:right w:val="outset" w:color="auto" w:sz="6" w:space="0"/>
            </w:tcBorders>
          </w:tcPr>
          <w:p w14:paraId="5B139838">
            <w:pPr>
              <w:widowControl w:val="0"/>
              <w:autoSpaceDE w:val="0"/>
              <w:autoSpaceDN w:val="0"/>
              <w:contextualSpacing/>
              <w:rPr>
                <w:rFonts w:ascii="Times New Roman" w:hAnsi="Times New Roman"/>
              </w:rPr>
            </w:pPr>
            <w:r>
              <w:rPr>
                <w:rFonts w:ascii="Times New Roman" w:hAnsi="Times New Roman"/>
              </w:rPr>
              <w:t>мектеп директоры, шаруашылық жөніндегі орынбасары</w:t>
            </w:r>
          </w:p>
        </w:tc>
        <w:tc>
          <w:tcPr>
            <w:tcW w:w="1417" w:type="dxa"/>
            <w:tcBorders>
              <w:top w:val="nil"/>
              <w:left w:val="outset" w:color="auto" w:sz="6" w:space="0"/>
              <w:bottom w:val="outset" w:color="auto" w:sz="6" w:space="0"/>
              <w:right w:val="outset" w:color="auto" w:sz="6" w:space="0"/>
            </w:tcBorders>
          </w:tcPr>
          <w:p w14:paraId="253606B5">
            <w:pPr>
              <w:widowControl w:val="0"/>
              <w:autoSpaceDE w:val="0"/>
              <w:autoSpaceDN w:val="0"/>
              <w:contextualSpacing/>
              <w:rPr>
                <w:rFonts w:ascii="Times New Roman" w:hAnsi="Times New Roman"/>
                <w:lang w:val="kk-KZ"/>
              </w:rPr>
            </w:pPr>
            <w:r>
              <w:rPr>
                <w:rFonts w:ascii="Times New Roman" w:hAnsi="Times New Roman"/>
                <w:lang w:val="kk-KZ"/>
              </w:rPr>
              <w:t>1</w:t>
            </w:r>
          </w:p>
        </w:tc>
        <w:tc>
          <w:tcPr>
            <w:tcW w:w="1417" w:type="dxa"/>
            <w:tcBorders>
              <w:top w:val="nil"/>
              <w:left w:val="outset" w:color="auto" w:sz="6" w:space="0"/>
              <w:bottom w:val="outset" w:color="auto" w:sz="6" w:space="0"/>
              <w:right w:val="outset" w:color="auto" w:sz="6" w:space="0"/>
            </w:tcBorders>
          </w:tcPr>
          <w:p w14:paraId="70934D9B">
            <w:pPr>
              <w:widowControl w:val="0"/>
              <w:autoSpaceDE w:val="0"/>
              <w:autoSpaceDN w:val="0"/>
              <w:contextualSpacing/>
              <w:rPr>
                <w:rFonts w:ascii="Times New Roman" w:hAnsi="Times New Roman"/>
              </w:rPr>
            </w:pPr>
            <w:r>
              <w:rPr>
                <w:rFonts w:ascii="Times New Roman" w:hAnsi="Times New Roman"/>
              </w:rPr>
              <w:t>1</w:t>
            </w:r>
          </w:p>
        </w:tc>
      </w:tr>
    </w:tbl>
    <w:p w14:paraId="032B6FD9">
      <w:pPr>
        <w:pStyle w:val="14"/>
        <w:contextualSpacing/>
        <w:rPr>
          <w:rFonts w:ascii="Times New Roman" w:hAnsi="Times New Roman" w:eastAsia="Calibri"/>
          <w:b/>
        </w:rPr>
      </w:pPr>
      <w:r>
        <w:rPr>
          <w:rFonts w:ascii="Times New Roman" w:hAnsi="Times New Roman" w:eastAsia="Calibri"/>
          <w:b/>
        </w:rPr>
        <w:t xml:space="preserve">  </w:t>
      </w:r>
    </w:p>
    <w:p w14:paraId="65133229">
      <w:pPr>
        <w:pStyle w:val="14"/>
        <w:contextualSpacing/>
        <w:rPr>
          <w:rFonts w:ascii="Times New Roman" w:hAnsi="Times New Roman" w:eastAsia="Calibri"/>
          <w:b/>
          <w:lang w:val="kk-KZ"/>
        </w:rPr>
      </w:pPr>
      <w:r>
        <w:rPr>
          <w:rFonts w:ascii="Times New Roman" w:hAnsi="Times New Roman" w:eastAsia="Calibri"/>
          <w:b/>
        </w:rPr>
        <w:t xml:space="preserve">Жалпы мектеп бойынша оқушылар контингенті, білім сапасы 1 </w:t>
      </w:r>
      <w:r>
        <w:rPr>
          <w:rFonts w:ascii="Times New Roman" w:hAnsi="Times New Roman" w:eastAsia="Calibri"/>
          <w:b/>
          <w:lang w:val="kk-KZ"/>
        </w:rPr>
        <w:t>сынып</w:t>
      </w:r>
    </w:p>
    <w:tbl>
      <w:tblPr>
        <w:tblStyle w:val="4"/>
        <w:tblW w:w="0" w:type="auto"/>
        <w:tblInd w:w="0" w:type="dxa"/>
        <w:tblLayout w:type="autofit"/>
        <w:tblCellMar>
          <w:top w:w="15" w:type="dxa"/>
          <w:left w:w="15" w:type="dxa"/>
          <w:bottom w:w="15" w:type="dxa"/>
          <w:right w:w="15" w:type="dxa"/>
        </w:tblCellMar>
      </w:tblPr>
      <w:tblGrid>
        <w:gridCol w:w="1297"/>
        <w:gridCol w:w="822"/>
        <w:gridCol w:w="1134"/>
        <w:gridCol w:w="708"/>
        <w:gridCol w:w="993"/>
        <w:gridCol w:w="992"/>
        <w:gridCol w:w="1276"/>
      </w:tblGrid>
      <w:tr w14:paraId="5BE27F7D">
        <w:tblPrEx>
          <w:tblCellMar>
            <w:top w:w="15" w:type="dxa"/>
            <w:left w:w="15" w:type="dxa"/>
            <w:bottom w:w="15" w:type="dxa"/>
            <w:right w:w="15" w:type="dxa"/>
          </w:tblCellMar>
        </w:tblPrEx>
        <w:trPr>
          <w:cantSplit/>
        </w:trPr>
        <w:tc>
          <w:tcPr>
            <w:tcW w:w="1297" w:type="dxa"/>
            <w:vMerge w:val="restart"/>
            <w:tcBorders>
              <w:top w:val="outset" w:color="auto" w:sz="6" w:space="0"/>
              <w:left w:val="outset" w:color="auto" w:sz="6" w:space="0"/>
              <w:bottom w:val="outset" w:color="auto" w:sz="6" w:space="0"/>
              <w:right w:val="outset" w:color="auto" w:sz="6" w:space="0"/>
            </w:tcBorders>
          </w:tcPr>
          <w:p w14:paraId="03166582">
            <w:pPr>
              <w:contextualSpacing/>
              <w:rPr>
                <w:rFonts w:ascii="Times New Roman" w:hAnsi="Times New Roman" w:eastAsia="Calibri"/>
                <w:b/>
              </w:rPr>
            </w:pPr>
            <w:r>
              <w:rPr>
                <w:rFonts w:ascii="Times New Roman" w:hAnsi="Times New Roman" w:eastAsia="Calibri"/>
                <w:b/>
              </w:rPr>
              <w:t>Оқу жылдары</w:t>
            </w:r>
          </w:p>
        </w:tc>
        <w:tc>
          <w:tcPr>
            <w:tcW w:w="1956" w:type="dxa"/>
            <w:gridSpan w:val="2"/>
            <w:tcBorders>
              <w:top w:val="outset" w:color="auto" w:sz="6" w:space="0"/>
              <w:left w:val="outset" w:color="auto" w:sz="6" w:space="0"/>
              <w:bottom w:val="outset" w:color="auto" w:sz="6" w:space="0"/>
              <w:right w:val="outset" w:color="auto" w:sz="6" w:space="0"/>
            </w:tcBorders>
          </w:tcPr>
          <w:p w14:paraId="4DF30FC1">
            <w:pPr>
              <w:contextualSpacing/>
              <w:rPr>
                <w:rFonts w:ascii="Times New Roman" w:hAnsi="Times New Roman" w:eastAsia="Calibri"/>
                <w:b/>
              </w:rPr>
            </w:pPr>
            <w:r>
              <w:rPr>
                <w:rFonts w:ascii="Times New Roman" w:hAnsi="Times New Roman" w:eastAsia="Calibri"/>
                <w:b/>
              </w:rPr>
              <w:t>Оқушылар саны</w:t>
            </w:r>
          </w:p>
        </w:tc>
        <w:tc>
          <w:tcPr>
            <w:tcW w:w="1701" w:type="dxa"/>
            <w:gridSpan w:val="2"/>
            <w:tcBorders>
              <w:top w:val="outset" w:color="auto" w:sz="6" w:space="0"/>
              <w:left w:val="outset" w:color="auto" w:sz="6" w:space="0"/>
              <w:bottom w:val="outset" w:color="auto" w:sz="6" w:space="0"/>
              <w:right w:val="outset" w:color="auto" w:sz="6" w:space="0"/>
            </w:tcBorders>
          </w:tcPr>
          <w:p w14:paraId="30087E67">
            <w:pPr>
              <w:contextualSpacing/>
              <w:rPr>
                <w:rFonts w:ascii="Times New Roman" w:hAnsi="Times New Roman" w:eastAsia="Calibri"/>
                <w:b/>
              </w:rPr>
            </w:pPr>
            <w:r>
              <w:rPr>
                <w:rFonts w:ascii="Times New Roman" w:hAnsi="Times New Roman" w:eastAsia="Calibri"/>
                <w:b/>
              </w:rPr>
              <w:t>Білім сапасы</w:t>
            </w:r>
          </w:p>
        </w:tc>
        <w:tc>
          <w:tcPr>
            <w:tcW w:w="2268" w:type="dxa"/>
            <w:gridSpan w:val="2"/>
            <w:tcBorders>
              <w:top w:val="outset" w:color="auto" w:sz="6" w:space="0"/>
              <w:left w:val="outset" w:color="auto" w:sz="6" w:space="0"/>
              <w:bottom w:val="outset" w:color="auto" w:sz="6" w:space="0"/>
              <w:right w:val="outset" w:color="auto" w:sz="6" w:space="0"/>
            </w:tcBorders>
          </w:tcPr>
          <w:p w14:paraId="1FDAB2D5">
            <w:pPr>
              <w:contextualSpacing/>
              <w:rPr>
                <w:rFonts w:ascii="Times New Roman" w:hAnsi="Times New Roman" w:eastAsia="Calibri"/>
                <w:b/>
              </w:rPr>
            </w:pPr>
            <w:r>
              <w:rPr>
                <w:rFonts w:ascii="Times New Roman" w:hAnsi="Times New Roman" w:eastAsia="Calibri"/>
                <w:b/>
              </w:rPr>
              <w:t>Оқу үздіктері</w:t>
            </w:r>
          </w:p>
        </w:tc>
      </w:tr>
      <w:tr w14:paraId="6E58C926">
        <w:tblPrEx>
          <w:tblCellMar>
            <w:top w:w="15" w:type="dxa"/>
            <w:left w:w="15" w:type="dxa"/>
            <w:bottom w:w="15" w:type="dxa"/>
            <w:right w:w="15" w:type="dxa"/>
          </w:tblCellMar>
        </w:tblPrEx>
        <w:trPr>
          <w:cantSplit/>
        </w:trPr>
        <w:tc>
          <w:tcPr>
            <w:tcW w:w="1297" w:type="dxa"/>
            <w:vMerge w:val="continue"/>
            <w:tcBorders>
              <w:top w:val="outset" w:color="auto" w:sz="6" w:space="0"/>
              <w:left w:val="outset" w:color="auto" w:sz="6" w:space="0"/>
              <w:bottom w:val="outset" w:color="auto" w:sz="6" w:space="0"/>
              <w:right w:val="outset" w:color="auto" w:sz="6" w:space="0"/>
            </w:tcBorders>
            <w:vAlign w:val="center"/>
          </w:tcPr>
          <w:p w14:paraId="76E94FF3">
            <w:pPr>
              <w:spacing w:before="0" w:beforeAutospacing="0" w:after="0" w:afterAutospacing="0" w:line="240" w:lineRule="auto"/>
              <w:rPr>
                <w:rFonts w:ascii="Times New Roman" w:hAnsi="Times New Roman" w:eastAsia="Calibri"/>
                <w:b/>
              </w:rPr>
            </w:pPr>
          </w:p>
        </w:tc>
        <w:tc>
          <w:tcPr>
            <w:tcW w:w="822" w:type="dxa"/>
            <w:tcBorders>
              <w:top w:val="nil"/>
              <w:left w:val="outset" w:color="auto" w:sz="6" w:space="0"/>
              <w:bottom w:val="outset" w:color="auto" w:sz="6" w:space="0"/>
              <w:right w:val="outset" w:color="auto" w:sz="6" w:space="0"/>
            </w:tcBorders>
          </w:tcPr>
          <w:p w14:paraId="05634C9F">
            <w:pPr>
              <w:contextualSpacing/>
              <w:rPr>
                <w:rFonts w:ascii="Times New Roman" w:hAnsi="Times New Roman" w:eastAsia="Calibri"/>
                <w:b/>
              </w:rPr>
            </w:pPr>
            <w:r>
              <w:rPr>
                <w:rFonts w:ascii="Times New Roman" w:hAnsi="Times New Roman" w:eastAsia="Calibri"/>
                <w:b/>
              </w:rPr>
              <w:t>1-4</w:t>
            </w:r>
          </w:p>
        </w:tc>
        <w:tc>
          <w:tcPr>
            <w:tcW w:w="1134" w:type="dxa"/>
            <w:tcBorders>
              <w:top w:val="outset" w:color="auto" w:sz="6" w:space="0"/>
              <w:left w:val="outset" w:color="auto" w:sz="6" w:space="0"/>
              <w:bottom w:val="outset" w:color="auto" w:sz="6" w:space="0"/>
              <w:right w:val="outset" w:color="auto" w:sz="6" w:space="0"/>
            </w:tcBorders>
          </w:tcPr>
          <w:p w14:paraId="2DB35F96">
            <w:pPr>
              <w:contextualSpacing/>
              <w:rPr>
                <w:rFonts w:ascii="Times New Roman" w:hAnsi="Times New Roman" w:eastAsia="Calibri"/>
                <w:b/>
              </w:rPr>
            </w:pPr>
            <w:r>
              <w:rPr>
                <w:rFonts w:ascii="Times New Roman" w:hAnsi="Times New Roman" w:eastAsia="Calibri"/>
                <w:b/>
              </w:rPr>
              <w:t>жалпы</w:t>
            </w:r>
          </w:p>
        </w:tc>
        <w:tc>
          <w:tcPr>
            <w:tcW w:w="708" w:type="dxa"/>
            <w:tcBorders>
              <w:top w:val="outset" w:color="auto" w:sz="6" w:space="0"/>
              <w:left w:val="outset" w:color="auto" w:sz="6" w:space="0"/>
              <w:bottom w:val="outset" w:color="auto" w:sz="6" w:space="0"/>
              <w:right w:val="outset" w:color="auto" w:sz="6" w:space="0"/>
            </w:tcBorders>
          </w:tcPr>
          <w:p w14:paraId="7B8995A1">
            <w:pPr>
              <w:contextualSpacing/>
              <w:rPr>
                <w:rFonts w:ascii="Times New Roman" w:hAnsi="Times New Roman" w:eastAsia="Calibri"/>
                <w:b/>
                <w:lang w:val="kk-KZ"/>
              </w:rPr>
            </w:pPr>
            <w:r>
              <w:rPr>
                <w:rFonts w:ascii="Times New Roman" w:hAnsi="Times New Roman" w:eastAsia="Calibri"/>
                <w:b/>
                <w:lang w:val="kk-KZ"/>
              </w:rPr>
              <w:t>2</w:t>
            </w:r>
            <w:r>
              <w:rPr>
                <w:rFonts w:ascii="Times New Roman" w:hAnsi="Times New Roman" w:eastAsia="Calibri"/>
                <w:b/>
              </w:rPr>
              <w:t>-</w:t>
            </w:r>
            <w:r>
              <w:rPr>
                <w:rFonts w:ascii="Times New Roman" w:hAnsi="Times New Roman" w:eastAsia="Calibri"/>
                <w:b/>
                <w:lang w:val="kk-KZ"/>
              </w:rPr>
              <w:t>3</w:t>
            </w:r>
          </w:p>
        </w:tc>
        <w:tc>
          <w:tcPr>
            <w:tcW w:w="993" w:type="dxa"/>
            <w:tcBorders>
              <w:top w:val="outset" w:color="auto" w:sz="6" w:space="0"/>
              <w:left w:val="outset" w:color="auto" w:sz="6" w:space="0"/>
              <w:bottom w:val="outset" w:color="auto" w:sz="6" w:space="0"/>
              <w:right w:val="outset" w:color="auto" w:sz="6" w:space="0"/>
            </w:tcBorders>
          </w:tcPr>
          <w:p w14:paraId="52125E1D">
            <w:pPr>
              <w:contextualSpacing/>
              <w:rPr>
                <w:rFonts w:ascii="Times New Roman" w:hAnsi="Times New Roman" w:eastAsia="Calibri"/>
                <w:b/>
              </w:rPr>
            </w:pPr>
            <w:r>
              <w:rPr>
                <w:rFonts w:ascii="Times New Roman" w:hAnsi="Times New Roman" w:eastAsia="Calibri"/>
                <w:b/>
              </w:rPr>
              <w:t>жалпы</w:t>
            </w:r>
          </w:p>
        </w:tc>
        <w:tc>
          <w:tcPr>
            <w:tcW w:w="992" w:type="dxa"/>
            <w:tcBorders>
              <w:top w:val="outset" w:color="auto" w:sz="6" w:space="0"/>
              <w:left w:val="outset" w:color="auto" w:sz="6" w:space="0"/>
              <w:bottom w:val="outset" w:color="auto" w:sz="6" w:space="0"/>
              <w:right w:val="outset" w:color="auto" w:sz="6" w:space="0"/>
            </w:tcBorders>
          </w:tcPr>
          <w:p w14:paraId="0EA78CEE">
            <w:pPr>
              <w:contextualSpacing/>
              <w:rPr>
                <w:rFonts w:ascii="Times New Roman" w:hAnsi="Times New Roman" w:eastAsia="Calibri"/>
                <w:b/>
                <w:lang w:val="kk-KZ"/>
              </w:rPr>
            </w:pPr>
            <w:r>
              <w:rPr>
                <w:rFonts w:ascii="Times New Roman" w:hAnsi="Times New Roman" w:eastAsia="Calibri"/>
                <w:b/>
                <w:lang w:val="kk-KZ"/>
              </w:rPr>
              <w:t>2-3</w:t>
            </w:r>
          </w:p>
        </w:tc>
        <w:tc>
          <w:tcPr>
            <w:tcW w:w="1276" w:type="dxa"/>
            <w:tcBorders>
              <w:top w:val="outset" w:color="auto" w:sz="6" w:space="0"/>
              <w:left w:val="outset" w:color="auto" w:sz="6" w:space="0"/>
              <w:bottom w:val="outset" w:color="auto" w:sz="6" w:space="0"/>
              <w:right w:val="outset" w:color="auto" w:sz="6" w:space="0"/>
            </w:tcBorders>
          </w:tcPr>
          <w:p w14:paraId="555791BD">
            <w:pPr>
              <w:contextualSpacing/>
              <w:rPr>
                <w:rFonts w:ascii="Times New Roman" w:hAnsi="Times New Roman" w:eastAsia="Calibri"/>
                <w:b/>
              </w:rPr>
            </w:pPr>
            <w:r>
              <w:rPr>
                <w:rFonts w:ascii="Times New Roman" w:hAnsi="Times New Roman" w:eastAsia="Calibri"/>
                <w:b/>
              </w:rPr>
              <w:t>жалпы</w:t>
            </w:r>
          </w:p>
        </w:tc>
      </w:tr>
      <w:tr w14:paraId="2997BFB9">
        <w:tblPrEx>
          <w:tblCellMar>
            <w:top w:w="15" w:type="dxa"/>
            <w:left w:w="15" w:type="dxa"/>
            <w:bottom w:w="15" w:type="dxa"/>
            <w:right w:w="15" w:type="dxa"/>
          </w:tblCellMar>
        </w:tblPrEx>
        <w:trPr>
          <w:cantSplit/>
        </w:trPr>
        <w:tc>
          <w:tcPr>
            <w:tcW w:w="1297" w:type="dxa"/>
            <w:tcBorders>
              <w:top w:val="single" w:color="auto" w:sz="4" w:space="0"/>
              <w:left w:val="single" w:color="auto" w:sz="4" w:space="0"/>
              <w:bottom w:val="single" w:color="auto" w:sz="4" w:space="0"/>
              <w:right w:val="single" w:color="auto" w:sz="4" w:space="0"/>
            </w:tcBorders>
          </w:tcPr>
          <w:p w14:paraId="40F1B2EA">
            <w:pPr>
              <w:contextualSpacing/>
              <w:rPr>
                <w:rFonts w:ascii="Times New Roman" w:hAnsi="Times New Roman" w:eastAsia="Calibri"/>
                <w:b/>
              </w:rPr>
            </w:pPr>
            <w:r>
              <w:rPr>
                <w:rFonts w:ascii="Times New Roman" w:hAnsi="Times New Roman" w:eastAsia="Calibri"/>
                <w:b/>
              </w:rPr>
              <w:t>2</w:t>
            </w:r>
            <w:r>
              <w:rPr>
                <w:rFonts w:ascii="Times New Roman" w:hAnsi="Times New Roman" w:eastAsia="Calibri"/>
                <w:b/>
                <w:lang w:val="kk-KZ"/>
              </w:rPr>
              <w:t>023</w:t>
            </w:r>
            <w:r>
              <w:rPr>
                <w:rFonts w:ascii="Times New Roman" w:hAnsi="Times New Roman" w:eastAsia="Calibri"/>
                <w:b/>
              </w:rPr>
              <w:t>-202</w:t>
            </w:r>
            <w:r>
              <w:rPr>
                <w:rFonts w:ascii="Times New Roman" w:hAnsi="Times New Roman" w:eastAsia="Calibri"/>
                <w:b/>
                <w:lang w:val="kk-KZ"/>
              </w:rPr>
              <w:t>4</w:t>
            </w:r>
            <w:r>
              <w:rPr>
                <w:rFonts w:ascii="Times New Roman" w:hAnsi="Times New Roman" w:eastAsia="Calibri"/>
                <w:b/>
              </w:rPr>
              <w:t xml:space="preserve"> </w:t>
            </w:r>
          </w:p>
        </w:tc>
        <w:tc>
          <w:tcPr>
            <w:tcW w:w="822" w:type="dxa"/>
            <w:tcBorders>
              <w:top w:val="single" w:color="auto" w:sz="4" w:space="0"/>
              <w:left w:val="single" w:color="auto" w:sz="4" w:space="0"/>
              <w:bottom w:val="single" w:color="auto" w:sz="4" w:space="0"/>
              <w:right w:val="single" w:color="auto" w:sz="4" w:space="0"/>
            </w:tcBorders>
          </w:tcPr>
          <w:p w14:paraId="41B7E6A2">
            <w:pPr>
              <w:contextualSpacing/>
              <w:rPr>
                <w:rFonts w:ascii="Times New Roman" w:hAnsi="Times New Roman" w:eastAsia="Calibri"/>
                <w:lang w:val="kk-KZ"/>
              </w:rPr>
            </w:pPr>
            <w:r>
              <w:rPr>
                <w:rFonts w:ascii="Times New Roman" w:hAnsi="Times New Roman" w:eastAsia="Calibri"/>
                <w:lang w:val="kk-KZ"/>
              </w:rPr>
              <w:t>60</w:t>
            </w:r>
          </w:p>
        </w:tc>
        <w:tc>
          <w:tcPr>
            <w:tcW w:w="1134" w:type="dxa"/>
            <w:tcBorders>
              <w:top w:val="single" w:color="auto" w:sz="4" w:space="0"/>
              <w:left w:val="single" w:color="auto" w:sz="4" w:space="0"/>
              <w:bottom w:val="single" w:color="auto" w:sz="4" w:space="0"/>
              <w:right w:val="single" w:color="auto" w:sz="4" w:space="0"/>
            </w:tcBorders>
          </w:tcPr>
          <w:p w14:paraId="6C670079">
            <w:pPr>
              <w:contextualSpacing/>
              <w:rPr>
                <w:rFonts w:ascii="Times New Roman" w:hAnsi="Times New Roman" w:eastAsia="Calibri"/>
                <w:b/>
                <w:lang w:val="kk-KZ"/>
              </w:rPr>
            </w:pPr>
            <w:r>
              <w:rPr>
                <w:rFonts w:ascii="Times New Roman" w:hAnsi="Times New Roman" w:eastAsia="Calibri"/>
                <w:b/>
                <w:lang w:val="kk-KZ"/>
              </w:rPr>
              <w:t>60</w:t>
            </w:r>
          </w:p>
        </w:tc>
        <w:tc>
          <w:tcPr>
            <w:tcW w:w="708" w:type="dxa"/>
            <w:tcBorders>
              <w:top w:val="single" w:color="auto" w:sz="4" w:space="0"/>
              <w:left w:val="single" w:color="auto" w:sz="4" w:space="0"/>
              <w:bottom w:val="single" w:color="auto" w:sz="4" w:space="0"/>
              <w:right w:val="single" w:color="auto" w:sz="4" w:space="0"/>
            </w:tcBorders>
          </w:tcPr>
          <w:p w14:paraId="25D5C38F">
            <w:pPr>
              <w:contextualSpacing/>
              <w:rPr>
                <w:rFonts w:ascii="Times New Roman" w:hAnsi="Times New Roman" w:eastAsia="Calibri"/>
                <w:lang w:val="kk-KZ"/>
              </w:rPr>
            </w:pPr>
            <w:r>
              <w:rPr>
                <w:rFonts w:ascii="Times New Roman" w:hAnsi="Times New Roman" w:eastAsia="Calibri"/>
                <w:lang w:val="kk-KZ"/>
              </w:rPr>
              <w:t>36</w:t>
            </w:r>
          </w:p>
        </w:tc>
        <w:tc>
          <w:tcPr>
            <w:tcW w:w="993" w:type="dxa"/>
            <w:tcBorders>
              <w:top w:val="single" w:color="auto" w:sz="4" w:space="0"/>
              <w:left w:val="single" w:color="auto" w:sz="4" w:space="0"/>
              <w:bottom w:val="single" w:color="auto" w:sz="4" w:space="0"/>
              <w:right w:val="single" w:color="auto" w:sz="4" w:space="0"/>
            </w:tcBorders>
          </w:tcPr>
          <w:p w14:paraId="5A14EDF8">
            <w:pPr>
              <w:contextualSpacing/>
              <w:rPr>
                <w:rFonts w:ascii="Times New Roman" w:hAnsi="Times New Roman" w:eastAsia="Calibri"/>
                <w:b/>
                <w:lang w:val="en-US"/>
              </w:rPr>
            </w:pPr>
            <w:r>
              <w:rPr>
                <w:rFonts w:ascii="Times New Roman" w:hAnsi="Times New Roman" w:eastAsia="Calibri"/>
                <w:b/>
                <w:lang w:val="kk-KZ"/>
              </w:rPr>
              <w:t>61,1</w:t>
            </w:r>
            <w:r>
              <w:rPr>
                <w:rFonts w:ascii="Times New Roman" w:hAnsi="Times New Roman" w:eastAsia="Calibri"/>
                <w:b/>
                <w:lang w:val="en-US"/>
              </w:rPr>
              <w:t>%</w:t>
            </w:r>
          </w:p>
        </w:tc>
        <w:tc>
          <w:tcPr>
            <w:tcW w:w="992" w:type="dxa"/>
            <w:tcBorders>
              <w:top w:val="single" w:color="auto" w:sz="4" w:space="0"/>
              <w:left w:val="single" w:color="auto" w:sz="4" w:space="0"/>
              <w:bottom w:val="single" w:color="auto" w:sz="4" w:space="0"/>
              <w:right w:val="single" w:color="auto" w:sz="4" w:space="0"/>
            </w:tcBorders>
          </w:tcPr>
          <w:p w14:paraId="7DB93638">
            <w:pPr>
              <w:contextualSpacing/>
              <w:rPr>
                <w:rFonts w:ascii="Times New Roman" w:hAnsi="Times New Roman" w:eastAsia="Calibri"/>
                <w:lang w:val="en-US"/>
              </w:rPr>
            </w:pPr>
            <w:r>
              <w:rPr>
                <w:rFonts w:ascii="Times New Roman" w:hAnsi="Times New Roman" w:eastAsia="Calibri"/>
                <w:lang w:val="en-US"/>
              </w:rPr>
              <w:t xml:space="preserve"> 10</w:t>
            </w:r>
          </w:p>
        </w:tc>
        <w:tc>
          <w:tcPr>
            <w:tcW w:w="1276" w:type="dxa"/>
            <w:tcBorders>
              <w:top w:val="single" w:color="auto" w:sz="4" w:space="0"/>
              <w:left w:val="single" w:color="auto" w:sz="4" w:space="0"/>
              <w:bottom w:val="single" w:color="auto" w:sz="4" w:space="0"/>
              <w:right w:val="single" w:color="auto" w:sz="4" w:space="0"/>
            </w:tcBorders>
          </w:tcPr>
          <w:p w14:paraId="6B815D45">
            <w:pPr>
              <w:contextualSpacing/>
              <w:rPr>
                <w:rFonts w:ascii="Times New Roman" w:hAnsi="Times New Roman" w:eastAsia="Calibri"/>
                <w:b/>
                <w:lang w:val="en-US"/>
              </w:rPr>
            </w:pPr>
            <w:r>
              <w:rPr>
                <w:rFonts w:ascii="Times New Roman" w:hAnsi="Times New Roman" w:eastAsia="Calibri"/>
                <w:b/>
                <w:lang w:val="kk-KZ"/>
              </w:rPr>
              <w:t>27,7</w:t>
            </w:r>
            <w:r>
              <w:rPr>
                <w:rFonts w:ascii="Times New Roman" w:hAnsi="Times New Roman" w:eastAsia="Calibri"/>
                <w:b/>
                <w:lang w:val="en-US"/>
              </w:rPr>
              <w:t>%</w:t>
            </w:r>
          </w:p>
        </w:tc>
      </w:tr>
      <w:tr w14:paraId="19E0E3CF">
        <w:tblPrEx>
          <w:tblCellMar>
            <w:top w:w="15" w:type="dxa"/>
            <w:left w:w="15" w:type="dxa"/>
            <w:bottom w:w="15" w:type="dxa"/>
            <w:right w:w="15" w:type="dxa"/>
          </w:tblCellMar>
        </w:tblPrEx>
        <w:trPr>
          <w:cantSplit/>
        </w:trPr>
        <w:tc>
          <w:tcPr>
            <w:tcW w:w="1297" w:type="dxa"/>
            <w:vMerge w:val="restart"/>
            <w:tcBorders>
              <w:top w:val="single" w:color="auto" w:sz="4" w:space="0"/>
              <w:left w:val="single" w:color="auto" w:sz="4" w:space="0"/>
              <w:right w:val="single" w:color="auto" w:sz="4" w:space="0"/>
            </w:tcBorders>
          </w:tcPr>
          <w:p w14:paraId="637C742C">
            <w:pPr>
              <w:contextualSpacing/>
              <w:rPr>
                <w:rFonts w:ascii="Times New Roman" w:hAnsi="Times New Roman" w:eastAsia="Calibri"/>
                <w:b/>
                <w:lang w:val="kk-KZ"/>
              </w:rPr>
            </w:pPr>
            <w:r>
              <w:rPr>
                <w:rFonts w:ascii="Times New Roman" w:hAnsi="Times New Roman" w:eastAsia="Calibri"/>
                <w:b/>
                <w:lang w:val="kk-KZ"/>
              </w:rPr>
              <w:t>2024-2025</w:t>
            </w:r>
          </w:p>
        </w:tc>
        <w:tc>
          <w:tcPr>
            <w:tcW w:w="822" w:type="dxa"/>
            <w:tcBorders>
              <w:top w:val="single" w:color="auto" w:sz="4" w:space="0"/>
              <w:left w:val="single" w:color="auto" w:sz="4" w:space="0"/>
              <w:bottom w:val="single" w:color="auto" w:sz="4" w:space="0"/>
              <w:right w:val="single" w:color="auto" w:sz="4" w:space="0"/>
            </w:tcBorders>
          </w:tcPr>
          <w:p w14:paraId="55470017">
            <w:pPr>
              <w:contextualSpacing/>
              <w:rPr>
                <w:rFonts w:ascii="Times New Roman" w:hAnsi="Times New Roman" w:eastAsia="Calibri"/>
                <w:lang w:val="kk-KZ"/>
              </w:rPr>
            </w:pPr>
            <w:r>
              <w:rPr>
                <w:rFonts w:ascii="Times New Roman" w:hAnsi="Times New Roman" w:eastAsia="Calibri"/>
                <w:lang w:val="kk-KZ"/>
              </w:rPr>
              <w:t>72</w:t>
            </w:r>
          </w:p>
        </w:tc>
        <w:tc>
          <w:tcPr>
            <w:tcW w:w="1134" w:type="dxa"/>
            <w:tcBorders>
              <w:top w:val="single" w:color="auto" w:sz="4" w:space="0"/>
              <w:left w:val="single" w:color="auto" w:sz="4" w:space="0"/>
              <w:bottom w:val="single" w:color="auto" w:sz="4" w:space="0"/>
              <w:right w:val="single" w:color="auto" w:sz="4" w:space="0"/>
            </w:tcBorders>
          </w:tcPr>
          <w:p w14:paraId="0A32D933">
            <w:pPr>
              <w:contextualSpacing/>
              <w:rPr>
                <w:rFonts w:ascii="Times New Roman" w:hAnsi="Times New Roman" w:eastAsia="Calibri"/>
                <w:b/>
                <w:lang w:val="kk-KZ"/>
              </w:rPr>
            </w:pPr>
            <w:r>
              <w:rPr>
                <w:rFonts w:ascii="Times New Roman" w:hAnsi="Times New Roman" w:eastAsia="Calibri"/>
                <w:b/>
                <w:lang w:val="kk-KZ"/>
              </w:rPr>
              <w:t>72</w:t>
            </w:r>
          </w:p>
        </w:tc>
        <w:tc>
          <w:tcPr>
            <w:tcW w:w="708" w:type="dxa"/>
            <w:tcBorders>
              <w:top w:val="single" w:color="auto" w:sz="4" w:space="0"/>
              <w:left w:val="single" w:color="auto" w:sz="4" w:space="0"/>
              <w:bottom w:val="single" w:color="auto" w:sz="4" w:space="0"/>
              <w:right w:val="single" w:color="auto" w:sz="4" w:space="0"/>
            </w:tcBorders>
          </w:tcPr>
          <w:p w14:paraId="6CC44D3D">
            <w:pPr>
              <w:contextualSpacing/>
              <w:rPr>
                <w:rFonts w:ascii="Times New Roman" w:hAnsi="Times New Roman" w:eastAsia="Calibri"/>
                <w:lang w:val="en-US"/>
              </w:rPr>
            </w:pPr>
            <w:r>
              <w:rPr>
                <w:rFonts w:ascii="Times New Roman" w:hAnsi="Times New Roman" w:eastAsia="Calibri"/>
                <w:lang w:val="en-US"/>
              </w:rPr>
              <w:t>2-4</w:t>
            </w:r>
          </w:p>
        </w:tc>
        <w:tc>
          <w:tcPr>
            <w:tcW w:w="993" w:type="dxa"/>
            <w:tcBorders>
              <w:top w:val="single" w:color="auto" w:sz="4" w:space="0"/>
              <w:left w:val="single" w:color="auto" w:sz="4" w:space="0"/>
              <w:bottom w:val="single" w:color="auto" w:sz="4" w:space="0"/>
              <w:right w:val="single" w:color="auto" w:sz="4" w:space="0"/>
            </w:tcBorders>
          </w:tcPr>
          <w:p w14:paraId="761FCF3B">
            <w:pPr>
              <w:contextualSpacing/>
              <w:rPr>
                <w:rFonts w:ascii="Times New Roman" w:hAnsi="Times New Roman" w:eastAsia="Calibri"/>
                <w:b/>
                <w:lang w:val="en-US"/>
              </w:rPr>
            </w:pPr>
            <w:r>
              <w:rPr>
                <w:rFonts w:ascii="Times New Roman" w:hAnsi="Times New Roman" w:eastAsia="Calibri"/>
                <w:b/>
                <w:lang w:val="en-US"/>
              </w:rPr>
              <w:t xml:space="preserve">  </w:t>
            </w:r>
          </w:p>
        </w:tc>
        <w:tc>
          <w:tcPr>
            <w:tcW w:w="992" w:type="dxa"/>
            <w:tcBorders>
              <w:top w:val="single" w:color="auto" w:sz="4" w:space="0"/>
              <w:left w:val="single" w:color="auto" w:sz="4" w:space="0"/>
              <w:bottom w:val="single" w:color="auto" w:sz="4" w:space="0"/>
              <w:right w:val="single" w:color="auto" w:sz="4" w:space="0"/>
            </w:tcBorders>
          </w:tcPr>
          <w:p w14:paraId="5785190B">
            <w:pPr>
              <w:contextualSpacing/>
              <w:rPr>
                <w:rFonts w:ascii="Times New Roman" w:hAnsi="Times New Roman" w:eastAsia="Calibri"/>
                <w:lang w:val="en-US"/>
              </w:rPr>
            </w:pPr>
            <w:r>
              <w:rPr>
                <w:rFonts w:ascii="Times New Roman" w:hAnsi="Times New Roman" w:eastAsia="Calibri"/>
                <w:lang w:val="en-US"/>
              </w:rPr>
              <w:t>2-4</w:t>
            </w:r>
          </w:p>
        </w:tc>
        <w:tc>
          <w:tcPr>
            <w:tcW w:w="1276" w:type="dxa"/>
            <w:tcBorders>
              <w:top w:val="single" w:color="auto" w:sz="4" w:space="0"/>
              <w:left w:val="single" w:color="auto" w:sz="4" w:space="0"/>
              <w:bottom w:val="single" w:color="auto" w:sz="4" w:space="0"/>
              <w:right w:val="single" w:color="auto" w:sz="4" w:space="0"/>
            </w:tcBorders>
          </w:tcPr>
          <w:p w14:paraId="4D96DB85">
            <w:pPr>
              <w:contextualSpacing/>
              <w:rPr>
                <w:rFonts w:ascii="Times New Roman" w:hAnsi="Times New Roman" w:eastAsia="Calibri"/>
                <w:b/>
              </w:rPr>
            </w:pPr>
          </w:p>
        </w:tc>
      </w:tr>
      <w:tr w14:paraId="6A9D4D55">
        <w:tblPrEx>
          <w:tblCellMar>
            <w:top w:w="15" w:type="dxa"/>
            <w:left w:w="15" w:type="dxa"/>
            <w:bottom w:w="15" w:type="dxa"/>
            <w:right w:w="15" w:type="dxa"/>
          </w:tblCellMar>
        </w:tblPrEx>
        <w:trPr>
          <w:cantSplit/>
        </w:trPr>
        <w:tc>
          <w:tcPr>
            <w:tcW w:w="1297" w:type="dxa"/>
            <w:vMerge w:val="continue"/>
            <w:tcBorders>
              <w:left w:val="single" w:color="auto" w:sz="4" w:space="0"/>
              <w:bottom w:val="single" w:color="auto" w:sz="4" w:space="0"/>
              <w:right w:val="single" w:color="auto" w:sz="4" w:space="0"/>
            </w:tcBorders>
          </w:tcPr>
          <w:p w14:paraId="53B89E83">
            <w:pPr>
              <w:contextualSpacing/>
              <w:rPr>
                <w:rFonts w:ascii="Times New Roman" w:hAnsi="Times New Roman" w:eastAsia="Calibri"/>
                <w:b/>
                <w:lang w:val="kk-KZ"/>
              </w:rPr>
            </w:pPr>
          </w:p>
        </w:tc>
        <w:tc>
          <w:tcPr>
            <w:tcW w:w="822" w:type="dxa"/>
            <w:tcBorders>
              <w:top w:val="single" w:color="auto" w:sz="4" w:space="0"/>
              <w:left w:val="single" w:color="auto" w:sz="4" w:space="0"/>
              <w:bottom w:val="single" w:color="auto" w:sz="4" w:space="0"/>
              <w:right w:val="single" w:color="auto" w:sz="4" w:space="0"/>
            </w:tcBorders>
          </w:tcPr>
          <w:p w14:paraId="3DBBFF5A">
            <w:pPr>
              <w:contextualSpacing/>
              <w:rPr>
                <w:rFonts w:ascii="Times New Roman" w:hAnsi="Times New Roman" w:eastAsia="Calibri"/>
                <w:lang w:val="kk-KZ"/>
              </w:rPr>
            </w:pPr>
          </w:p>
        </w:tc>
        <w:tc>
          <w:tcPr>
            <w:tcW w:w="1134" w:type="dxa"/>
            <w:tcBorders>
              <w:top w:val="single" w:color="auto" w:sz="4" w:space="0"/>
              <w:left w:val="single" w:color="auto" w:sz="4" w:space="0"/>
              <w:bottom w:val="single" w:color="auto" w:sz="4" w:space="0"/>
              <w:right w:val="single" w:color="auto" w:sz="4" w:space="0"/>
            </w:tcBorders>
          </w:tcPr>
          <w:p w14:paraId="531A5593">
            <w:pPr>
              <w:contextualSpacing/>
              <w:rPr>
                <w:rFonts w:ascii="Times New Roman" w:hAnsi="Times New Roman" w:eastAsia="Calibri"/>
                <w:b/>
                <w:lang w:val="kk-KZ"/>
              </w:rPr>
            </w:pPr>
          </w:p>
        </w:tc>
        <w:tc>
          <w:tcPr>
            <w:tcW w:w="708" w:type="dxa"/>
            <w:tcBorders>
              <w:top w:val="single" w:color="auto" w:sz="4" w:space="0"/>
              <w:left w:val="single" w:color="auto" w:sz="4" w:space="0"/>
              <w:bottom w:val="single" w:color="auto" w:sz="4" w:space="0"/>
              <w:right w:val="single" w:color="auto" w:sz="4" w:space="0"/>
            </w:tcBorders>
          </w:tcPr>
          <w:p w14:paraId="40CB8E9A">
            <w:pPr>
              <w:contextualSpacing/>
              <w:rPr>
                <w:rFonts w:ascii="Times New Roman" w:hAnsi="Times New Roman" w:eastAsia="Calibri"/>
                <w:lang w:val="en-US"/>
              </w:rPr>
            </w:pPr>
            <w:r>
              <w:rPr>
                <w:rFonts w:ascii="Times New Roman" w:hAnsi="Times New Roman" w:eastAsia="Calibri"/>
                <w:lang w:val="en-US"/>
              </w:rPr>
              <w:t>53</w:t>
            </w:r>
          </w:p>
        </w:tc>
        <w:tc>
          <w:tcPr>
            <w:tcW w:w="993" w:type="dxa"/>
            <w:tcBorders>
              <w:top w:val="single" w:color="auto" w:sz="4" w:space="0"/>
              <w:left w:val="single" w:color="auto" w:sz="4" w:space="0"/>
              <w:bottom w:val="single" w:color="auto" w:sz="4" w:space="0"/>
              <w:right w:val="single" w:color="auto" w:sz="4" w:space="0"/>
            </w:tcBorders>
          </w:tcPr>
          <w:p w14:paraId="2350BE4E">
            <w:pPr>
              <w:contextualSpacing/>
              <w:rPr>
                <w:rFonts w:ascii="Times New Roman" w:hAnsi="Times New Roman" w:eastAsia="Calibri"/>
                <w:b/>
                <w:lang w:val="en-US"/>
              </w:rPr>
            </w:pPr>
            <w:r>
              <w:rPr>
                <w:rFonts w:ascii="Times New Roman" w:hAnsi="Times New Roman" w:eastAsia="Calibri"/>
                <w:b/>
                <w:lang w:val="en-US"/>
              </w:rPr>
              <w:t>66%</w:t>
            </w:r>
          </w:p>
        </w:tc>
        <w:tc>
          <w:tcPr>
            <w:tcW w:w="992" w:type="dxa"/>
            <w:tcBorders>
              <w:top w:val="single" w:color="auto" w:sz="4" w:space="0"/>
              <w:left w:val="single" w:color="auto" w:sz="4" w:space="0"/>
              <w:bottom w:val="single" w:color="auto" w:sz="4" w:space="0"/>
              <w:right w:val="single" w:color="auto" w:sz="4" w:space="0"/>
            </w:tcBorders>
          </w:tcPr>
          <w:p w14:paraId="10D48369">
            <w:pPr>
              <w:contextualSpacing/>
              <w:rPr>
                <w:rFonts w:ascii="Times New Roman" w:hAnsi="Times New Roman" w:eastAsia="Calibri"/>
                <w:lang w:val="en-US"/>
              </w:rPr>
            </w:pPr>
            <w:r>
              <w:rPr>
                <w:rFonts w:ascii="Times New Roman" w:hAnsi="Times New Roman" w:eastAsia="Calibri"/>
                <w:lang w:val="en-US"/>
              </w:rPr>
              <w:t>11</w:t>
            </w:r>
          </w:p>
        </w:tc>
        <w:tc>
          <w:tcPr>
            <w:tcW w:w="1276" w:type="dxa"/>
            <w:tcBorders>
              <w:top w:val="single" w:color="auto" w:sz="4" w:space="0"/>
              <w:left w:val="single" w:color="auto" w:sz="4" w:space="0"/>
              <w:bottom w:val="single" w:color="auto" w:sz="4" w:space="0"/>
              <w:right w:val="single" w:color="auto" w:sz="4" w:space="0"/>
            </w:tcBorders>
          </w:tcPr>
          <w:p w14:paraId="6C79FD12">
            <w:pPr>
              <w:contextualSpacing/>
              <w:rPr>
                <w:rFonts w:ascii="Times New Roman" w:hAnsi="Times New Roman" w:eastAsia="Calibri"/>
                <w:b/>
                <w:lang w:val="en-US"/>
              </w:rPr>
            </w:pPr>
            <w:r>
              <w:rPr>
                <w:rFonts w:ascii="Times New Roman" w:hAnsi="Times New Roman" w:eastAsia="Calibri"/>
                <w:b/>
                <w:lang w:val="en-US"/>
              </w:rPr>
              <w:t>20.7</w:t>
            </w:r>
          </w:p>
        </w:tc>
      </w:tr>
    </w:tbl>
    <w:p w14:paraId="5C41F101">
      <w:pPr>
        <w:tabs>
          <w:tab w:val="left" w:pos="2970"/>
          <w:tab w:val="left" w:pos="31680"/>
        </w:tabs>
        <w:contextualSpacing/>
        <w:rPr>
          <w:rFonts w:ascii="Times New Roman" w:hAnsi="Times New Roman" w:eastAsia="Calibri"/>
        </w:rPr>
      </w:pPr>
      <w:r>
        <w:rPr>
          <w:rFonts w:ascii="Times New Roman" w:hAnsi="Times New Roman" w:eastAsia="Calibri"/>
        </w:rPr>
        <w:t xml:space="preserve">          2022-2023 оқу жылынан бастап 1-сыныптың оқушылары бағаланбайды.</w:t>
      </w:r>
    </w:p>
    <w:p w14:paraId="144AECD6">
      <w:pPr>
        <w:tabs>
          <w:tab w:val="left" w:pos="2970"/>
          <w:tab w:val="left" w:pos="31680"/>
        </w:tabs>
        <w:contextualSpacing/>
        <w:rPr>
          <w:rFonts w:ascii="Times New Roman" w:hAnsi="Times New Roman" w:eastAsia="Calibri"/>
        </w:rPr>
      </w:pPr>
      <w:r>
        <w:drawing>
          <wp:inline distT="0" distB="0" distL="114300" distR="114300">
            <wp:extent cx="4584065" cy="2231390"/>
            <wp:effectExtent l="0" t="0" r="6985" b="16510"/>
            <wp:docPr id="4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2"/>
                    <pic:cNvPicPr>
                      <a:picLocks noChangeAspect="1"/>
                    </pic:cNvPicPr>
                  </pic:nvPicPr>
                  <pic:blipFill>
                    <a:blip r:embed="rId14"/>
                    <a:stretch>
                      <a:fillRect/>
                    </a:stretch>
                  </pic:blipFill>
                  <pic:spPr>
                    <a:xfrm>
                      <a:off x="0" y="0"/>
                      <a:ext cx="4584065" cy="2231390"/>
                    </a:xfrm>
                    <a:prstGeom prst="rect">
                      <a:avLst/>
                    </a:prstGeom>
                    <a:noFill/>
                    <a:ln>
                      <a:noFill/>
                    </a:ln>
                  </pic:spPr>
                </pic:pic>
              </a:graphicData>
            </a:graphic>
          </wp:inline>
        </w:drawing>
      </w:r>
    </w:p>
    <w:p w14:paraId="70080FBE">
      <w:pPr>
        <w:tabs>
          <w:tab w:val="left" w:pos="2970"/>
          <w:tab w:val="left" w:pos="31680"/>
        </w:tabs>
        <w:contextualSpacing/>
        <w:rPr>
          <w:rFonts w:ascii="Times New Roman" w:hAnsi="Times New Roman" w:eastAsia="Calibri"/>
        </w:rPr>
      </w:pPr>
    </w:p>
    <w:p w14:paraId="4858E88A">
      <w:pPr>
        <w:tabs>
          <w:tab w:val="left" w:pos="2970"/>
          <w:tab w:val="left" w:pos="31680"/>
        </w:tabs>
        <w:contextualSpacing/>
        <w:rPr>
          <w:rFonts w:ascii="Times New Roman" w:hAnsi="Times New Roman" w:eastAsia="Calibri"/>
          <w:b/>
        </w:rPr>
      </w:pPr>
      <w:r>
        <w:rPr>
          <w:rFonts w:ascii="Times New Roman" w:hAnsi="Times New Roman" w:eastAsia="Calibri"/>
          <w:b/>
        </w:rPr>
        <w:t xml:space="preserve"> </w:t>
      </w:r>
    </w:p>
    <w:p w14:paraId="219733C3">
      <w:pPr>
        <w:tabs>
          <w:tab w:val="left" w:pos="2970"/>
          <w:tab w:val="left" w:pos="31680"/>
        </w:tabs>
        <w:contextualSpacing/>
        <w:rPr>
          <w:rFonts w:ascii="Times New Roman" w:hAnsi="Times New Roman" w:eastAsia="Calibri"/>
          <w:b/>
          <w:color w:val="000000"/>
        </w:rPr>
      </w:pPr>
      <w:r>
        <w:rPr>
          <w:rFonts w:ascii="Times New Roman" w:hAnsi="Times New Roman" w:eastAsia="Calibri"/>
          <w:b/>
        </w:rPr>
        <w:t xml:space="preserve"> </w:t>
      </w:r>
      <w:r>
        <w:rPr>
          <w:rFonts w:ascii="Times New Roman" w:hAnsi="Times New Roman" w:eastAsia="Calibri"/>
          <w:b/>
          <w:color w:val="000000"/>
        </w:rPr>
        <w:t>Әдістемелік бірлестіктің тақырыбы:</w:t>
      </w:r>
    </w:p>
    <w:p w14:paraId="2D582A91">
      <w:pPr>
        <w:contextualSpacing/>
        <w:rPr>
          <w:rFonts w:ascii="Times New Roman" w:hAnsi="Times New Roman" w:eastAsia="Calibri"/>
          <w:color w:val="002060"/>
        </w:rPr>
      </w:pPr>
      <w:r>
        <w:rPr>
          <w:rFonts w:ascii="Times New Roman" w:hAnsi="Times New Roman" w:eastAsia="Calibri"/>
          <w:color w:val="000000"/>
        </w:rPr>
        <w:t>«</w:t>
      </w:r>
      <w:r>
        <w:rPr>
          <w:rFonts w:ascii="Times New Roman" w:hAnsi="Times New Roman" w:eastAsia="Calibri"/>
          <w:b/>
          <w:color w:val="000000"/>
        </w:rPr>
        <w:t>Мұғалімнің кәсіби шеберлігін жетілдіру арқылы оқыту мен оқудағы оқушылардың функционалдық сауаттылығын арттыру»</w:t>
      </w:r>
    </w:p>
    <w:p w14:paraId="07EFC263">
      <w:pPr>
        <w:contextualSpacing/>
        <w:rPr>
          <w:rFonts w:ascii="Times New Roman" w:hAnsi="Times New Roman" w:eastAsia="Calibri"/>
          <w:b/>
          <w:color w:val="000000"/>
        </w:rPr>
      </w:pPr>
      <w:r>
        <w:rPr>
          <w:rFonts w:ascii="Times New Roman" w:hAnsi="Times New Roman" w:eastAsia="Calibri"/>
          <w:b/>
          <w:color w:val="002060"/>
        </w:rPr>
        <w:t xml:space="preserve">  </w:t>
      </w:r>
      <w:r>
        <w:rPr>
          <w:rFonts w:ascii="Times New Roman" w:hAnsi="Times New Roman" w:eastAsia="Calibri"/>
          <w:b/>
          <w:color w:val="000000"/>
        </w:rPr>
        <w:t>Жоспардың мақсаты:</w:t>
      </w:r>
    </w:p>
    <w:p w14:paraId="38438E5F">
      <w:pPr>
        <w:contextualSpacing/>
        <w:rPr>
          <w:rFonts w:ascii="Times New Roman" w:hAnsi="Times New Roman" w:eastAsia="Calibri"/>
          <w:color w:val="000000"/>
        </w:rPr>
      </w:pPr>
      <w:r>
        <w:rPr>
          <w:rFonts w:ascii="Times New Roman" w:hAnsi="Times New Roman" w:eastAsia="Calibri"/>
          <w:color w:val="000000"/>
        </w:rPr>
        <w:t xml:space="preserve">Сындарлы оқыту теориясы негізінде оқу-тәрбие үдерісіне өзгерістер енгізу арқылы білім сапасын арттыруға жағдай жасау. Мұғалімдердің кәсіби құзыреттілігінің қалыптасуына, кәсіби білім жетілдіру курстарынан алған теориялық білімдерін тәжірибемен ұштастыру арқылы, өз тәжірибесіне өзгерістер енгізе алатын және өзгерістердің тиімділігін байқай алатын   маман болып қалыптасуына жағдай жасау.  </w:t>
      </w:r>
    </w:p>
    <w:p w14:paraId="1FF61088">
      <w:pPr>
        <w:contextualSpacing/>
        <w:rPr>
          <w:rFonts w:ascii="Times New Roman" w:hAnsi="Times New Roman" w:eastAsia="Calibri"/>
          <w:color w:val="000000"/>
        </w:rPr>
      </w:pPr>
      <w:r>
        <w:rPr>
          <w:rFonts w:ascii="Times New Roman" w:hAnsi="Times New Roman" w:eastAsia="Calibri"/>
          <w:b/>
          <w:color w:val="000000"/>
        </w:rPr>
        <w:t>Жоспардың міндеті:</w:t>
      </w:r>
    </w:p>
    <w:p w14:paraId="7741304D">
      <w:pPr>
        <w:contextualSpacing/>
        <w:rPr>
          <w:rFonts w:ascii="Times New Roman" w:hAnsi="Times New Roman" w:eastAsia="Calibri"/>
          <w:color w:val="000000"/>
        </w:rPr>
      </w:pPr>
      <w:r>
        <w:rPr>
          <w:rFonts w:ascii="Times New Roman" w:hAnsi="Times New Roman" w:eastAsia="Calibri"/>
          <w:color w:val="000000"/>
        </w:rPr>
        <w:t>Мұғалімдердің сыныпта басқару құзыреттілігін жетілдіру арқылы барлық пәндердің берілу сапасын арттыру мен мемлекеттік стандарттың орындалуын қамтамасыз ету. Сыныптағы іс-әрекеттегі зерттеу жұмыстарын жүргізуді жалғастыру. Мұғалімдер мен сынып жетекшілеріне оқушыларды оқыту мен тәрбиелеуде,оларды шығармашылық әрекетке баулуда білім беру саласындағы жаңалықтарды,озық педагогикалық тәжірибелерді зерттеп,жинақтап,таратуда кәсіби біліктілігі мен теориялық білім деңгейін көтеру ісінде нақты әдістемелік көмек көрсету.</w:t>
      </w:r>
    </w:p>
    <w:p w14:paraId="1485FAFF">
      <w:pPr>
        <w:contextualSpacing/>
        <w:rPr>
          <w:rFonts w:ascii="Times New Roman" w:hAnsi="Times New Roman" w:eastAsia="Calibri"/>
          <w:color w:val="000000"/>
        </w:rPr>
      </w:pPr>
      <w:r>
        <w:rPr>
          <w:rFonts w:ascii="Times New Roman" w:hAnsi="Times New Roman" w:eastAsia="Calibri"/>
          <w:b/>
          <w:color w:val="000000"/>
        </w:rPr>
        <w:t>Күтілетін нәтиже:</w:t>
      </w:r>
      <w:r>
        <w:rPr>
          <w:rFonts w:ascii="Times New Roman" w:hAnsi="Times New Roman" w:eastAsia="Calibri"/>
          <w:color w:val="000000"/>
        </w:rPr>
        <w:t>Мұғалім рефлексиялық дағдыны жетілдіру арқылы, өзінің кәсіби дамуында күш-қуат пен ынтасының артқанын байқайды. Мектептегі мұғалімдердің кәсіби дамуына жағдай жасалады, үздіксіз өз білімін жетілдіру жүйесі қалыптасады. Оқушылар өз бетімен білім алудың жолдарын меңгереді, сапалы білім алады, функционалдық сауаттылықтары артады. Мұғалімдер сабақ барысында заман талабына сай оқу ресурстарын тиімді, жүйелі қолданады. Сабақта оқушылардың белсенділігі, ынтасы артады. Оқушылар өзіне және өзгелерге сын көзбен қарауға дағдыланады. Рефлексияны тек кәсіби даму үшін емес, өмірдің кез-келген саласында қолдануға болатынын біледі. Рефлексия – жақсы өмір сүрудің, өзіңді танудың тиімді жолы екенін ұғынады және өмірлік қағида ретінде ұстануға болатынын түсінеді.</w:t>
      </w:r>
    </w:p>
    <w:p w14:paraId="22511661">
      <w:pPr>
        <w:contextualSpacing/>
        <w:rPr>
          <w:rFonts w:ascii="Times New Roman" w:hAnsi="Times New Roman" w:eastAsia="Calibri"/>
          <w:b/>
          <w:color w:val="000000"/>
        </w:rPr>
      </w:pPr>
      <w:r>
        <w:rPr>
          <w:rFonts w:ascii="Times New Roman" w:hAnsi="Times New Roman" w:eastAsia="Calibri"/>
          <w:b/>
          <w:color w:val="000000"/>
        </w:rPr>
        <w:t>Әдістемелік жұмыстың міндеттері:</w:t>
      </w:r>
    </w:p>
    <w:p w14:paraId="611AA3B1">
      <w:pPr>
        <w:numPr>
          <w:ilvl w:val="0"/>
          <w:numId w:val="2"/>
        </w:numPr>
        <w:contextualSpacing/>
        <w:rPr>
          <w:rFonts w:ascii="Times New Roman" w:hAnsi="Times New Roman" w:eastAsia="Calibri"/>
          <w:color w:val="000000"/>
        </w:rPr>
      </w:pPr>
      <w:r>
        <w:rPr>
          <w:rFonts w:ascii="Times New Roman" w:hAnsi="Times New Roman" w:eastAsia="Calibri"/>
          <w:color w:val="000000"/>
        </w:rPr>
        <w:t>«Білімді ұлт» «Сапалы білім» Ұлттық жобасы аясында ұлттық құндылықтар негізінде тәрбиелеу мен оқыту.</w:t>
      </w:r>
    </w:p>
    <w:p w14:paraId="1521AC06">
      <w:pPr>
        <w:numPr>
          <w:ilvl w:val="0"/>
          <w:numId w:val="2"/>
        </w:numPr>
        <w:contextualSpacing/>
        <w:rPr>
          <w:rFonts w:ascii="Times New Roman" w:hAnsi="Times New Roman" w:eastAsia="Calibri"/>
          <w:color w:val="000000"/>
        </w:rPr>
      </w:pPr>
      <w:r>
        <w:rPr>
          <w:rFonts w:ascii="Times New Roman" w:hAnsi="Times New Roman" w:eastAsia="Calibri"/>
          <w:color w:val="000000"/>
        </w:rPr>
        <w:t>Білім сапасын арттыру, пәндер бойынша сапаны бақылау және талдау.</w:t>
      </w:r>
    </w:p>
    <w:p w14:paraId="78763802">
      <w:pPr>
        <w:numPr>
          <w:ilvl w:val="0"/>
          <w:numId w:val="2"/>
        </w:numPr>
        <w:contextualSpacing/>
        <w:rPr>
          <w:rFonts w:ascii="Times New Roman" w:hAnsi="Times New Roman" w:eastAsia="Calibri"/>
          <w:color w:val="000000"/>
        </w:rPr>
      </w:pPr>
      <w:r>
        <w:rPr>
          <w:rFonts w:ascii="Times New Roman" w:hAnsi="Times New Roman" w:eastAsia="Calibri"/>
          <w:color w:val="000000"/>
        </w:rPr>
        <w:t>Барлық пәндер бойынша білім алушылардың білім деңгейін анықтау жұмыстарын ұйымдастыру.</w:t>
      </w:r>
    </w:p>
    <w:p w14:paraId="1300BF62">
      <w:pPr>
        <w:numPr>
          <w:ilvl w:val="0"/>
          <w:numId w:val="2"/>
        </w:numPr>
        <w:contextualSpacing/>
        <w:rPr>
          <w:rFonts w:ascii="Times New Roman" w:hAnsi="Times New Roman" w:eastAsia="Calibri"/>
          <w:color w:val="000000"/>
        </w:rPr>
      </w:pPr>
      <w:r>
        <w:rPr>
          <w:rFonts w:ascii="Times New Roman" w:hAnsi="Times New Roman" w:eastAsia="Calibri"/>
          <w:color w:val="000000"/>
        </w:rPr>
        <w:t>Білім алушылардың біліміндегі олқылықтардың орнын толтыру мақсатындағы жұмыстарды ұйымдастыру.</w:t>
      </w:r>
    </w:p>
    <w:p w14:paraId="3613F7DA">
      <w:pPr>
        <w:numPr>
          <w:ilvl w:val="0"/>
          <w:numId w:val="2"/>
        </w:numPr>
        <w:contextualSpacing/>
        <w:rPr>
          <w:rFonts w:ascii="Times New Roman" w:hAnsi="Times New Roman" w:eastAsia="Calibri"/>
          <w:color w:val="000000"/>
        </w:rPr>
      </w:pPr>
      <w:r>
        <w:rPr>
          <w:rFonts w:ascii="Times New Roman" w:hAnsi="Times New Roman" w:eastAsia="Calibri"/>
          <w:color w:val="000000"/>
        </w:rPr>
        <w:t>Ерекше білім беруге қажеттігі бар білім алушылар үшін жағдай жасау.</w:t>
      </w:r>
    </w:p>
    <w:p w14:paraId="30556C80">
      <w:pPr>
        <w:numPr>
          <w:ilvl w:val="0"/>
          <w:numId w:val="2"/>
        </w:numPr>
        <w:contextualSpacing/>
        <w:rPr>
          <w:rFonts w:ascii="Times New Roman" w:hAnsi="Times New Roman" w:eastAsia="Calibri"/>
          <w:color w:val="000000"/>
        </w:rPr>
      </w:pPr>
      <w:r>
        <w:rPr>
          <w:rFonts w:ascii="Times New Roman" w:hAnsi="Times New Roman" w:eastAsia="Calibri"/>
          <w:color w:val="000000"/>
        </w:rPr>
        <w:t>Оқу үлгерімі төмен білім алушылармен жұмыс жасау алгоритмі бойынша атқарылатын жұмыстарды бақылау.</w:t>
      </w:r>
    </w:p>
    <w:p w14:paraId="63257229">
      <w:pPr>
        <w:contextualSpacing/>
        <w:rPr>
          <w:rFonts w:ascii="Times New Roman" w:hAnsi="Times New Roman" w:eastAsia="Calibri"/>
          <w:color w:val="000000"/>
        </w:rPr>
      </w:pPr>
      <w:r>
        <w:rPr>
          <w:rFonts w:ascii="Times New Roman" w:hAnsi="Times New Roman" w:eastAsia="Calibri"/>
          <w:color w:val="000000"/>
        </w:rPr>
        <w:t xml:space="preserve"> </w:t>
      </w:r>
    </w:p>
    <w:p w14:paraId="76BD9EF0">
      <w:pPr>
        <w:numPr>
          <w:ilvl w:val="0"/>
          <w:numId w:val="2"/>
        </w:numPr>
        <w:contextualSpacing/>
        <w:rPr>
          <w:rFonts w:ascii="Times New Roman" w:hAnsi="Times New Roman" w:eastAsia="Calibri"/>
          <w:color w:val="000000"/>
        </w:rPr>
      </w:pPr>
      <w:r>
        <w:rPr>
          <w:rFonts w:ascii="Times New Roman" w:hAnsi="Times New Roman" w:eastAsia="Calibri"/>
          <w:color w:val="000000"/>
        </w:rPr>
        <w:t>Педагогикалық ұжымның инновациялық және эксперименттік үдерістерге белсене қатысуын ұйымдастыру.</w:t>
      </w:r>
    </w:p>
    <w:p w14:paraId="16E48646">
      <w:pPr>
        <w:numPr>
          <w:ilvl w:val="0"/>
          <w:numId w:val="2"/>
        </w:numPr>
        <w:contextualSpacing/>
        <w:rPr>
          <w:rFonts w:ascii="Times New Roman" w:hAnsi="Times New Roman" w:eastAsia="Calibri"/>
          <w:color w:val="000000"/>
        </w:rPr>
      </w:pPr>
      <w:r>
        <w:rPr>
          <w:rFonts w:ascii="Times New Roman" w:hAnsi="Times New Roman" w:eastAsia="Calibri"/>
          <w:color w:val="000000"/>
        </w:rPr>
        <w:t>Мемлекеттік, қорытынды бітіру емтиханы, ББЖМ-ға психологиялық тұрғыдан дайындауды ұйымдастыру.</w:t>
      </w:r>
    </w:p>
    <w:p w14:paraId="531AB3FC">
      <w:pPr>
        <w:numPr>
          <w:ilvl w:val="0"/>
          <w:numId w:val="2"/>
        </w:numPr>
        <w:contextualSpacing/>
        <w:rPr>
          <w:rFonts w:ascii="Times New Roman" w:hAnsi="Times New Roman" w:eastAsia="Calibri"/>
          <w:color w:val="000000"/>
        </w:rPr>
      </w:pPr>
      <w:r>
        <w:rPr>
          <w:rFonts w:ascii="Times New Roman" w:hAnsi="Times New Roman" w:eastAsia="Calibri"/>
          <w:color w:val="000000"/>
        </w:rPr>
        <w:t>Педагогтардың біліктіліктерін арттыру курсынан дер кезінде өтіп отыруын ұйымдастыру, курстан кейінгі қолдау көрсету.</w:t>
      </w:r>
    </w:p>
    <w:p w14:paraId="0583932C">
      <w:pPr>
        <w:numPr>
          <w:ilvl w:val="0"/>
          <w:numId w:val="2"/>
        </w:numPr>
        <w:contextualSpacing/>
        <w:rPr>
          <w:rFonts w:ascii="Times New Roman" w:hAnsi="Times New Roman" w:eastAsia="Calibri"/>
          <w:color w:val="000000"/>
        </w:rPr>
      </w:pPr>
      <w:r>
        <w:rPr>
          <w:rFonts w:ascii="Times New Roman" w:hAnsi="Times New Roman" w:eastAsia="Calibri"/>
          <w:color w:val="000000"/>
        </w:rPr>
        <w:t>Педагогтерді аттестаттау жұмыстарын ұйымдастыру.</w:t>
      </w:r>
    </w:p>
    <w:p w14:paraId="0C9E7639">
      <w:pPr>
        <w:numPr>
          <w:ilvl w:val="0"/>
          <w:numId w:val="2"/>
        </w:numPr>
        <w:contextualSpacing/>
        <w:rPr>
          <w:rFonts w:ascii="Times New Roman" w:hAnsi="Times New Roman" w:eastAsia="Calibri"/>
          <w:color w:val="000000"/>
        </w:rPr>
      </w:pPr>
      <w:r>
        <w:rPr>
          <w:rFonts w:ascii="Times New Roman" w:hAnsi="Times New Roman" w:eastAsia="Calibri"/>
          <w:color w:val="000000"/>
        </w:rPr>
        <w:t>Жас мамандар мен тәлімгерлік жұмысты жүйелі жүргізу.</w:t>
      </w:r>
    </w:p>
    <w:p w14:paraId="7CB72AC3">
      <w:pPr>
        <w:numPr>
          <w:ilvl w:val="0"/>
          <w:numId w:val="2"/>
        </w:numPr>
        <w:contextualSpacing/>
        <w:rPr>
          <w:rFonts w:ascii="Times New Roman" w:hAnsi="Times New Roman" w:eastAsia="Calibri"/>
          <w:color w:val="000000"/>
        </w:rPr>
      </w:pPr>
      <w:r>
        <w:rPr>
          <w:rFonts w:ascii="Times New Roman" w:hAnsi="Times New Roman" w:eastAsia="Calibri"/>
          <w:color w:val="000000"/>
        </w:rPr>
        <w:t>Мектептегі әдістемелік жұмыстардың баспа беттеріне жариялануын ұйымдастыру.</w:t>
      </w:r>
    </w:p>
    <w:p w14:paraId="10900D06">
      <w:pPr>
        <w:numPr>
          <w:ilvl w:val="0"/>
          <w:numId w:val="2"/>
        </w:numPr>
        <w:contextualSpacing/>
        <w:rPr>
          <w:rFonts w:ascii="Times New Roman" w:hAnsi="Times New Roman" w:eastAsia="Calibri"/>
          <w:color w:val="000000"/>
        </w:rPr>
      </w:pPr>
      <w:r>
        <w:rPr>
          <w:rFonts w:ascii="Times New Roman" w:hAnsi="Times New Roman" w:eastAsia="Calibri"/>
          <w:color w:val="000000"/>
        </w:rPr>
        <w:t>Озат педагогикалық тәжірибесі таратылатын мұғалімдерге қолдау көрсету.</w:t>
      </w:r>
    </w:p>
    <w:p w14:paraId="0D519929">
      <w:pPr>
        <w:numPr>
          <w:ilvl w:val="0"/>
          <w:numId w:val="2"/>
        </w:numPr>
        <w:contextualSpacing/>
        <w:rPr>
          <w:rFonts w:ascii="Times New Roman" w:hAnsi="Times New Roman" w:eastAsia="Calibri"/>
          <w:color w:val="000000"/>
        </w:rPr>
      </w:pPr>
      <w:r>
        <w:rPr>
          <w:rFonts w:ascii="Times New Roman" w:hAnsi="Times New Roman" w:eastAsia="Calibri"/>
          <w:color w:val="000000"/>
        </w:rPr>
        <w:t>Пән апталықтары мен онкүндіктердің, шығармашылық топтардың жұмыстарын ұйымдастыру.</w:t>
      </w:r>
    </w:p>
    <w:p w14:paraId="53645100">
      <w:pPr>
        <w:numPr>
          <w:ilvl w:val="0"/>
          <w:numId w:val="3"/>
        </w:numPr>
        <w:contextualSpacing/>
        <w:rPr>
          <w:rFonts w:ascii="Times New Roman" w:hAnsi="Times New Roman" w:eastAsia="Calibri"/>
          <w:color w:val="000000"/>
        </w:rPr>
      </w:pPr>
      <w:r>
        <w:rPr>
          <w:rFonts w:ascii="Times New Roman" w:hAnsi="Times New Roman" w:eastAsia="Calibri"/>
          <w:color w:val="000000"/>
        </w:rPr>
        <w:t>«Оқуға құштар мектеп» жобасын жүзеге асыруда «Оқырман күнделігі» жобасы аясында мұғалімдер арасында өтетін дәстүрлі мектепішілік жұмыстарды ұйымдастыру,оқушылар қауымдастығын құру,кітап оқуға құштарлығын арттыру,зерттеушілік және шығармашылық дағдыларын дамыту.</w:t>
      </w:r>
    </w:p>
    <w:p w14:paraId="5843F07C">
      <w:pPr>
        <w:numPr>
          <w:ilvl w:val="0"/>
          <w:numId w:val="3"/>
        </w:numPr>
        <w:shd w:val="clear" w:color="auto" w:fill="FFFFFF"/>
        <w:contextualSpacing/>
        <w:rPr>
          <w:rFonts w:ascii="Times New Roman" w:hAnsi="Times New Roman" w:eastAsia="Calibri"/>
        </w:rPr>
      </w:pPr>
      <w:r>
        <w:rPr>
          <w:rFonts w:ascii="Times New Roman" w:hAnsi="Times New Roman" w:eastAsia="Calibri"/>
          <w:color w:val="000000"/>
        </w:rPr>
        <w:t>Оқушылардың функционалдық сауаттылығын дамыта отырып, құндылықтарды анықтау;</w:t>
      </w:r>
    </w:p>
    <w:p w14:paraId="48259A0C">
      <w:pPr>
        <w:numPr>
          <w:ilvl w:val="0"/>
          <w:numId w:val="3"/>
        </w:numPr>
        <w:shd w:val="clear" w:color="auto" w:fill="FFFFFF"/>
        <w:contextualSpacing/>
        <w:rPr>
          <w:rFonts w:ascii="Times New Roman" w:hAnsi="Times New Roman" w:eastAsia="Calibri"/>
        </w:rPr>
      </w:pPr>
      <w:r>
        <w:rPr>
          <w:rFonts w:ascii="Times New Roman" w:hAnsi="Times New Roman" w:eastAsia="Calibri"/>
        </w:rPr>
        <w:t>Мұғалімдердің өзін – өзі жетілдіруіне баса назар аудару;</w:t>
      </w:r>
    </w:p>
    <w:p w14:paraId="31406A71">
      <w:pPr>
        <w:numPr>
          <w:ilvl w:val="0"/>
          <w:numId w:val="3"/>
        </w:numPr>
        <w:contextualSpacing/>
        <w:rPr>
          <w:rFonts w:ascii="Times New Roman" w:hAnsi="Times New Roman" w:eastAsia="Calibri"/>
        </w:rPr>
      </w:pPr>
      <w:r>
        <w:rPr>
          <w:rFonts w:ascii="Times New Roman" w:hAnsi="Times New Roman" w:eastAsia="Calibri"/>
        </w:rPr>
        <w:t>Пәндік олимпиадаға дайындықтың тиімді тәсілдерін қарастыру;</w:t>
      </w:r>
    </w:p>
    <w:p w14:paraId="0B5198A9">
      <w:pPr>
        <w:contextualSpacing/>
        <w:rPr>
          <w:rFonts w:ascii="Times New Roman" w:hAnsi="Times New Roman" w:eastAsia="Calibri"/>
        </w:rPr>
      </w:pPr>
      <w:r>
        <w:rPr>
          <w:rFonts w:ascii="Times New Roman" w:hAnsi="Times New Roman" w:eastAsia="Calibri"/>
        </w:rPr>
        <w:t xml:space="preserve"> </w:t>
      </w:r>
    </w:p>
    <w:p w14:paraId="395C8B16">
      <w:pPr>
        <w:widowControl w:val="0"/>
        <w:spacing w:line="240" w:lineRule="auto"/>
        <w:jc w:val="center"/>
        <w:rPr>
          <w:rFonts w:ascii="Times New Roman" w:hAnsi="Times New Roman" w:eastAsia="Calibri"/>
          <w:b/>
          <w:color w:val="000000"/>
        </w:rPr>
      </w:pPr>
    </w:p>
    <w:p w14:paraId="461B8CEF">
      <w:pPr>
        <w:widowControl w:val="0"/>
        <w:spacing w:line="240" w:lineRule="auto"/>
        <w:jc w:val="center"/>
        <w:rPr>
          <w:rFonts w:ascii="Times New Roman" w:hAnsi="Times New Roman" w:eastAsia="Calibri"/>
          <w:b/>
          <w:color w:val="000000"/>
        </w:rPr>
      </w:pPr>
    </w:p>
    <w:p w14:paraId="2279A3C6">
      <w:pPr>
        <w:widowControl w:val="0"/>
        <w:spacing w:line="240" w:lineRule="auto"/>
        <w:jc w:val="center"/>
        <w:rPr>
          <w:rFonts w:ascii="Times New Roman" w:hAnsi="Times New Roman" w:eastAsia="Calibri"/>
          <w:b/>
          <w:color w:val="000000"/>
        </w:rPr>
      </w:pPr>
    </w:p>
    <w:p w14:paraId="19C55609">
      <w:pPr>
        <w:widowControl w:val="0"/>
        <w:spacing w:line="240" w:lineRule="auto"/>
        <w:jc w:val="center"/>
        <w:rPr>
          <w:rFonts w:ascii="Times New Roman" w:hAnsi="Times New Roman" w:eastAsia="Calibri"/>
          <w:b/>
          <w:color w:val="000000"/>
        </w:rPr>
      </w:pPr>
    </w:p>
    <w:p w14:paraId="5E2F6D23">
      <w:pPr>
        <w:widowControl w:val="0"/>
        <w:spacing w:line="240" w:lineRule="auto"/>
        <w:jc w:val="center"/>
        <w:rPr>
          <w:rFonts w:ascii="Times New Roman" w:hAnsi="Times New Roman" w:eastAsia="Calibri"/>
          <w:b/>
          <w:color w:val="000000"/>
        </w:rPr>
      </w:pPr>
    </w:p>
    <w:p w14:paraId="65DEA7E9">
      <w:pPr>
        <w:widowControl w:val="0"/>
        <w:spacing w:line="240" w:lineRule="auto"/>
        <w:jc w:val="center"/>
        <w:rPr>
          <w:rFonts w:ascii="Times New Roman" w:hAnsi="Times New Roman"/>
          <w:color w:val="2B2B2B"/>
          <w:szCs w:val="28"/>
          <w:highlight w:val="white"/>
          <w:lang w:val="kk-KZ"/>
        </w:rPr>
      </w:pPr>
      <w:r>
        <w:rPr>
          <w:rFonts w:ascii="Times New Roman" w:hAnsi="Times New Roman" w:eastAsia="Calibri"/>
          <w:b/>
          <w:color w:val="000000"/>
        </w:rPr>
        <w:t xml:space="preserve"> </w:t>
      </w:r>
      <w:r>
        <w:rPr>
          <w:rFonts w:ascii="Times New Roman" w:hAnsi="Times New Roman"/>
          <w:b/>
          <w:sz w:val="32"/>
          <w:szCs w:val="28"/>
          <w:lang w:val="kk-KZ"/>
        </w:rPr>
        <w:t>«Жасмин бастауыш мектеп балабақша кешені» ЖШС-нің бастауыш сынып мұғалімдерінің жетістігі</w:t>
      </w:r>
    </w:p>
    <w:tbl>
      <w:tblPr>
        <w:tblStyle w:val="4"/>
        <w:tblW w:w="0" w:type="auto"/>
        <w:tblInd w:w="-5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974"/>
        <w:gridCol w:w="1474"/>
        <w:gridCol w:w="2395"/>
        <w:gridCol w:w="1418"/>
        <w:gridCol w:w="2450"/>
      </w:tblGrid>
      <w:tr w14:paraId="3E53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55" w:type="dxa"/>
            <w:vMerge w:val="restart"/>
            <w:shd w:val="clear" w:color="auto" w:fill="auto"/>
          </w:tcPr>
          <w:p w14:paraId="54CFD765">
            <w:pPr>
              <w:rPr>
                <w:rFonts w:ascii="Times New Roman" w:hAnsi="Times New Roman"/>
                <w:b/>
                <w:lang w:val="kk-KZ"/>
              </w:rPr>
            </w:pPr>
            <w:r>
              <w:rPr>
                <w:rFonts w:ascii="Times New Roman" w:hAnsi="Times New Roman"/>
                <w:b/>
                <w:lang w:val="kk-KZ"/>
              </w:rPr>
              <w:t>№</w:t>
            </w:r>
          </w:p>
          <w:p w14:paraId="2A7B79C0">
            <w:pPr>
              <w:rPr>
                <w:rFonts w:ascii="Times New Roman" w:hAnsi="Times New Roman"/>
                <w:b/>
                <w:lang w:val="kk-KZ"/>
              </w:rPr>
            </w:pPr>
          </w:p>
        </w:tc>
        <w:tc>
          <w:tcPr>
            <w:tcW w:w="1974" w:type="dxa"/>
            <w:vMerge w:val="restart"/>
            <w:shd w:val="clear" w:color="auto" w:fill="auto"/>
          </w:tcPr>
          <w:p w14:paraId="02C7EB37">
            <w:pPr>
              <w:rPr>
                <w:rFonts w:ascii="Times New Roman" w:hAnsi="Times New Roman"/>
                <w:b/>
                <w:lang w:val="kk-KZ"/>
              </w:rPr>
            </w:pPr>
            <w:r>
              <w:rPr>
                <w:rFonts w:ascii="Times New Roman" w:hAnsi="Times New Roman"/>
                <w:b/>
                <w:highlight w:val="white"/>
                <w:lang w:val="kk-KZ"/>
              </w:rPr>
              <w:t xml:space="preserve">         </w:t>
            </w:r>
            <w:r>
              <w:rPr>
                <w:rFonts w:ascii="Times New Roman" w:hAnsi="Times New Roman"/>
                <w:b/>
                <w:highlight w:val="white"/>
              </w:rPr>
              <w:t xml:space="preserve">Педагогтің </w:t>
            </w:r>
            <w:r>
              <w:rPr>
                <w:rFonts w:ascii="Times New Roman" w:hAnsi="Times New Roman"/>
                <w:b/>
                <w:highlight w:val="white"/>
                <w:lang w:val="kk-KZ"/>
              </w:rPr>
              <w:t xml:space="preserve">  </w:t>
            </w:r>
            <w:r>
              <w:rPr>
                <w:rFonts w:ascii="Times New Roman" w:hAnsi="Times New Roman"/>
                <w:b/>
                <w:highlight w:val="white"/>
              </w:rPr>
              <w:t>Т.А.Ә.</w:t>
            </w:r>
          </w:p>
        </w:tc>
        <w:tc>
          <w:tcPr>
            <w:tcW w:w="1474" w:type="dxa"/>
            <w:vMerge w:val="restart"/>
            <w:shd w:val="clear" w:color="auto" w:fill="auto"/>
          </w:tcPr>
          <w:p w14:paraId="36B55DD6">
            <w:pPr>
              <w:rPr>
                <w:rFonts w:ascii="Times New Roman" w:hAnsi="Times New Roman"/>
                <w:b/>
                <w:lang w:val="kk-KZ"/>
              </w:rPr>
            </w:pPr>
            <w:r>
              <w:rPr>
                <w:rFonts w:ascii="Times New Roman" w:hAnsi="Times New Roman"/>
                <w:b/>
                <w:highlight w:val="white"/>
                <w:lang w:val="kk-KZ"/>
              </w:rPr>
              <w:t xml:space="preserve">    </w:t>
            </w:r>
            <w:r>
              <w:rPr>
                <w:rFonts w:ascii="Times New Roman" w:hAnsi="Times New Roman"/>
                <w:b/>
                <w:highlight w:val="white"/>
              </w:rPr>
              <w:t>Лауазымы</w:t>
            </w:r>
          </w:p>
        </w:tc>
        <w:tc>
          <w:tcPr>
            <w:tcW w:w="6263" w:type="dxa"/>
            <w:gridSpan w:val="3"/>
            <w:shd w:val="clear" w:color="auto" w:fill="auto"/>
          </w:tcPr>
          <w:p w14:paraId="7EFD15DE">
            <w:pPr>
              <w:rPr>
                <w:rFonts w:ascii="Times New Roman" w:hAnsi="Times New Roman"/>
                <w:b/>
                <w:lang w:val="kk-KZ"/>
              </w:rPr>
            </w:pPr>
            <w:r>
              <w:rPr>
                <w:rFonts w:ascii="Times New Roman" w:hAnsi="Times New Roman"/>
                <w:b/>
                <w:sz w:val="20"/>
                <w:szCs w:val="20"/>
                <w:highlight w:val="white"/>
                <w:lang w:val="kk-KZ"/>
              </w:rPr>
              <w:t xml:space="preserve">  Байқаулар мен олимпиядаларға қатысуы( тақырыбы мен №, )</w:t>
            </w:r>
          </w:p>
        </w:tc>
      </w:tr>
      <w:tr w14:paraId="4A81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55" w:type="dxa"/>
            <w:vMerge w:val="continue"/>
            <w:shd w:val="clear" w:color="auto" w:fill="auto"/>
          </w:tcPr>
          <w:p w14:paraId="224EDFB3">
            <w:pPr>
              <w:rPr>
                <w:rFonts w:ascii="Times New Roman" w:hAnsi="Times New Roman"/>
                <w:b/>
                <w:lang w:val="kk-KZ"/>
              </w:rPr>
            </w:pPr>
          </w:p>
        </w:tc>
        <w:tc>
          <w:tcPr>
            <w:tcW w:w="1974" w:type="dxa"/>
            <w:vMerge w:val="continue"/>
            <w:shd w:val="clear" w:color="auto" w:fill="auto"/>
          </w:tcPr>
          <w:p w14:paraId="0041C632">
            <w:pPr>
              <w:rPr>
                <w:rFonts w:ascii="Times New Roman" w:hAnsi="Times New Roman"/>
                <w:b/>
                <w:highlight w:val="white"/>
                <w:lang w:val="kk-KZ"/>
              </w:rPr>
            </w:pPr>
          </w:p>
        </w:tc>
        <w:tc>
          <w:tcPr>
            <w:tcW w:w="1474" w:type="dxa"/>
            <w:vMerge w:val="continue"/>
            <w:shd w:val="clear" w:color="auto" w:fill="auto"/>
          </w:tcPr>
          <w:p w14:paraId="19D8F520">
            <w:pPr>
              <w:rPr>
                <w:rFonts w:ascii="Times New Roman" w:hAnsi="Times New Roman"/>
                <w:b/>
                <w:highlight w:val="white"/>
                <w:lang w:val="kk-KZ"/>
              </w:rPr>
            </w:pPr>
          </w:p>
        </w:tc>
        <w:tc>
          <w:tcPr>
            <w:tcW w:w="2395" w:type="dxa"/>
            <w:shd w:val="clear" w:color="auto" w:fill="auto"/>
          </w:tcPr>
          <w:p w14:paraId="4C4E61DA">
            <w:pPr>
              <w:widowControl w:val="0"/>
              <w:spacing w:line="240" w:lineRule="auto"/>
              <w:rPr>
                <w:rFonts w:ascii="Times New Roman" w:hAnsi="Times New Roman"/>
                <w:b/>
                <w:highlight w:val="white"/>
                <w:lang w:val="kk-KZ"/>
              </w:rPr>
            </w:pPr>
            <w:r>
              <w:rPr>
                <w:rFonts w:ascii="Times New Roman" w:hAnsi="Times New Roman"/>
                <w:b/>
                <w:highlight w:val="white"/>
                <w:lang w:val="kk-KZ"/>
              </w:rPr>
              <w:t>2022-2023 о.ж</w:t>
            </w:r>
          </w:p>
        </w:tc>
        <w:tc>
          <w:tcPr>
            <w:tcW w:w="1418" w:type="dxa"/>
            <w:shd w:val="clear" w:color="auto" w:fill="auto"/>
          </w:tcPr>
          <w:p w14:paraId="2C8E9B9E">
            <w:pPr>
              <w:widowControl w:val="0"/>
              <w:spacing w:line="240" w:lineRule="auto"/>
              <w:rPr>
                <w:rFonts w:ascii="Times New Roman" w:hAnsi="Times New Roman"/>
                <w:b/>
                <w:highlight w:val="white"/>
                <w:lang w:val="kk-KZ"/>
              </w:rPr>
            </w:pPr>
            <w:r>
              <w:rPr>
                <w:rFonts w:ascii="Times New Roman" w:hAnsi="Times New Roman"/>
                <w:b/>
                <w:highlight w:val="white"/>
                <w:lang w:val="kk-KZ"/>
              </w:rPr>
              <w:t>2023-2024 о.ж</w:t>
            </w:r>
          </w:p>
        </w:tc>
        <w:tc>
          <w:tcPr>
            <w:tcW w:w="2450" w:type="dxa"/>
            <w:shd w:val="clear" w:color="auto" w:fill="auto"/>
          </w:tcPr>
          <w:p w14:paraId="6EAE295C">
            <w:pPr>
              <w:widowControl w:val="0"/>
              <w:spacing w:line="240" w:lineRule="auto"/>
              <w:rPr>
                <w:rFonts w:ascii="Times New Roman" w:hAnsi="Times New Roman"/>
                <w:b/>
                <w:highlight w:val="white"/>
                <w:lang w:val="kk-KZ"/>
              </w:rPr>
            </w:pPr>
            <w:r>
              <w:rPr>
                <w:rFonts w:ascii="Times New Roman" w:hAnsi="Times New Roman"/>
                <w:b/>
                <w:highlight w:val="white"/>
                <w:lang w:val="kk-KZ"/>
              </w:rPr>
              <w:t>2024-2025 о.ж.</w:t>
            </w:r>
          </w:p>
        </w:tc>
      </w:tr>
      <w:tr w14:paraId="181E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455" w:type="dxa"/>
            <w:shd w:val="clear" w:color="auto" w:fill="auto"/>
          </w:tcPr>
          <w:p w14:paraId="2EB81C2A">
            <w:pPr>
              <w:rPr>
                <w:b/>
                <w:sz w:val="18"/>
                <w:lang w:val="kk-KZ"/>
              </w:rPr>
            </w:pPr>
            <w:r>
              <w:rPr>
                <w:b/>
                <w:sz w:val="18"/>
                <w:lang w:val="kk-KZ"/>
              </w:rPr>
              <w:t>1</w:t>
            </w:r>
          </w:p>
        </w:tc>
        <w:tc>
          <w:tcPr>
            <w:tcW w:w="1974" w:type="dxa"/>
            <w:shd w:val="clear" w:color="auto" w:fill="auto"/>
          </w:tcPr>
          <w:p w14:paraId="2947E6FA">
            <w:pPr>
              <w:rPr>
                <w:rFonts w:ascii="Times New Roman" w:hAnsi="Times New Roman"/>
                <w:lang w:val="kk-KZ"/>
              </w:rPr>
            </w:pPr>
            <w:r>
              <w:rPr>
                <w:rFonts w:ascii="Times New Roman" w:hAnsi="Times New Roman"/>
                <w:lang w:val="kk-KZ"/>
              </w:rPr>
              <w:t>Зайнитдинова Рахима</w:t>
            </w:r>
          </w:p>
        </w:tc>
        <w:tc>
          <w:tcPr>
            <w:tcW w:w="1474" w:type="dxa"/>
            <w:shd w:val="clear" w:color="auto" w:fill="auto"/>
          </w:tcPr>
          <w:p w14:paraId="278B29C6">
            <w:pPr>
              <w:rPr>
                <w:sz w:val="18"/>
                <w:lang w:val="kk-KZ"/>
              </w:rPr>
            </w:pPr>
            <w:r>
              <w:rPr>
                <w:sz w:val="18"/>
                <w:lang w:val="kk-KZ"/>
              </w:rPr>
              <w:t>Бастауыш пән мұғалімі</w:t>
            </w:r>
          </w:p>
        </w:tc>
        <w:tc>
          <w:tcPr>
            <w:tcW w:w="2395" w:type="dxa"/>
            <w:shd w:val="clear" w:color="auto" w:fill="auto"/>
          </w:tcPr>
          <w:p w14:paraId="6DE19F9F">
            <w:pPr>
              <w:pStyle w:val="13"/>
              <w:numPr>
                <w:ilvl w:val="0"/>
                <w:numId w:val="4"/>
              </w:numPr>
              <w:rPr>
                <w:rFonts w:ascii="Times New Roman" w:hAnsi="Times New Roman"/>
                <w:sz w:val="18"/>
                <w:lang w:val="kk-KZ"/>
              </w:rPr>
            </w:pPr>
            <w:r>
              <w:rPr>
                <w:rFonts w:ascii="Times New Roman" w:hAnsi="Times New Roman"/>
                <w:sz w:val="18"/>
                <w:lang w:val="kk-KZ"/>
              </w:rPr>
              <w:t>Әлем таныған ұлы Абай №54</w:t>
            </w:r>
          </w:p>
          <w:p w14:paraId="61D80A52">
            <w:pPr>
              <w:pStyle w:val="13"/>
              <w:numPr>
                <w:ilvl w:val="0"/>
                <w:numId w:val="4"/>
              </w:numPr>
              <w:rPr>
                <w:rFonts w:ascii="Times New Roman" w:hAnsi="Times New Roman"/>
                <w:sz w:val="18"/>
                <w:lang w:val="kk-KZ"/>
              </w:rPr>
            </w:pPr>
            <w:r>
              <w:rPr>
                <w:rFonts w:ascii="Times New Roman" w:hAnsi="Times New Roman"/>
                <w:sz w:val="18"/>
                <w:lang w:val="kk-KZ"/>
              </w:rPr>
              <w:t>Алғыс хат «Мәңгі ел» №А173\2021</w:t>
            </w:r>
          </w:p>
          <w:p w14:paraId="3D51E315">
            <w:pPr>
              <w:pStyle w:val="13"/>
              <w:rPr>
                <w:sz w:val="18"/>
                <w:lang w:val="kk-KZ"/>
              </w:rPr>
            </w:pPr>
            <w:r>
              <w:rPr>
                <w:rFonts w:ascii="Times New Roman" w:hAnsi="Times New Roman"/>
                <w:sz w:val="18"/>
                <w:lang w:val="kk-KZ"/>
              </w:rPr>
              <w:t>Мадақтама №176(05)\2021</w:t>
            </w:r>
          </w:p>
        </w:tc>
        <w:tc>
          <w:tcPr>
            <w:tcW w:w="1418" w:type="dxa"/>
            <w:shd w:val="clear" w:color="auto" w:fill="auto"/>
          </w:tcPr>
          <w:p w14:paraId="4491DA43">
            <w:pPr>
              <w:pStyle w:val="13"/>
              <w:numPr>
                <w:ilvl w:val="0"/>
                <w:numId w:val="5"/>
              </w:numPr>
              <w:rPr>
                <w:rFonts w:ascii="Times New Roman" w:hAnsi="Times New Roman"/>
                <w:sz w:val="18"/>
                <w:lang w:val="kk-KZ"/>
              </w:rPr>
            </w:pPr>
            <w:r>
              <w:rPr>
                <w:rFonts w:ascii="Times New Roman" w:hAnsi="Times New Roman"/>
                <w:sz w:val="18"/>
                <w:lang w:val="kk-KZ"/>
              </w:rPr>
              <w:t>Мақтау қағазы №28</w:t>
            </w:r>
          </w:p>
          <w:p w14:paraId="2F687501">
            <w:pPr>
              <w:pStyle w:val="13"/>
              <w:numPr>
                <w:ilvl w:val="0"/>
                <w:numId w:val="5"/>
              </w:numPr>
              <w:rPr>
                <w:rFonts w:ascii="Times New Roman" w:hAnsi="Times New Roman"/>
                <w:sz w:val="18"/>
                <w:lang w:val="kk-KZ"/>
              </w:rPr>
            </w:pPr>
            <w:r>
              <w:rPr>
                <w:rFonts w:ascii="Times New Roman" w:hAnsi="Times New Roman"/>
                <w:sz w:val="18"/>
                <w:lang w:val="kk-KZ"/>
              </w:rPr>
              <w:t>Алғыс хат №563</w:t>
            </w:r>
          </w:p>
        </w:tc>
        <w:tc>
          <w:tcPr>
            <w:tcW w:w="2450" w:type="dxa"/>
            <w:shd w:val="clear" w:color="auto" w:fill="auto"/>
          </w:tcPr>
          <w:p w14:paraId="3163BAB3">
            <w:pPr>
              <w:pStyle w:val="13"/>
              <w:numPr>
                <w:ilvl w:val="0"/>
                <w:numId w:val="6"/>
              </w:numPr>
              <w:rPr>
                <w:sz w:val="18"/>
                <w:lang w:val="kk-KZ"/>
              </w:rPr>
            </w:pPr>
            <w:r>
              <w:rPr>
                <w:sz w:val="18"/>
                <w:lang w:val="kk-KZ"/>
              </w:rPr>
              <w:t>Громата «Алтын ұрпақ» №580451</w:t>
            </w:r>
          </w:p>
          <w:p w14:paraId="43B89538">
            <w:pPr>
              <w:pStyle w:val="13"/>
              <w:numPr>
                <w:ilvl w:val="0"/>
                <w:numId w:val="6"/>
              </w:numPr>
              <w:rPr>
                <w:sz w:val="18"/>
                <w:lang w:val="kk-KZ"/>
              </w:rPr>
            </w:pPr>
            <w:r>
              <w:rPr>
                <w:sz w:val="18"/>
                <w:lang w:val="kk-KZ"/>
              </w:rPr>
              <w:t>Ең білімді педагог Диплом 3орын  №598667</w:t>
            </w:r>
          </w:p>
        </w:tc>
      </w:tr>
      <w:tr w14:paraId="3ABD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455" w:type="dxa"/>
            <w:shd w:val="clear" w:color="auto" w:fill="auto"/>
          </w:tcPr>
          <w:p w14:paraId="527647C1">
            <w:pPr>
              <w:rPr>
                <w:b/>
                <w:sz w:val="18"/>
                <w:lang w:val="kk-KZ"/>
              </w:rPr>
            </w:pPr>
            <w:r>
              <w:rPr>
                <w:b/>
                <w:sz w:val="18"/>
                <w:lang w:val="kk-KZ"/>
              </w:rPr>
              <w:t>2</w:t>
            </w:r>
          </w:p>
        </w:tc>
        <w:tc>
          <w:tcPr>
            <w:tcW w:w="1974" w:type="dxa"/>
            <w:shd w:val="clear" w:color="auto" w:fill="auto"/>
          </w:tcPr>
          <w:p w14:paraId="546DFB7E">
            <w:pPr>
              <w:rPr>
                <w:rFonts w:ascii="Times New Roman" w:hAnsi="Times New Roman"/>
                <w:lang w:val="kk-KZ"/>
              </w:rPr>
            </w:pPr>
            <w:r>
              <w:rPr>
                <w:rFonts w:ascii="Times New Roman" w:hAnsi="Times New Roman"/>
                <w:lang w:val="kk-KZ"/>
              </w:rPr>
              <w:t xml:space="preserve">Аззамова Сурая </w:t>
            </w:r>
          </w:p>
        </w:tc>
        <w:tc>
          <w:tcPr>
            <w:tcW w:w="1474" w:type="dxa"/>
            <w:shd w:val="clear" w:color="auto" w:fill="auto"/>
          </w:tcPr>
          <w:p w14:paraId="3C0C7E1B">
            <w:pPr>
              <w:rPr>
                <w:sz w:val="18"/>
                <w:lang w:val="kk-KZ"/>
              </w:rPr>
            </w:pPr>
            <w:r>
              <w:rPr>
                <w:sz w:val="18"/>
                <w:lang w:val="kk-KZ"/>
              </w:rPr>
              <w:t>Бастауыш пән мұғалімі</w:t>
            </w:r>
          </w:p>
        </w:tc>
        <w:tc>
          <w:tcPr>
            <w:tcW w:w="2395" w:type="dxa"/>
            <w:shd w:val="clear" w:color="auto" w:fill="auto"/>
          </w:tcPr>
          <w:p w14:paraId="2333C3BD">
            <w:pPr>
              <w:pStyle w:val="13"/>
              <w:rPr>
                <w:rFonts w:ascii="Times New Roman" w:hAnsi="Times New Roman"/>
                <w:sz w:val="18"/>
                <w:lang w:val="kk-KZ"/>
              </w:rPr>
            </w:pPr>
          </w:p>
          <w:p w14:paraId="31C24A76">
            <w:pPr>
              <w:pStyle w:val="13"/>
              <w:rPr>
                <w:rFonts w:ascii="Times New Roman" w:hAnsi="Times New Roman"/>
                <w:sz w:val="18"/>
                <w:lang w:val="kk-KZ"/>
              </w:rPr>
            </w:pPr>
          </w:p>
        </w:tc>
        <w:tc>
          <w:tcPr>
            <w:tcW w:w="1418" w:type="dxa"/>
            <w:shd w:val="clear" w:color="auto" w:fill="auto"/>
          </w:tcPr>
          <w:p w14:paraId="74D4B909">
            <w:pPr>
              <w:pStyle w:val="13"/>
              <w:rPr>
                <w:rFonts w:ascii="Times New Roman" w:hAnsi="Times New Roman"/>
                <w:sz w:val="18"/>
                <w:lang w:val="kk-KZ"/>
              </w:rPr>
            </w:pPr>
          </w:p>
        </w:tc>
        <w:tc>
          <w:tcPr>
            <w:tcW w:w="2450" w:type="dxa"/>
            <w:shd w:val="clear" w:color="auto" w:fill="auto"/>
          </w:tcPr>
          <w:p w14:paraId="3A1497C9">
            <w:pPr>
              <w:pStyle w:val="38"/>
              <w:ind w:left="0" w:leftChars="0" w:firstLine="0" w:firstLineChars="0"/>
              <w:jc w:val="both"/>
              <w:rPr>
                <w:sz w:val="18"/>
                <w:lang w:val="kk-KZ"/>
              </w:rPr>
            </w:pPr>
            <w:r>
              <w:rPr>
                <w:sz w:val="18"/>
                <w:lang w:val="kk-KZ"/>
              </w:rPr>
              <w:t xml:space="preserve">1.Республикалық «Самұрық» математикалық зияткерлік олимпиядасы </w:t>
            </w:r>
            <w:r>
              <w:rPr>
                <w:sz w:val="18"/>
                <w:lang w:val="tr-TR"/>
              </w:rPr>
              <w:t xml:space="preserve"> </w:t>
            </w:r>
            <w:r>
              <w:rPr>
                <w:sz w:val="18"/>
                <w:lang w:val="kk-KZ"/>
              </w:rPr>
              <w:t xml:space="preserve">  Алхыс хат  </w:t>
            </w:r>
            <w:r>
              <w:rPr>
                <w:sz w:val="18"/>
                <w:lang w:val="az-Latn-AZ"/>
              </w:rPr>
              <w:t>№</w:t>
            </w:r>
            <w:r>
              <w:rPr>
                <w:sz w:val="18"/>
                <w:lang w:val="kk-KZ"/>
              </w:rPr>
              <w:t>205195</w:t>
            </w:r>
          </w:p>
          <w:p w14:paraId="7272BFE2">
            <w:pPr>
              <w:jc w:val="both"/>
              <w:rPr>
                <w:sz w:val="18"/>
                <w:lang w:val="kk-KZ"/>
              </w:rPr>
            </w:pPr>
            <w:r>
              <w:rPr>
                <w:sz w:val="18"/>
                <w:lang w:val="kk-KZ"/>
              </w:rPr>
              <w:t>2.Республикалық Ұлы тұлға орталығы</w:t>
            </w:r>
            <w:r>
              <w:rPr>
                <w:sz w:val="18"/>
                <w:lang w:val="tr-TR"/>
              </w:rPr>
              <w:t xml:space="preserve">  </w:t>
            </w:r>
            <w:r>
              <w:rPr>
                <w:sz w:val="18"/>
                <w:lang w:val="kk-KZ"/>
              </w:rPr>
              <w:t>Алғыс хат</w:t>
            </w:r>
            <w:r>
              <w:rPr>
                <w:sz w:val="18"/>
                <w:lang w:val="tr-TR"/>
              </w:rPr>
              <w:t xml:space="preserve">  </w:t>
            </w:r>
            <w:r>
              <w:rPr>
                <w:sz w:val="18"/>
                <w:lang w:val="az-Latn-AZ"/>
              </w:rPr>
              <w:t>№</w:t>
            </w:r>
            <w:r>
              <w:rPr>
                <w:sz w:val="18"/>
                <w:lang w:val="kk-KZ"/>
              </w:rPr>
              <w:t>012815</w:t>
            </w:r>
          </w:p>
          <w:p w14:paraId="4AA16571">
            <w:pPr>
              <w:jc w:val="both"/>
              <w:rPr>
                <w:sz w:val="18"/>
                <w:lang w:val="kk-KZ"/>
              </w:rPr>
            </w:pPr>
            <w:r>
              <w:rPr>
                <w:sz w:val="18"/>
                <w:lang w:val="kk-KZ"/>
              </w:rPr>
              <w:t xml:space="preserve">3.TANIM.KZ біліктілікті арттыру орталығы    Алғыс хат  </w:t>
            </w:r>
            <w:r>
              <w:rPr>
                <w:sz w:val="18"/>
                <w:lang w:val="az-Latn-AZ"/>
              </w:rPr>
              <w:t>№</w:t>
            </w:r>
            <w:r>
              <w:rPr>
                <w:sz w:val="18"/>
                <w:lang w:val="kk-KZ"/>
              </w:rPr>
              <w:t>8801283</w:t>
            </w:r>
          </w:p>
          <w:p w14:paraId="12274039">
            <w:pPr>
              <w:pStyle w:val="13"/>
              <w:rPr>
                <w:sz w:val="18"/>
                <w:lang w:val="kk-KZ"/>
              </w:rPr>
            </w:pPr>
          </w:p>
        </w:tc>
      </w:tr>
      <w:tr w14:paraId="7FD5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455" w:type="dxa"/>
            <w:shd w:val="clear" w:color="auto" w:fill="auto"/>
          </w:tcPr>
          <w:p w14:paraId="7552B9A8">
            <w:pPr>
              <w:rPr>
                <w:b/>
                <w:sz w:val="18"/>
                <w:lang w:val="kk-KZ"/>
              </w:rPr>
            </w:pPr>
            <w:r>
              <w:rPr>
                <w:b/>
                <w:sz w:val="18"/>
                <w:lang w:val="kk-KZ"/>
              </w:rPr>
              <w:t>3</w:t>
            </w:r>
          </w:p>
        </w:tc>
        <w:tc>
          <w:tcPr>
            <w:tcW w:w="1974" w:type="dxa"/>
            <w:shd w:val="clear" w:color="auto" w:fill="auto"/>
          </w:tcPr>
          <w:p w14:paraId="6F388716">
            <w:pPr>
              <w:rPr>
                <w:rFonts w:ascii="Times New Roman" w:hAnsi="Times New Roman"/>
                <w:lang w:val="kk-KZ"/>
              </w:rPr>
            </w:pPr>
            <w:r>
              <w:rPr>
                <w:rFonts w:ascii="Times New Roman" w:hAnsi="Times New Roman"/>
                <w:lang w:val="kk-KZ"/>
              </w:rPr>
              <w:t xml:space="preserve">Шахмуддинова Манат </w:t>
            </w:r>
          </w:p>
        </w:tc>
        <w:tc>
          <w:tcPr>
            <w:tcW w:w="1474" w:type="dxa"/>
            <w:shd w:val="clear" w:color="auto" w:fill="auto"/>
          </w:tcPr>
          <w:p w14:paraId="70C907C5">
            <w:pPr>
              <w:rPr>
                <w:sz w:val="18"/>
                <w:lang w:val="kk-KZ"/>
              </w:rPr>
            </w:pPr>
            <w:r>
              <w:rPr>
                <w:sz w:val="18"/>
                <w:lang w:val="kk-KZ"/>
              </w:rPr>
              <w:t>Бастауыш пән мұғалімі</w:t>
            </w:r>
          </w:p>
        </w:tc>
        <w:tc>
          <w:tcPr>
            <w:tcW w:w="2395" w:type="dxa"/>
            <w:shd w:val="clear" w:color="auto" w:fill="auto"/>
          </w:tcPr>
          <w:p w14:paraId="1F23C21F">
            <w:pPr>
              <w:pStyle w:val="13"/>
              <w:rPr>
                <w:rFonts w:ascii="Times New Roman" w:hAnsi="Times New Roman"/>
                <w:sz w:val="18"/>
                <w:lang w:val="kk-KZ"/>
              </w:rPr>
            </w:pPr>
            <w:r>
              <w:rPr>
                <w:rFonts w:ascii="Times New Roman" w:hAnsi="Times New Roman"/>
                <w:sz w:val="18"/>
                <w:lang w:val="kk-KZ"/>
              </w:rPr>
              <w:tab/>
            </w:r>
            <w:r>
              <w:rPr>
                <w:rFonts w:ascii="Times New Roman" w:hAnsi="Times New Roman"/>
                <w:sz w:val="18"/>
                <w:lang w:val="kk-KZ"/>
              </w:rPr>
              <w:t>1 дәрижелі «Үздік бастауыш сынып мүғалімі» №А-01848</w:t>
            </w:r>
          </w:p>
          <w:p w14:paraId="5D971642">
            <w:pPr>
              <w:pStyle w:val="13"/>
              <w:rPr>
                <w:rFonts w:ascii="Times New Roman" w:hAnsi="Times New Roman"/>
                <w:sz w:val="18"/>
                <w:lang w:val="kk-KZ"/>
              </w:rPr>
            </w:pPr>
            <w:r>
              <w:rPr>
                <w:rFonts w:ascii="Times New Roman" w:hAnsi="Times New Roman"/>
                <w:sz w:val="18"/>
                <w:lang w:val="kk-KZ"/>
              </w:rPr>
              <w:t>2.</w:t>
            </w:r>
            <w:r>
              <w:rPr>
                <w:rFonts w:ascii="Times New Roman" w:hAnsi="Times New Roman"/>
                <w:sz w:val="18"/>
                <w:lang w:val="kk-KZ"/>
              </w:rPr>
              <w:tab/>
            </w:r>
            <w:r>
              <w:rPr>
                <w:rFonts w:ascii="Times New Roman" w:hAnsi="Times New Roman"/>
                <w:sz w:val="18"/>
                <w:lang w:val="kk-KZ"/>
              </w:rPr>
              <w:t>Алғыс хат «Абай оқулықтары» №АО007896</w:t>
            </w:r>
          </w:p>
          <w:p w14:paraId="0E418AA3">
            <w:pPr>
              <w:pStyle w:val="13"/>
              <w:rPr>
                <w:rFonts w:ascii="Times New Roman" w:hAnsi="Times New Roman"/>
                <w:sz w:val="18"/>
                <w:lang w:val="kk-KZ"/>
              </w:rPr>
            </w:pPr>
            <w:r>
              <w:rPr>
                <w:rFonts w:ascii="Times New Roman" w:hAnsi="Times New Roman"/>
                <w:sz w:val="18"/>
                <w:lang w:val="kk-KZ"/>
              </w:rPr>
              <w:t>3.</w:t>
            </w:r>
            <w:r>
              <w:rPr>
                <w:rFonts w:ascii="Times New Roman" w:hAnsi="Times New Roman"/>
                <w:sz w:val="18"/>
                <w:lang w:val="kk-KZ"/>
              </w:rPr>
              <w:tab/>
            </w:r>
            <w:r>
              <w:rPr>
                <w:rFonts w:ascii="Times New Roman" w:hAnsi="Times New Roman"/>
                <w:sz w:val="18"/>
                <w:lang w:val="kk-KZ"/>
              </w:rPr>
              <w:t>Педагогика оқыту әдістемесі №GQ-998102</w:t>
            </w:r>
          </w:p>
        </w:tc>
        <w:tc>
          <w:tcPr>
            <w:tcW w:w="1418" w:type="dxa"/>
            <w:shd w:val="clear" w:color="auto" w:fill="auto"/>
          </w:tcPr>
          <w:p w14:paraId="69F43D86">
            <w:pPr>
              <w:pStyle w:val="13"/>
              <w:rPr>
                <w:rFonts w:ascii="Times New Roman" w:hAnsi="Times New Roman"/>
                <w:sz w:val="18"/>
                <w:lang w:val="kk-KZ"/>
              </w:rPr>
            </w:pPr>
            <w:r>
              <w:rPr>
                <w:rFonts w:ascii="Times New Roman" w:hAnsi="Times New Roman"/>
                <w:sz w:val="18"/>
                <w:lang w:val="kk-KZ"/>
              </w:rPr>
              <w:tab/>
            </w:r>
            <w:r>
              <w:rPr>
                <w:rFonts w:ascii="Times New Roman" w:hAnsi="Times New Roman"/>
                <w:sz w:val="18"/>
                <w:lang w:val="kk-KZ"/>
              </w:rPr>
              <w:t xml:space="preserve">  Алғыс хат «Zeyindi_bala»</w:t>
            </w:r>
          </w:p>
          <w:p w14:paraId="1311CA37">
            <w:pPr>
              <w:pStyle w:val="13"/>
              <w:rPr>
                <w:rFonts w:ascii="Times New Roman" w:hAnsi="Times New Roman"/>
                <w:sz w:val="18"/>
                <w:lang w:val="kk-KZ"/>
              </w:rPr>
            </w:pPr>
            <w:r>
              <w:rPr>
                <w:rFonts w:ascii="Times New Roman" w:hAnsi="Times New Roman"/>
                <w:sz w:val="18"/>
                <w:lang w:val="kk-KZ"/>
              </w:rPr>
              <w:t>№ТД000189</w:t>
            </w:r>
          </w:p>
        </w:tc>
        <w:tc>
          <w:tcPr>
            <w:tcW w:w="2450" w:type="dxa"/>
            <w:shd w:val="clear" w:color="auto" w:fill="auto"/>
          </w:tcPr>
          <w:p w14:paraId="56670811">
            <w:pPr>
              <w:pStyle w:val="13"/>
              <w:rPr>
                <w:sz w:val="18"/>
                <w:lang w:val="kk-KZ"/>
              </w:rPr>
            </w:pPr>
          </w:p>
        </w:tc>
      </w:tr>
      <w:tr w14:paraId="6DCD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455" w:type="dxa"/>
            <w:shd w:val="clear" w:color="auto" w:fill="auto"/>
          </w:tcPr>
          <w:p w14:paraId="65C94A7B">
            <w:pPr>
              <w:rPr>
                <w:b/>
                <w:sz w:val="18"/>
                <w:lang w:val="kk-KZ"/>
              </w:rPr>
            </w:pPr>
            <w:r>
              <w:rPr>
                <w:b/>
                <w:sz w:val="18"/>
                <w:lang w:val="kk-KZ"/>
              </w:rPr>
              <w:t>4</w:t>
            </w:r>
          </w:p>
        </w:tc>
        <w:tc>
          <w:tcPr>
            <w:tcW w:w="1974" w:type="dxa"/>
            <w:shd w:val="clear" w:color="auto" w:fill="auto"/>
          </w:tcPr>
          <w:p w14:paraId="7E5DCD2D">
            <w:pPr>
              <w:rPr>
                <w:rFonts w:ascii="Times New Roman" w:hAnsi="Times New Roman"/>
                <w:lang w:val="kk-KZ"/>
              </w:rPr>
            </w:pPr>
            <w:r>
              <w:rPr>
                <w:rFonts w:ascii="Times New Roman" w:hAnsi="Times New Roman"/>
                <w:lang w:val="kk-KZ"/>
              </w:rPr>
              <w:t xml:space="preserve">Бабанова Юлдуз </w:t>
            </w:r>
          </w:p>
        </w:tc>
        <w:tc>
          <w:tcPr>
            <w:tcW w:w="1474" w:type="dxa"/>
            <w:shd w:val="clear" w:color="auto" w:fill="auto"/>
          </w:tcPr>
          <w:p w14:paraId="5F6B3101">
            <w:pPr>
              <w:rPr>
                <w:sz w:val="18"/>
                <w:lang w:val="kk-KZ"/>
              </w:rPr>
            </w:pPr>
            <w:r>
              <w:rPr>
                <w:sz w:val="18"/>
                <w:lang w:val="kk-KZ"/>
              </w:rPr>
              <w:t>Бастауыш пән мұғалімі</w:t>
            </w:r>
          </w:p>
        </w:tc>
        <w:tc>
          <w:tcPr>
            <w:tcW w:w="2395" w:type="dxa"/>
            <w:shd w:val="clear" w:color="auto" w:fill="auto"/>
          </w:tcPr>
          <w:p w14:paraId="6DAB401A">
            <w:pPr>
              <w:pStyle w:val="13"/>
              <w:rPr>
                <w:rFonts w:ascii="Times New Roman" w:hAnsi="Times New Roman"/>
                <w:sz w:val="18"/>
                <w:lang w:val="kk-KZ"/>
              </w:rPr>
            </w:pPr>
            <w:r>
              <w:rPr>
                <w:rFonts w:ascii="Times New Roman" w:hAnsi="Times New Roman"/>
                <w:sz w:val="18"/>
                <w:lang w:val="kk-KZ"/>
              </w:rPr>
              <w:t>Мектепішілік . Алғыс хат- 12</w:t>
            </w:r>
          </w:p>
          <w:p w14:paraId="7856EFEA">
            <w:pPr>
              <w:pStyle w:val="13"/>
              <w:rPr>
                <w:rFonts w:ascii="Times New Roman" w:hAnsi="Times New Roman"/>
                <w:sz w:val="18"/>
                <w:lang w:val="kk-KZ"/>
              </w:rPr>
            </w:pPr>
            <w:r>
              <w:rPr>
                <w:rFonts w:ascii="Times New Roman" w:hAnsi="Times New Roman"/>
                <w:sz w:val="18"/>
                <w:lang w:val="kk-KZ"/>
              </w:rPr>
              <w:t>8 наурыз мадақтама – 15</w:t>
            </w:r>
          </w:p>
          <w:p w14:paraId="3EA98B3B">
            <w:pPr>
              <w:pStyle w:val="13"/>
              <w:rPr>
                <w:rFonts w:ascii="Times New Roman" w:hAnsi="Times New Roman"/>
                <w:sz w:val="18"/>
                <w:lang w:val="kk-KZ"/>
              </w:rPr>
            </w:pPr>
            <w:r>
              <w:rPr>
                <w:rFonts w:ascii="Times New Roman" w:hAnsi="Times New Roman"/>
                <w:sz w:val="18"/>
                <w:lang w:val="kk-KZ"/>
              </w:rPr>
              <w:t>Тәуелсіздік  Алғыс хат -20</w:t>
            </w:r>
          </w:p>
          <w:p w14:paraId="20163336">
            <w:pPr>
              <w:pStyle w:val="13"/>
              <w:rPr>
                <w:rFonts w:ascii="Times New Roman" w:hAnsi="Times New Roman"/>
                <w:sz w:val="18"/>
                <w:lang w:val="kk-KZ"/>
              </w:rPr>
            </w:pPr>
          </w:p>
        </w:tc>
        <w:tc>
          <w:tcPr>
            <w:tcW w:w="1418" w:type="dxa"/>
            <w:shd w:val="clear" w:color="auto" w:fill="auto"/>
          </w:tcPr>
          <w:p w14:paraId="0033CE97">
            <w:pPr>
              <w:pStyle w:val="13"/>
              <w:rPr>
                <w:sz w:val="18"/>
                <w:lang w:val="kk-KZ"/>
              </w:rPr>
            </w:pPr>
            <w:r>
              <w:rPr>
                <w:sz w:val="18"/>
                <w:lang w:val="kk-KZ"/>
              </w:rPr>
              <w:t>-Аудан .Алғыс хат  №252</w:t>
            </w:r>
          </w:p>
          <w:p w14:paraId="7F46F0CF">
            <w:pPr>
              <w:pStyle w:val="13"/>
              <w:rPr>
                <w:sz w:val="18"/>
                <w:lang w:val="kk-KZ"/>
              </w:rPr>
            </w:pPr>
            <w:r>
              <w:rPr>
                <w:sz w:val="18"/>
                <w:lang w:val="kk-KZ"/>
              </w:rPr>
              <w:t>-алғыс хат құрылтайшы-21</w:t>
            </w:r>
          </w:p>
          <w:p w14:paraId="07279B3C">
            <w:pPr>
              <w:pStyle w:val="13"/>
              <w:rPr>
                <w:sz w:val="18"/>
                <w:lang w:val="kk-KZ"/>
              </w:rPr>
            </w:pPr>
          </w:p>
        </w:tc>
        <w:tc>
          <w:tcPr>
            <w:tcW w:w="2450" w:type="dxa"/>
            <w:shd w:val="clear" w:color="auto" w:fill="auto"/>
          </w:tcPr>
          <w:p w14:paraId="2C55DD03">
            <w:pPr>
              <w:pStyle w:val="13"/>
              <w:rPr>
                <w:rFonts w:ascii="Times New Roman" w:hAnsi="Times New Roman"/>
                <w:sz w:val="18"/>
                <w:lang w:val="kk-KZ"/>
              </w:rPr>
            </w:pPr>
            <w:r>
              <w:rPr>
                <w:rFonts w:ascii="Times New Roman" w:hAnsi="Times New Roman"/>
                <w:sz w:val="18"/>
                <w:lang w:val="kk-KZ"/>
              </w:rPr>
              <w:t xml:space="preserve">Республикалық . Мұқағали оқулары  </w:t>
            </w:r>
          </w:p>
          <w:p w14:paraId="0667495E">
            <w:pPr>
              <w:pStyle w:val="13"/>
              <w:ind w:left="-60"/>
              <w:rPr>
                <w:sz w:val="18"/>
                <w:lang w:val="kk-KZ"/>
              </w:rPr>
            </w:pPr>
            <w:r>
              <w:rPr>
                <w:sz w:val="18"/>
                <w:lang w:val="kk-KZ"/>
              </w:rPr>
              <w:t>Алғыс хат . Ұстаздар күніне  -3</w:t>
            </w:r>
          </w:p>
        </w:tc>
      </w:tr>
    </w:tbl>
    <w:p w14:paraId="1D1DCBE2">
      <w:pPr>
        <w:contextualSpacing/>
        <w:rPr>
          <w:rFonts w:ascii="Times New Roman" w:hAnsi="Times New Roman" w:eastAsia="Calibri"/>
          <w:b/>
          <w:color w:val="000000"/>
          <w:lang w:val="kk-KZ"/>
        </w:rPr>
      </w:pPr>
      <w:r>
        <w:rPr>
          <w:rFonts w:ascii="Times New Roman" w:hAnsi="Times New Roman" w:eastAsia="Calibri"/>
          <w:b/>
          <w:color w:val="000000"/>
        </w:rPr>
        <w:t xml:space="preserve">        Мектеп</w:t>
      </w:r>
      <w:r>
        <w:rPr>
          <w:rFonts w:ascii="Times New Roman" w:hAnsi="Times New Roman" w:eastAsia="Calibri"/>
          <w:b/>
          <w:color w:val="000000"/>
          <w:lang w:val="kk-KZ"/>
        </w:rPr>
        <w:t>ішілік озат педагогикалық тәжірибесі таратылған ұстаздар</w:t>
      </w:r>
    </w:p>
    <w:tbl>
      <w:tblPr>
        <w:tblStyle w:val="4"/>
        <w:tblW w:w="10140" w:type="dxa"/>
        <w:tblInd w:w="-675" w:type="dxa"/>
        <w:tblLayout w:type="fixed"/>
        <w:tblCellMar>
          <w:top w:w="15" w:type="dxa"/>
          <w:left w:w="15" w:type="dxa"/>
          <w:bottom w:w="15" w:type="dxa"/>
          <w:right w:w="15" w:type="dxa"/>
        </w:tblCellMar>
      </w:tblPr>
      <w:tblGrid>
        <w:gridCol w:w="540"/>
        <w:gridCol w:w="2220"/>
        <w:gridCol w:w="1200"/>
        <w:gridCol w:w="3120"/>
        <w:gridCol w:w="1710"/>
        <w:gridCol w:w="1350"/>
      </w:tblGrid>
      <w:tr w14:paraId="7F24AF58">
        <w:tc>
          <w:tcPr>
            <w:tcW w:w="540" w:type="dxa"/>
            <w:tcBorders>
              <w:top w:val="outset" w:color="auto" w:sz="6" w:space="0"/>
              <w:left w:val="outset" w:color="auto" w:sz="6" w:space="0"/>
              <w:bottom w:val="outset" w:color="auto" w:sz="6" w:space="0"/>
              <w:right w:val="outset" w:color="auto" w:sz="6" w:space="0"/>
            </w:tcBorders>
          </w:tcPr>
          <w:p w14:paraId="72FC2A96">
            <w:pPr>
              <w:pStyle w:val="13"/>
              <w:rPr>
                <w:rFonts w:ascii="Times New Roman" w:hAnsi="Times New Roman"/>
                <w:b/>
                <w:color w:val="000000"/>
                <w:sz w:val="20"/>
                <w:szCs w:val="20"/>
              </w:rPr>
            </w:pPr>
            <w:r>
              <w:rPr>
                <w:rFonts w:ascii="Times New Roman" w:hAnsi="Times New Roman"/>
                <w:b/>
                <w:color w:val="000000"/>
                <w:sz w:val="20"/>
                <w:szCs w:val="20"/>
              </w:rPr>
              <w:t>Қ-с</w:t>
            </w:r>
          </w:p>
        </w:tc>
        <w:tc>
          <w:tcPr>
            <w:tcW w:w="2220" w:type="dxa"/>
            <w:tcBorders>
              <w:top w:val="outset" w:color="auto" w:sz="6" w:space="0"/>
              <w:left w:val="outset" w:color="auto" w:sz="6" w:space="0"/>
              <w:bottom w:val="outset" w:color="auto" w:sz="6" w:space="0"/>
              <w:right w:val="outset" w:color="auto" w:sz="6" w:space="0"/>
            </w:tcBorders>
          </w:tcPr>
          <w:p w14:paraId="242D526F">
            <w:pPr>
              <w:pStyle w:val="13"/>
              <w:rPr>
                <w:rFonts w:ascii="Times New Roman" w:hAnsi="Times New Roman"/>
                <w:b/>
                <w:color w:val="000000"/>
                <w:sz w:val="20"/>
                <w:szCs w:val="20"/>
              </w:rPr>
            </w:pPr>
            <w:r>
              <w:rPr>
                <w:rFonts w:ascii="Times New Roman" w:hAnsi="Times New Roman"/>
                <w:b/>
                <w:color w:val="000000"/>
                <w:sz w:val="20"/>
                <w:szCs w:val="20"/>
              </w:rPr>
              <w:t>Мұғалімнің аты-жөні</w:t>
            </w:r>
          </w:p>
        </w:tc>
        <w:tc>
          <w:tcPr>
            <w:tcW w:w="1200" w:type="dxa"/>
            <w:tcBorders>
              <w:top w:val="outset" w:color="auto" w:sz="6" w:space="0"/>
              <w:left w:val="outset" w:color="auto" w:sz="6" w:space="0"/>
              <w:bottom w:val="outset" w:color="auto" w:sz="6" w:space="0"/>
              <w:right w:val="outset" w:color="auto" w:sz="6" w:space="0"/>
            </w:tcBorders>
          </w:tcPr>
          <w:p w14:paraId="24A7C79E">
            <w:pPr>
              <w:pStyle w:val="13"/>
              <w:rPr>
                <w:rFonts w:ascii="Times New Roman" w:hAnsi="Times New Roman"/>
                <w:b/>
                <w:color w:val="000000"/>
                <w:sz w:val="20"/>
                <w:szCs w:val="20"/>
              </w:rPr>
            </w:pPr>
            <w:r>
              <w:rPr>
                <w:rFonts w:ascii="Times New Roman" w:hAnsi="Times New Roman"/>
                <w:b/>
                <w:color w:val="000000"/>
                <w:sz w:val="20"/>
                <w:szCs w:val="20"/>
              </w:rPr>
              <w:t>пәні</w:t>
            </w:r>
          </w:p>
        </w:tc>
        <w:tc>
          <w:tcPr>
            <w:tcW w:w="3120" w:type="dxa"/>
            <w:tcBorders>
              <w:top w:val="outset" w:color="auto" w:sz="6" w:space="0"/>
              <w:left w:val="outset" w:color="auto" w:sz="6" w:space="0"/>
              <w:bottom w:val="outset" w:color="auto" w:sz="6" w:space="0"/>
              <w:right w:val="outset" w:color="auto" w:sz="6" w:space="0"/>
            </w:tcBorders>
          </w:tcPr>
          <w:p w14:paraId="6D3F1813">
            <w:pPr>
              <w:pStyle w:val="13"/>
              <w:rPr>
                <w:rFonts w:ascii="Times New Roman" w:hAnsi="Times New Roman"/>
                <w:b/>
                <w:color w:val="000000"/>
                <w:sz w:val="20"/>
                <w:szCs w:val="20"/>
              </w:rPr>
            </w:pPr>
            <w:r>
              <w:rPr>
                <w:rFonts w:ascii="Times New Roman" w:hAnsi="Times New Roman"/>
                <w:b/>
                <w:color w:val="000000"/>
                <w:sz w:val="20"/>
                <w:szCs w:val="20"/>
              </w:rPr>
              <w:t>тақырыбы</w:t>
            </w:r>
          </w:p>
        </w:tc>
        <w:tc>
          <w:tcPr>
            <w:tcW w:w="1710" w:type="dxa"/>
            <w:tcBorders>
              <w:top w:val="outset" w:color="auto" w:sz="6" w:space="0"/>
              <w:left w:val="outset" w:color="auto" w:sz="6" w:space="0"/>
              <w:bottom w:val="outset" w:color="auto" w:sz="6" w:space="0"/>
              <w:right w:val="outset" w:color="auto" w:sz="6" w:space="0"/>
            </w:tcBorders>
          </w:tcPr>
          <w:p w14:paraId="4D82FDE7">
            <w:pPr>
              <w:pStyle w:val="13"/>
              <w:rPr>
                <w:rFonts w:ascii="Times New Roman" w:hAnsi="Times New Roman"/>
                <w:b/>
                <w:color w:val="000000"/>
                <w:sz w:val="20"/>
                <w:szCs w:val="20"/>
              </w:rPr>
            </w:pPr>
            <w:r>
              <w:rPr>
                <w:rFonts w:ascii="Times New Roman" w:hAnsi="Times New Roman"/>
                <w:b/>
                <w:color w:val="000000"/>
                <w:sz w:val="20"/>
                <w:szCs w:val="20"/>
              </w:rPr>
              <w:t>Бұйрық нөмірі</w:t>
            </w:r>
          </w:p>
        </w:tc>
        <w:tc>
          <w:tcPr>
            <w:tcW w:w="1350" w:type="dxa"/>
            <w:tcBorders>
              <w:top w:val="outset" w:color="auto" w:sz="6" w:space="0"/>
              <w:left w:val="outset" w:color="auto" w:sz="6" w:space="0"/>
              <w:bottom w:val="outset" w:color="auto" w:sz="6" w:space="0"/>
              <w:right w:val="outset" w:color="auto" w:sz="6" w:space="0"/>
            </w:tcBorders>
          </w:tcPr>
          <w:p w14:paraId="2A80A32A">
            <w:pPr>
              <w:pStyle w:val="13"/>
              <w:rPr>
                <w:rFonts w:ascii="Times New Roman" w:hAnsi="Times New Roman"/>
                <w:b/>
                <w:color w:val="000000"/>
                <w:sz w:val="20"/>
                <w:szCs w:val="20"/>
              </w:rPr>
            </w:pPr>
            <w:r>
              <w:rPr>
                <w:rFonts w:ascii="Times New Roman" w:hAnsi="Times New Roman"/>
                <w:b/>
                <w:bCs/>
                <w:color w:val="000000"/>
                <w:sz w:val="20"/>
                <w:szCs w:val="20"/>
              </w:rPr>
              <w:t>Оқу жылы</w:t>
            </w:r>
          </w:p>
        </w:tc>
      </w:tr>
      <w:tr w14:paraId="4297D36B">
        <w:tblPrEx>
          <w:tblCellMar>
            <w:top w:w="15" w:type="dxa"/>
            <w:left w:w="15" w:type="dxa"/>
            <w:bottom w:w="15" w:type="dxa"/>
            <w:right w:w="15" w:type="dxa"/>
          </w:tblCellMar>
        </w:tblPrEx>
        <w:tc>
          <w:tcPr>
            <w:tcW w:w="540" w:type="dxa"/>
            <w:tcBorders>
              <w:top w:val="nil"/>
              <w:left w:val="outset" w:color="auto" w:sz="6" w:space="0"/>
              <w:bottom w:val="outset" w:color="auto" w:sz="6" w:space="0"/>
              <w:right w:val="outset" w:color="auto" w:sz="6" w:space="0"/>
            </w:tcBorders>
          </w:tcPr>
          <w:p w14:paraId="731D23BA">
            <w:pPr>
              <w:pStyle w:val="13"/>
              <w:rPr>
                <w:rFonts w:ascii="Times New Roman" w:hAnsi="Times New Roman"/>
                <w:color w:val="000000"/>
                <w:sz w:val="20"/>
                <w:szCs w:val="20"/>
              </w:rPr>
            </w:pPr>
            <w:r>
              <w:rPr>
                <w:rFonts w:ascii="Times New Roman" w:hAnsi="Times New Roman"/>
                <w:color w:val="000000"/>
                <w:sz w:val="20"/>
                <w:szCs w:val="20"/>
              </w:rPr>
              <w:t>1</w:t>
            </w:r>
          </w:p>
        </w:tc>
        <w:tc>
          <w:tcPr>
            <w:tcW w:w="2220" w:type="dxa"/>
            <w:tcBorders>
              <w:top w:val="nil"/>
              <w:left w:val="outset" w:color="auto" w:sz="6" w:space="0"/>
              <w:bottom w:val="outset" w:color="auto" w:sz="6" w:space="0"/>
              <w:right w:val="outset" w:color="auto" w:sz="6" w:space="0"/>
            </w:tcBorders>
          </w:tcPr>
          <w:p w14:paraId="3953499B">
            <w:pPr>
              <w:pStyle w:val="13"/>
              <w:rPr>
                <w:rFonts w:ascii="Times New Roman" w:hAnsi="Times New Roman"/>
                <w:color w:val="000000"/>
                <w:sz w:val="20"/>
                <w:szCs w:val="20"/>
              </w:rPr>
            </w:pPr>
            <w:r>
              <w:rPr>
                <w:rFonts w:ascii="Times New Roman" w:hAnsi="Times New Roman"/>
                <w:color w:val="000000"/>
                <w:sz w:val="20"/>
                <w:szCs w:val="20"/>
              </w:rPr>
              <w:t>Шахмудинова Манат</w:t>
            </w:r>
          </w:p>
        </w:tc>
        <w:tc>
          <w:tcPr>
            <w:tcW w:w="1200" w:type="dxa"/>
            <w:tcBorders>
              <w:top w:val="nil"/>
              <w:left w:val="outset" w:color="auto" w:sz="6" w:space="0"/>
              <w:bottom w:val="outset" w:color="auto" w:sz="6" w:space="0"/>
              <w:right w:val="outset" w:color="auto" w:sz="6" w:space="0"/>
            </w:tcBorders>
          </w:tcPr>
          <w:p w14:paraId="1DBDABB0">
            <w:pPr>
              <w:pStyle w:val="13"/>
              <w:rPr>
                <w:rFonts w:ascii="Times New Roman" w:hAnsi="Times New Roman"/>
                <w:color w:val="000000"/>
                <w:sz w:val="20"/>
                <w:szCs w:val="20"/>
              </w:rPr>
            </w:pPr>
            <w:r>
              <w:rPr>
                <w:rFonts w:ascii="Times New Roman" w:hAnsi="Times New Roman"/>
                <w:color w:val="000000"/>
                <w:sz w:val="20"/>
                <w:szCs w:val="20"/>
              </w:rPr>
              <w:t>Бастауыш сынып</w:t>
            </w:r>
          </w:p>
        </w:tc>
        <w:tc>
          <w:tcPr>
            <w:tcW w:w="3120" w:type="dxa"/>
            <w:tcBorders>
              <w:top w:val="nil"/>
              <w:left w:val="outset" w:color="auto" w:sz="6" w:space="0"/>
              <w:bottom w:val="outset" w:color="auto" w:sz="6" w:space="0"/>
              <w:right w:val="outset" w:color="auto" w:sz="6" w:space="0"/>
            </w:tcBorders>
          </w:tcPr>
          <w:p w14:paraId="5702F563">
            <w:pPr>
              <w:pStyle w:val="13"/>
              <w:rPr>
                <w:rFonts w:ascii="Times New Roman" w:hAnsi="Times New Roman"/>
                <w:color w:val="000000"/>
                <w:sz w:val="20"/>
                <w:szCs w:val="20"/>
                <w:lang w:val="kk-KZ"/>
              </w:rPr>
            </w:pPr>
            <w:r>
              <w:rPr>
                <w:rFonts w:ascii="Times New Roman" w:hAnsi="Times New Roman"/>
                <w:color w:val="000000"/>
                <w:sz w:val="20"/>
                <w:szCs w:val="20"/>
              </w:rPr>
              <w:t>«</w:t>
            </w:r>
            <w:r>
              <w:rPr>
                <w:rFonts w:ascii="Times New Roman" w:hAnsi="Times New Roman"/>
                <w:color w:val="000000"/>
                <w:sz w:val="20"/>
                <w:szCs w:val="20"/>
                <w:lang w:val="kk-KZ"/>
              </w:rPr>
              <w:t>Бақылау жұмысы</w:t>
            </w:r>
            <w:r>
              <w:rPr>
                <w:rFonts w:ascii="Times New Roman" w:hAnsi="Times New Roman"/>
                <w:color w:val="000000"/>
                <w:sz w:val="20"/>
                <w:szCs w:val="20"/>
              </w:rPr>
              <w:t>»</w:t>
            </w:r>
            <w:r>
              <w:rPr>
                <w:rFonts w:ascii="Times New Roman" w:hAnsi="Times New Roman"/>
                <w:color w:val="000000"/>
                <w:sz w:val="20"/>
                <w:szCs w:val="20"/>
                <w:lang w:val="kk-KZ"/>
              </w:rPr>
              <w:t xml:space="preserve"> дидактикалық кітапша </w:t>
            </w:r>
          </w:p>
        </w:tc>
        <w:tc>
          <w:tcPr>
            <w:tcW w:w="1710" w:type="dxa"/>
            <w:tcBorders>
              <w:top w:val="nil"/>
              <w:left w:val="outset" w:color="auto" w:sz="6" w:space="0"/>
              <w:bottom w:val="outset" w:color="auto" w:sz="6" w:space="0"/>
              <w:right w:val="outset" w:color="auto" w:sz="6" w:space="0"/>
            </w:tcBorders>
          </w:tcPr>
          <w:p w14:paraId="7B39A3E9">
            <w:pPr>
              <w:pStyle w:val="13"/>
              <w:rPr>
                <w:rFonts w:ascii="Times New Roman" w:hAnsi="Times New Roman"/>
                <w:color w:val="000000"/>
                <w:sz w:val="20"/>
                <w:szCs w:val="20"/>
                <w:lang w:val="kk-KZ"/>
              </w:rPr>
            </w:pPr>
            <w:r>
              <w:rPr>
                <w:rFonts w:ascii="Times New Roman" w:hAnsi="Times New Roman"/>
                <w:color w:val="000000"/>
                <w:sz w:val="20"/>
                <w:szCs w:val="20"/>
              </w:rPr>
              <w:t>№</w:t>
            </w:r>
            <w:r>
              <w:rPr>
                <w:rFonts w:ascii="Times New Roman" w:hAnsi="Times New Roman"/>
                <w:color w:val="000000"/>
                <w:sz w:val="20"/>
                <w:szCs w:val="20"/>
                <w:lang w:val="kk-KZ"/>
              </w:rPr>
              <w:t>5</w:t>
            </w:r>
          </w:p>
          <w:p w14:paraId="5974306E">
            <w:pPr>
              <w:pStyle w:val="13"/>
              <w:rPr>
                <w:rFonts w:ascii="Times New Roman" w:hAnsi="Times New Roman"/>
                <w:color w:val="000000"/>
                <w:sz w:val="20"/>
                <w:szCs w:val="20"/>
              </w:rPr>
            </w:pPr>
            <w:r>
              <w:rPr>
                <w:rFonts w:ascii="Times New Roman" w:hAnsi="Times New Roman"/>
                <w:color w:val="000000"/>
                <w:sz w:val="20"/>
                <w:szCs w:val="20"/>
                <w:lang w:val="kk-KZ"/>
              </w:rPr>
              <w:t>17.02.</w:t>
            </w:r>
            <w:r>
              <w:rPr>
                <w:rFonts w:ascii="Times New Roman" w:hAnsi="Times New Roman"/>
                <w:color w:val="000000"/>
                <w:sz w:val="20"/>
                <w:szCs w:val="20"/>
              </w:rPr>
              <w:t>2025 ж</w:t>
            </w:r>
          </w:p>
        </w:tc>
        <w:tc>
          <w:tcPr>
            <w:tcW w:w="1350" w:type="dxa"/>
            <w:tcBorders>
              <w:top w:val="nil"/>
              <w:left w:val="outset" w:color="auto" w:sz="6" w:space="0"/>
              <w:bottom w:val="outset" w:color="auto" w:sz="6" w:space="0"/>
              <w:right w:val="outset" w:color="auto" w:sz="6" w:space="0"/>
            </w:tcBorders>
          </w:tcPr>
          <w:p w14:paraId="7189855E">
            <w:pPr>
              <w:pStyle w:val="13"/>
              <w:rPr>
                <w:rFonts w:ascii="Times New Roman" w:hAnsi="Times New Roman"/>
                <w:color w:val="000000"/>
                <w:sz w:val="20"/>
                <w:szCs w:val="20"/>
              </w:rPr>
            </w:pPr>
            <w:r>
              <w:rPr>
                <w:rFonts w:ascii="Times New Roman" w:hAnsi="Times New Roman"/>
                <w:bCs/>
                <w:color w:val="000000"/>
                <w:sz w:val="20"/>
                <w:szCs w:val="20"/>
              </w:rPr>
              <w:t>2024-2025</w:t>
            </w:r>
          </w:p>
        </w:tc>
      </w:tr>
      <w:tr w14:paraId="1920A9ED">
        <w:tblPrEx>
          <w:tblCellMar>
            <w:top w:w="15" w:type="dxa"/>
            <w:left w:w="15" w:type="dxa"/>
            <w:bottom w:w="15" w:type="dxa"/>
            <w:right w:w="15" w:type="dxa"/>
          </w:tblCellMar>
        </w:tblPrEx>
        <w:tc>
          <w:tcPr>
            <w:tcW w:w="540" w:type="dxa"/>
            <w:tcBorders>
              <w:top w:val="nil"/>
              <w:left w:val="outset" w:color="auto" w:sz="6" w:space="0"/>
              <w:bottom w:val="outset" w:color="auto" w:sz="6" w:space="0"/>
              <w:right w:val="outset" w:color="auto" w:sz="6" w:space="0"/>
            </w:tcBorders>
          </w:tcPr>
          <w:p w14:paraId="019755A8">
            <w:pPr>
              <w:pStyle w:val="13"/>
              <w:rPr>
                <w:rFonts w:ascii="Times New Roman" w:hAnsi="Times New Roman"/>
                <w:color w:val="000000"/>
                <w:sz w:val="20"/>
                <w:szCs w:val="20"/>
                <w:lang w:val="kk-KZ"/>
              </w:rPr>
            </w:pPr>
            <w:r>
              <w:rPr>
                <w:rFonts w:ascii="Times New Roman" w:hAnsi="Times New Roman"/>
                <w:color w:val="000000"/>
                <w:sz w:val="20"/>
                <w:szCs w:val="20"/>
                <w:lang w:val="kk-KZ"/>
              </w:rPr>
              <w:t>2</w:t>
            </w:r>
          </w:p>
        </w:tc>
        <w:tc>
          <w:tcPr>
            <w:tcW w:w="2220" w:type="dxa"/>
            <w:tcBorders>
              <w:top w:val="nil"/>
              <w:left w:val="outset" w:color="auto" w:sz="6" w:space="0"/>
              <w:bottom w:val="outset" w:color="auto" w:sz="6" w:space="0"/>
              <w:right w:val="outset" w:color="auto" w:sz="6" w:space="0"/>
            </w:tcBorders>
          </w:tcPr>
          <w:p w14:paraId="4F419635">
            <w:pPr>
              <w:pStyle w:val="13"/>
              <w:rPr>
                <w:rFonts w:ascii="Times New Roman" w:hAnsi="Times New Roman"/>
                <w:color w:val="000000"/>
                <w:sz w:val="20"/>
                <w:szCs w:val="20"/>
                <w:lang w:val="kk-KZ"/>
              </w:rPr>
            </w:pPr>
            <w:r>
              <w:rPr>
                <w:rFonts w:ascii="Times New Roman" w:hAnsi="Times New Roman"/>
                <w:color w:val="000000"/>
                <w:sz w:val="20"/>
                <w:szCs w:val="20"/>
                <w:lang w:val="kk-KZ"/>
              </w:rPr>
              <w:t xml:space="preserve">Зайнитдинова Рахима </w:t>
            </w:r>
          </w:p>
        </w:tc>
        <w:tc>
          <w:tcPr>
            <w:tcW w:w="1200" w:type="dxa"/>
            <w:tcBorders>
              <w:top w:val="nil"/>
              <w:left w:val="outset" w:color="auto" w:sz="6" w:space="0"/>
              <w:bottom w:val="outset" w:color="auto" w:sz="6" w:space="0"/>
              <w:right w:val="outset" w:color="auto" w:sz="6" w:space="0"/>
            </w:tcBorders>
          </w:tcPr>
          <w:p w14:paraId="12965D3D">
            <w:pPr>
              <w:pStyle w:val="13"/>
              <w:rPr>
                <w:rFonts w:ascii="Times New Roman" w:hAnsi="Times New Roman"/>
                <w:color w:val="000000"/>
                <w:sz w:val="20"/>
                <w:szCs w:val="20"/>
              </w:rPr>
            </w:pPr>
          </w:p>
        </w:tc>
        <w:tc>
          <w:tcPr>
            <w:tcW w:w="3120" w:type="dxa"/>
            <w:tcBorders>
              <w:top w:val="nil"/>
              <w:left w:val="outset" w:color="auto" w:sz="6" w:space="0"/>
              <w:bottom w:val="outset" w:color="auto" w:sz="6" w:space="0"/>
              <w:right w:val="outset" w:color="auto" w:sz="6" w:space="0"/>
            </w:tcBorders>
          </w:tcPr>
          <w:p w14:paraId="22D2658B">
            <w:pPr>
              <w:pStyle w:val="13"/>
              <w:rPr>
                <w:rFonts w:ascii="Times New Roman" w:hAnsi="Times New Roman"/>
                <w:color w:val="000000"/>
                <w:sz w:val="20"/>
                <w:szCs w:val="20"/>
                <w:lang w:val="kk-KZ"/>
              </w:rPr>
            </w:pPr>
            <w:r>
              <w:rPr>
                <w:rFonts w:ascii="Times New Roman" w:hAnsi="Times New Roman"/>
                <w:color w:val="000000"/>
                <w:sz w:val="20"/>
                <w:szCs w:val="20"/>
                <w:lang w:val="kk-KZ"/>
              </w:rPr>
              <w:t xml:space="preserve">Бастауыш сыныптарда әдіс-тәсілдер </w:t>
            </w:r>
          </w:p>
        </w:tc>
        <w:tc>
          <w:tcPr>
            <w:tcW w:w="1710" w:type="dxa"/>
            <w:tcBorders>
              <w:top w:val="nil"/>
              <w:left w:val="outset" w:color="auto" w:sz="6" w:space="0"/>
              <w:bottom w:val="outset" w:color="auto" w:sz="6" w:space="0"/>
              <w:right w:val="outset" w:color="auto" w:sz="6" w:space="0"/>
            </w:tcBorders>
          </w:tcPr>
          <w:p w14:paraId="260E9E83">
            <w:pPr>
              <w:pStyle w:val="13"/>
              <w:rPr>
                <w:rFonts w:ascii="Times New Roman" w:hAnsi="Times New Roman"/>
                <w:color w:val="000000"/>
                <w:sz w:val="20"/>
                <w:szCs w:val="20"/>
                <w:lang w:val="kk-KZ"/>
              </w:rPr>
            </w:pPr>
            <w:r>
              <w:rPr>
                <w:rFonts w:ascii="Times New Roman" w:hAnsi="Times New Roman"/>
                <w:color w:val="000000"/>
                <w:sz w:val="20"/>
                <w:szCs w:val="20"/>
              </w:rPr>
              <w:t>№</w:t>
            </w:r>
            <w:r>
              <w:rPr>
                <w:rFonts w:ascii="Times New Roman" w:hAnsi="Times New Roman"/>
                <w:color w:val="000000"/>
                <w:sz w:val="20"/>
                <w:szCs w:val="20"/>
                <w:lang w:val="kk-KZ"/>
              </w:rPr>
              <w:t>5</w:t>
            </w:r>
          </w:p>
          <w:p w14:paraId="52E31D1B">
            <w:pPr>
              <w:pStyle w:val="13"/>
              <w:rPr>
                <w:rFonts w:ascii="Times New Roman" w:hAnsi="Times New Roman"/>
                <w:color w:val="000000"/>
                <w:sz w:val="20"/>
                <w:szCs w:val="20"/>
              </w:rPr>
            </w:pPr>
            <w:r>
              <w:rPr>
                <w:rFonts w:ascii="Times New Roman" w:hAnsi="Times New Roman"/>
                <w:color w:val="000000"/>
                <w:sz w:val="20"/>
                <w:szCs w:val="20"/>
                <w:lang w:val="kk-KZ"/>
              </w:rPr>
              <w:t>17.02.</w:t>
            </w:r>
            <w:r>
              <w:rPr>
                <w:rFonts w:ascii="Times New Roman" w:hAnsi="Times New Roman"/>
                <w:color w:val="000000"/>
                <w:sz w:val="20"/>
                <w:szCs w:val="20"/>
              </w:rPr>
              <w:t>2025 ж</w:t>
            </w:r>
          </w:p>
        </w:tc>
        <w:tc>
          <w:tcPr>
            <w:tcW w:w="1350" w:type="dxa"/>
            <w:tcBorders>
              <w:top w:val="nil"/>
              <w:left w:val="outset" w:color="auto" w:sz="6" w:space="0"/>
              <w:bottom w:val="outset" w:color="auto" w:sz="6" w:space="0"/>
              <w:right w:val="outset" w:color="auto" w:sz="6" w:space="0"/>
            </w:tcBorders>
          </w:tcPr>
          <w:p w14:paraId="40212B83">
            <w:pPr>
              <w:pStyle w:val="13"/>
              <w:rPr>
                <w:rFonts w:ascii="Times New Roman" w:hAnsi="Times New Roman"/>
                <w:bCs/>
                <w:color w:val="000000"/>
                <w:sz w:val="20"/>
                <w:szCs w:val="20"/>
              </w:rPr>
            </w:pPr>
            <w:r>
              <w:rPr>
                <w:rFonts w:ascii="Times New Roman" w:hAnsi="Times New Roman"/>
                <w:bCs/>
                <w:color w:val="000000"/>
                <w:sz w:val="20"/>
                <w:szCs w:val="20"/>
              </w:rPr>
              <w:t>2024-2025</w:t>
            </w:r>
          </w:p>
        </w:tc>
      </w:tr>
      <w:tr w14:paraId="0E5C28E5">
        <w:tblPrEx>
          <w:tblCellMar>
            <w:top w:w="15" w:type="dxa"/>
            <w:left w:w="15" w:type="dxa"/>
            <w:bottom w:w="15" w:type="dxa"/>
            <w:right w:w="15" w:type="dxa"/>
          </w:tblCellMar>
        </w:tblPrEx>
        <w:tc>
          <w:tcPr>
            <w:tcW w:w="540" w:type="dxa"/>
            <w:tcBorders>
              <w:top w:val="nil"/>
              <w:left w:val="outset" w:color="auto" w:sz="6" w:space="0"/>
              <w:bottom w:val="outset" w:color="auto" w:sz="6" w:space="0"/>
              <w:right w:val="outset" w:color="auto" w:sz="6" w:space="0"/>
            </w:tcBorders>
          </w:tcPr>
          <w:p w14:paraId="469E13BC">
            <w:pPr>
              <w:pStyle w:val="13"/>
              <w:rPr>
                <w:rFonts w:ascii="Times New Roman" w:hAnsi="Times New Roman"/>
                <w:color w:val="000000"/>
                <w:sz w:val="20"/>
                <w:szCs w:val="20"/>
                <w:lang w:val="kk-KZ"/>
              </w:rPr>
            </w:pPr>
            <w:r>
              <w:rPr>
                <w:rFonts w:ascii="Times New Roman" w:hAnsi="Times New Roman"/>
                <w:color w:val="000000"/>
                <w:sz w:val="20"/>
                <w:szCs w:val="20"/>
                <w:lang w:val="kk-KZ"/>
              </w:rPr>
              <w:t>3</w:t>
            </w:r>
          </w:p>
        </w:tc>
        <w:tc>
          <w:tcPr>
            <w:tcW w:w="2220" w:type="dxa"/>
            <w:tcBorders>
              <w:top w:val="nil"/>
              <w:left w:val="outset" w:color="auto" w:sz="6" w:space="0"/>
              <w:bottom w:val="outset" w:color="auto" w:sz="6" w:space="0"/>
              <w:right w:val="outset" w:color="auto" w:sz="6" w:space="0"/>
            </w:tcBorders>
          </w:tcPr>
          <w:p w14:paraId="17B9BA83">
            <w:pPr>
              <w:pStyle w:val="13"/>
              <w:rPr>
                <w:rFonts w:ascii="Times New Roman" w:hAnsi="Times New Roman"/>
                <w:color w:val="000000"/>
                <w:sz w:val="20"/>
                <w:szCs w:val="20"/>
                <w:lang w:val="kk-KZ"/>
              </w:rPr>
            </w:pPr>
            <w:r>
              <w:rPr>
                <w:rFonts w:ascii="Times New Roman" w:hAnsi="Times New Roman"/>
                <w:color w:val="000000"/>
                <w:sz w:val="20"/>
                <w:szCs w:val="20"/>
                <w:lang w:val="kk-KZ"/>
              </w:rPr>
              <w:t xml:space="preserve">Шабанов Алхан </w:t>
            </w:r>
          </w:p>
        </w:tc>
        <w:tc>
          <w:tcPr>
            <w:tcW w:w="1200" w:type="dxa"/>
            <w:tcBorders>
              <w:top w:val="nil"/>
              <w:left w:val="outset" w:color="auto" w:sz="6" w:space="0"/>
              <w:bottom w:val="outset" w:color="auto" w:sz="6" w:space="0"/>
              <w:right w:val="outset" w:color="auto" w:sz="6" w:space="0"/>
            </w:tcBorders>
          </w:tcPr>
          <w:p w14:paraId="3E3D043B">
            <w:pPr>
              <w:pStyle w:val="13"/>
              <w:rPr>
                <w:rFonts w:ascii="Times New Roman" w:hAnsi="Times New Roman"/>
                <w:color w:val="000000"/>
                <w:sz w:val="20"/>
                <w:szCs w:val="20"/>
                <w:lang w:val="kk-KZ"/>
              </w:rPr>
            </w:pPr>
            <w:r>
              <w:rPr>
                <w:rFonts w:ascii="Times New Roman" w:hAnsi="Times New Roman"/>
                <w:color w:val="000000"/>
                <w:sz w:val="20"/>
                <w:szCs w:val="20"/>
                <w:lang w:val="kk-KZ"/>
              </w:rPr>
              <w:t>Музыка жетекшісі</w:t>
            </w:r>
          </w:p>
        </w:tc>
        <w:tc>
          <w:tcPr>
            <w:tcW w:w="3120" w:type="dxa"/>
            <w:tcBorders>
              <w:top w:val="nil"/>
              <w:left w:val="outset" w:color="auto" w:sz="6" w:space="0"/>
              <w:bottom w:val="outset" w:color="auto" w:sz="6" w:space="0"/>
              <w:right w:val="outset" w:color="auto" w:sz="6" w:space="0"/>
            </w:tcBorders>
          </w:tcPr>
          <w:p w14:paraId="76FFCA75">
            <w:pPr>
              <w:pStyle w:val="13"/>
              <w:rPr>
                <w:rFonts w:ascii="Times New Roman" w:hAnsi="Times New Roman"/>
                <w:color w:val="000000"/>
                <w:sz w:val="20"/>
                <w:szCs w:val="20"/>
                <w:lang w:val="kk-KZ"/>
              </w:rPr>
            </w:pPr>
            <w:r>
              <w:rPr>
                <w:rFonts w:ascii="Times New Roman" w:hAnsi="Times New Roman"/>
                <w:color w:val="000000"/>
                <w:sz w:val="20"/>
                <w:szCs w:val="20"/>
                <w:lang w:val="kk-KZ"/>
              </w:rPr>
              <w:t xml:space="preserve">Қазақтың музыкалық аспаптар тарихы </w:t>
            </w:r>
          </w:p>
        </w:tc>
        <w:tc>
          <w:tcPr>
            <w:tcW w:w="1710" w:type="dxa"/>
            <w:tcBorders>
              <w:top w:val="nil"/>
              <w:left w:val="outset" w:color="auto" w:sz="6" w:space="0"/>
              <w:bottom w:val="outset" w:color="auto" w:sz="6" w:space="0"/>
              <w:right w:val="outset" w:color="auto" w:sz="6" w:space="0"/>
            </w:tcBorders>
          </w:tcPr>
          <w:p w14:paraId="4C54C702">
            <w:pPr>
              <w:pStyle w:val="13"/>
              <w:rPr>
                <w:rFonts w:ascii="Times New Roman" w:hAnsi="Times New Roman"/>
                <w:color w:val="000000"/>
                <w:sz w:val="20"/>
                <w:szCs w:val="20"/>
                <w:lang w:val="kk-KZ"/>
              </w:rPr>
            </w:pPr>
            <w:r>
              <w:rPr>
                <w:rFonts w:ascii="Times New Roman" w:hAnsi="Times New Roman"/>
                <w:color w:val="000000"/>
                <w:sz w:val="20"/>
                <w:szCs w:val="20"/>
              </w:rPr>
              <w:t>№</w:t>
            </w:r>
            <w:r>
              <w:rPr>
                <w:rFonts w:ascii="Times New Roman" w:hAnsi="Times New Roman"/>
                <w:color w:val="000000"/>
                <w:sz w:val="20"/>
                <w:szCs w:val="20"/>
                <w:lang w:val="kk-KZ"/>
              </w:rPr>
              <w:t>5</w:t>
            </w:r>
          </w:p>
          <w:p w14:paraId="2DAD5B4E">
            <w:pPr>
              <w:pStyle w:val="13"/>
              <w:rPr>
                <w:rFonts w:ascii="Times New Roman" w:hAnsi="Times New Roman"/>
                <w:color w:val="000000"/>
                <w:sz w:val="20"/>
                <w:szCs w:val="20"/>
              </w:rPr>
            </w:pPr>
            <w:r>
              <w:rPr>
                <w:rFonts w:ascii="Times New Roman" w:hAnsi="Times New Roman"/>
                <w:color w:val="000000"/>
                <w:sz w:val="20"/>
                <w:szCs w:val="20"/>
                <w:lang w:val="kk-KZ"/>
              </w:rPr>
              <w:t>17.02.</w:t>
            </w:r>
            <w:r>
              <w:rPr>
                <w:rFonts w:ascii="Times New Roman" w:hAnsi="Times New Roman"/>
                <w:color w:val="000000"/>
                <w:sz w:val="20"/>
                <w:szCs w:val="20"/>
              </w:rPr>
              <w:t>2025 ж</w:t>
            </w:r>
          </w:p>
        </w:tc>
        <w:tc>
          <w:tcPr>
            <w:tcW w:w="1350" w:type="dxa"/>
            <w:tcBorders>
              <w:top w:val="nil"/>
              <w:left w:val="outset" w:color="auto" w:sz="6" w:space="0"/>
              <w:bottom w:val="outset" w:color="auto" w:sz="6" w:space="0"/>
              <w:right w:val="outset" w:color="auto" w:sz="6" w:space="0"/>
            </w:tcBorders>
          </w:tcPr>
          <w:p w14:paraId="34617DD7">
            <w:pPr>
              <w:pStyle w:val="13"/>
              <w:rPr>
                <w:rFonts w:ascii="Times New Roman" w:hAnsi="Times New Roman"/>
                <w:bCs/>
                <w:color w:val="000000"/>
                <w:sz w:val="20"/>
                <w:szCs w:val="20"/>
              </w:rPr>
            </w:pPr>
            <w:r>
              <w:rPr>
                <w:rFonts w:ascii="Times New Roman" w:hAnsi="Times New Roman"/>
                <w:bCs/>
                <w:color w:val="000000"/>
                <w:sz w:val="20"/>
                <w:szCs w:val="20"/>
              </w:rPr>
              <w:t>2024-2025</w:t>
            </w:r>
          </w:p>
        </w:tc>
      </w:tr>
      <w:tr w14:paraId="2901295B">
        <w:tblPrEx>
          <w:tblCellMar>
            <w:top w:w="15" w:type="dxa"/>
            <w:left w:w="15" w:type="dxa"/>
            <w:bottom w:w="15" w:type="dxa"/>
            <w:right w:w="15" w:type="dxa"/>
          </w:tblCellMar>
        </w:tblPrEx>
        <w:tc>
          <w:tcPr>
            <w:tcW w:w="540" w:type="dxa"/>
            <w:tcBorders>
              <w:top w:val="nil"/>
              <w:left w:val="outset" w:color="auto" w:sz="6" w:space="0"/>
              <w:bottom w:val="nil"/>
              <w:right w:val="outset" w:color="auto" w:sz="6" w:space="0"/>
            </w:tcBorders>
          </w:tcPr>
          <w:p w14:paraId="2B62CFA0">
            <w:pPr>
              <w:pStyle w:val="13"/>
              <w:rPr>
                <w:rFonts w:ascii="Times New Roman" w:hAnsi="Times New Roman"/>
                <w:color w:val="000000"/>
                <w:sz w:val="20"/>
                <w:szCs w:val="20"/>
                <w:lang w:val="kk-KZ"/>
              </w:rPr>
            </w:pPr>
            <w:r>
              <w:rPr>
                <w:rFonts w:ascii="Times New Roman" w:hAnsi="Times New Roman"/>
                <w:color w:val="000000"/>
                <w:sz w:val="20"/>
                <w:szCs w:val="20"/>
                <w:lang w:val="kk-KZ"/>
              </w:rPr>
              <w:t>4</w:t>
            </w:r>
          </w:p>
        </w:tc>
        <w:tc>
          <w:tcPr>
            <w:tcW w:w="2220" w:type="dxa"/>
            <w:tcBorders>
              <w:top w:val="nil"/>
              <w:left w:val="outset" w:color="auto" w:sz="6" w:space="0"/>
              <w:bottom w:val="nil"/>
              <w:right w:val="outset" w:color="auto" w:sz="6" w:space="0"/>
            </w:tcBorders>
          </w:tcPr>
          <w:p w14:paraId="6A060B82">
            <w:pPr>
              <w:pStyle w:val="13"/>
              <w:rPr>
                <w:rFonts w:ascii="Times New Roman" w:hAnsi="Times New Roman"/>
                <w:color w:val="000000"/>
                <w:sz w:val="20"/>
                <w:szCs w:val="20"/>
                <w:lang w:val="kk-KZ"/>
              </w:rPr>
            </w:pPr>
            <w:r>
              <w:rPr>
                <w:rFonts w:ascii="Times New Roman" w:hAnsi="Times New Roman"/>
                <w:color w:val="000000"/>
                <w:sz w:val="20"/>
                <w:szCs w:val="20"/>
                <w:lang w:val="kk-KZ"/>
              </w:rPr>
              <w:t xml:space="preserve">Бабанова Юлдуз </w:t>
            </w:r>
          </w:p>
        </w:tc>
        <w:tc>
          <w:tcPr>
            <w:tcW w:w="1200" w:type="dxa"/>
            <w:tcBorders>
              <w:top w:val="nil"/>
              <w:left w:val="outset" w:color="auto" w:sz="6" w:space="0"/>
              <w:bottom w:val="nil"/>
              <w:right w:val="outset" w:color="auto" w:sz="6" w:space="0"/>
            </w:tcBorders>
          </w:tcPr>
          <w:p w14:paraId="5EBD0B25">
            <w:pPr>
              <w:pStyle w:val="13"/>
              <w:rPr>
                <w:rFonts w:ascii="Times New Roman" w:hAnsi="Times New Roman"/>
                <w:color w:val="000000"/>
                <w:sz w:val="20"/>
                <w:szCs w:val="20"/>
              </w:rPr>
            </w:pPr>
          </w:p>
        </w:tc>
        <w:tc>
          <w:tcPr>
            <w:tcW w:w="3120" w:type="dxa"/>
            <w:tcBorders>
              <w:top w:val="nil"/>
              <w:left w:val="outset" w:color="auto" w:sz="6" w:space="0"/>
              <w:bottom w:val="nil"/>
              <w:right w:val="outset" w:color="auto" w:sz="6" w:space="0"/>
            </w:tcBorders>
          </w:tcPr>
          <w:p w14:paraId="31E15C31">
            <w:pPr>
              <w:pStyle w:val="13"/>
              <w:rPr>
                <w:rFonts w:ascii="Times New Roman" w:hAnsi="Times New Roman"/>
                <w:color w:val="000000"/>
                <w:sz w:val="20"/>
                <w:szCs w:val="20"/>
                <w:lang w:val="kk-KZ"/>
              </w:rPr>
            </w:pPr>
            <w:r>
              <w:rPr>
                <w:rFonts w:ascii="Times New Roman" w:hAnsi="Times New Roman"/>
                <w:color w:val="000000"/>
                <w:sz w:val="20"/>
                <w:szCs w:val="20"/>
                <w:lang w:val="kk-KZ"/>
              </w:rPr>
              <w:t xml:space="preserve">Бастауыш сыныпта диктанттар жинағы </w:t>
            </w:r>
          </w:p>
        </w:tc>
        <w:tc>
          <w:tcPr>
            <w:tcW w:w="1710" w:type="dxa"/>
            <w:tcBorders>
              <w:top w:val="nil"/>
              <w:left w:val="outset" w:color="auto" w:sz="6" w:space="0"/>
              <w:bottom w:val="nil"/>
              <w:right w:val="outset" w:color="auto" w:sz="6" w:space="0"/>
            </w:tcBorders>
          </w:tcPr>
          <w:p w14:paraId="401EC972">
            <w:pPr>
              <w:pStyle w:val="13"/>
              <w:rPr>
                <w:rFonts w:ascii="Times New Roman" w:hAnsi="Times New Roman"/>
                <w:color w:val="000000"/>
                <w:sz w:val="20"/>
                <w:szCs w:val="20"/>
                <w:lang w:val="kk-KZ"/>
              </w:rPr>
            </w:pPr>
            <w:r>
              <w:rPr>
                <w:rFonts w:ascii="Times New Roman" w:hAnsi="Times New Roman"/>
                <w:color w:val="000000"/>
                <w:sz w:val="20"/>
                <w:szCs w:val="20"/>
              </w:rPr>
              <w:t>№</w:t>
            </w:r>
            <w:r>
              <w:rPr>
                <w:rFonts w:ascii="Times New Roman" w:hAnsi="Times New Roman"/>
                <w:color w:val="000000"/>
                <w:sz w:val="20"/>
                <w:szCs w:val="20"/>
                <w:lang w:val="kk-KZ"/>
              </w:rPr>
              <w:t>5</w:t>
            </w:r>
          </w:p>
          <w:p w14:paraId="7A73B181">
            <w:pPr>
              <w:pStyle w:val="13"/>
              <w:rPr>
                <w:rFonts w:ascii="Times New Roman" w:hAnsi="Times New Roman"/>
                <w:color w:val="000000"/>
                <w:sz w:val="20"/>
                <w:szCs w:val="20"/>
              </w:rPr>
            </w:pPr>
            <w:r>
              <w:rPr>
                <w:rFonts w:ascii="Times New Roman" w:hAnsi="Times New Roman"/>
                <w:color w:val="000000"/>
                <w:sz w:val="20"/>
                <w:szCs w:val="20"/>
                <w:lang w:val="kk-KZ"/>
              </w:rPr>
              <w:t>17.02.</w:t>
            </w:r>
            <w:r>
              <w:rPr>
                <w:rFonts w:ascii="Times New Roman" w:hAnsi="Times New Roman"/>
                <w:color w:val="000000"/>
                <w:sz w:val="20"/>
                <w:szCs w:val="20"/>
              </w:rPr>
              <w:t>2025 ж</w:t>
            </w:r>
          </w:p>
        </w:tc>
        <w:tc>
          <w:tcPr>
            <w:tcW w:w="1350" w:type="dxa"/>
            <w:tcBorders>
              <w:top w:val="nil"/>
              <w:left w:val="outset" w:color="auto" w:sz="6" w:space="0"/>
              <w:bottom w:val="nil"/>
              <w:right w:val="outset" w:color="auto" w:sz="6" w:space="0"/>
            </w:tcBorders>
          </w:tcPr>
          <w:p w14:paraId="56D843AD">
            <w:pPr>
              <w:pStyle w:val="13"/>
              <w:rPr>
                <w:rFonts w:ascii="Times New Roman" w:hAnsi="Times New Roman"/>
                <w:color w:val="000000"/>
                <w:sz w:val="20"/>
                <w:szCs w:val="20"/>
              </w:rPr>
            </w:pPr>
            <w:r>
              <w:rPr>
                <w:rFonts w:ascii="Times New Roman" w:hAnsi="Times New Roman"/>
                <w:bCs/>
                <w:color w:val="000000"/>
                <w:sz w:val="20"/>
                <w:szCs w:val="20"/>
              </w:rPr>
              <w:t>2024-2025</w:t>
            </w:r>
          </w:p>
        </w:tc>
      </w:tr>
      <w:tr w14:paraId="3C8918B8">
        <w:tblPrEx>
          <w:tblCellMar>
            <w:top w:w="15" w:type="dxa"/>
            <w:left w:w="15" w:type="dxa"/>
            <w:bottom w:w="15" w:type="dxa"/>
            <w:right w:w="15" w:type="dxa"/>
          </w:tblCellMar>
        </w:tblPrEx>
        <w:tc>
          <w:tcPr>
            <w:tcW w:w="540" w:type="dxa"/>
            <w:tcBorders>
              <w:top w:val="nil"/>
              <w:left w:val="outset" w:color="auto" w:sz="6" w:space="0"/>
              <w:bottom w:val="outset" w:color="auto" w:sz="6" w:space="0"/>
              <w:right w:val="outset" w:color="auto" w:sz="6" w:space="0"/>
            </w:tcBorders>
          </w:tcPr>
          <w:p w14:paraId="193FE03C">
            <w:pPr>
              <w:pStyle w:val="13"/>
              <w:rPr>
                <w:rFonts w:ascii="Times New Roman" w:hAnsi="Times New Roman"/>
                <w:color w:val="000000"/>
                <w:sz w:val="20"/>
                <w:szCs w:val="20"/>
                <w:lang w:val="kk-KZ"/>
              </w:rPr>
            </w:pPr>
          </w:p>
        </w:tc>
        <w:tc>
          <w:tcPr>
            <w:tcW w:w="2220" w:type="dxa"/>
            <w:tcBorders>
              <w:top w:val="nil"/>
              <w:left w:val="outset" w:color="auto" w:sz="6" w:space="0"/>
              <w:bottom w:val="outset" w:color="auto" w:sz="6" w:space="0"/>
              <w:right w:val="outset" w:color="auto" w:sz="6" w:space="0"/>
            </w:tcBorders>
          </w:tcPr>
          <w:p w14:paraId="65FA4862">
            <w:pPr>
              <w:pStyle w:val="13"/>
              <w:rPr>
                <w:rFonts w:ascii="Times New Roman" w:hAnsi="Times New Roman"/>
                <w:color w:val="000000"/>
                <w:sz w:val="20"/>
                <w:szCs w:val="20"/>
                <w:lang w:val="kk-KZ"/>
              </w:rPr>
            </w:pPr>
          </w:p>
        </w:tc>
        <w:tc>
          <w:tcPr>
            <w:tcW w:w="1200" w:type="dxa"/>
            <w:tcBorders>
              <w:top w:val="nil"/>
              <w:left w:val="outset" w:color="auto" w:sz="6" w:space="0"/>
              <w:bottom w:val="outset" w:color="auto" w:sz="6" w:space="0"/>
              <w:right w:val="outset" w:color="auto" w:sz="6" w:space="0"/>
            </w:tcBorders>
          </w:tcPr>
          <w:p w14:paraId="53E43DF8">
            <w:pPr>
              <w:pStyle w:val="13"/>
              <w:rPr>
                <w:rFonts w:ascii="Times New Roman" w:hAnsi="Times New Roman"/>
                <w:color w:val="000000"/>
                <w:sz w:val="20"/>
                <w:szCs w:val="20"/>
              </w:rPr>
            </w:pPr>
          </w:p>
        </w:tc>
        <w:tc>
          <w:tcPr>
            <w:tcW w:w="3120" w:type="dxa"/>
            <w:tcBorders>
              <w:top w:val="nil"/>
              <w:left w:val="outset" w:color="auto" w:sz="6" w:space="0"/>
              <w:bottom w:val="outset" w:color="auto" w:sz="6" w:space="0"/>
              <w:right w:val="outset" w:color="auto" w:sz="6" w:space="0"/>
            </w:tcBorders>
          </w:tcPr>
          <w:p w14:paraId="4419AE1A">
            <w:pPr>
              <w:pStyle w:val="13"/>
              <w:rPr>
                <w:rFonts w:ascii="Times New Roman" w:hAnsi="Times New Roman"/>
                <w:color w:val="000000"/>
                <w:sz w:val="20"/>
                <w:szCs w:val="20"/>
                <w:lang w:val="kk-KZ"/>
              </w:rPr>
            </w:pPr>
          </w:p>
        </w:tc>
        <w:tc>
          <w:tcPr>
            <w:tcW w:w="1710" w:type="dxa"/>
            <w:tcBorders>
              <w:top w:val="nil"/>
              <w:left w:val="outset" w:color="auto" w:sz="6" w:space="0"/>
              <w:bottom w:val="outset" w:color="auto" w:sz="6" w:space="0"/>
              <w:right w:val="outset" w:color="auto" w:sz="6" w:space="0"/>
            </w:tcBorders>
          </w:tcPr>
          <w:p w14:paraId="002A28C1">
            <w:pPr>
              <w:pStyle w:val="13"/>
              <w:rPr>
                <w:rFonts w:ascii="Times New Roman" w:hAnsi="Times New Roman"/>
                <w:color w:val="000000"/>
                <w:sz w:val="20"/>
                <w:szCs w:val="20"/>
              </w:rPr>
            </w:pPr>
          </w:p>
        </w:tc>
        <w:tc>
          <w:tcPr>
            <w:tcW w:w="1350" w:type="dxa"/>
            <w:tcBorders>
              <w:top w:val="nil"/>
              <w:left w:val="outset" w:color="auto" w:sz="6" w:space="0"/>
              <w:bottom w:val="outset" w:color="auto" w:sz="6" w:space="0"/>
              <w:right w:val="outset" w:color="auto" w:sz="6" w:space="0"/>
            </w:tcBorders>
          </w:tcPr>
          <w:p w14:paraId="1BC45187">
            <w:pPr>
              <w:pStyle w:val="13"/>
              <w:rPr>
                <w:rFonts w:ascii="Times New Roman" w:hAnsi="Times New Roman"/>
                <w:color w:val="000000"/>
                <w:sz w:val="20"/>
                <w:szCs w:val="20"/>
              </w:rPr>
            </w:pPr>
          </w:p>
        </w:tc>
      </w:tr>
    </w:tbl>
    <w:p w14:paraId="504D0D09">
      <w:pPr>
        <w:contextualSpacing/>
        <w:rPr>
          <w:rFonts w:ascii="Times New Roman" w:hAnsi="Times New Roman" w:eastAsia="Calibri"/>
          <w:b/>
          <w:color w:val="000000"/>
        </w:rPr>
      </w:pPr>
    </w:p>
    <w:p w14:paraId="08FE518D">
      <w:pPr>
        <w:contextualSpacing/>
        <w:rPr>
          <w:rFonts w:ascii="Times New Roman" w:hAnsi="Times New Roman" w:eastAsia="Calibri"/>
          <w:b/>
          <w:color w:val="000000"/>
          <w:sz w:val="28"/>
          <w:szCs w:val="28"/>
        </w:rPr>
      </w:pPr>
      <w:r>
        <w:rPr>
          <w:rFonts w:ascii="Times New Roman" w:hAnsi="Times New Roman" w:eastAsia="Calibri"/>
          <w:b/>
          <w:color w:val="000000"/>
          <w:sz w:val="28"/>
          <w:szCs w:val="28"/>
        </w:rPr>
        <w:t xml:space="preserve">  Аудан көлемінде озат педагогикалық тәжірибесі таратылған ұстаздар.</w:t>
      </w:r>
    </w:p>
    <w:tbl>
      <w:tblPr>
        <w:tblStyle w:val="4"/>
        <w:tblW w:w="10020" w:type="dxa"/>
        <w:tblInd w:w="0" w:type="dxa"/>
        <w:tblLayout w:type="fixed"/>
        <w:tblCellMar>
          <w:top w:w="15" w:type="dxa"/>
          <w:left w:w="15" w:type="dxa"/>
          <w:bottom w:w="15" w:type="dxa"/>
          <w:right w:w="15" w:type="dxa"/>
        </w:tblCellMar>
      </w:tblPr>
      <w:tblGrid>
        <w:gridCol w:w="690"/>
        <w:gridCol w:w="1980"/>
        <w:gridCol w:w="1440"/>
        <w:gridCol w:w="3090"/>
        <w:gridCol w:w="1410"/>
        <w:gridCol w:w="1410"/>
      </w:tblGrid>
      <w:tr w14:paraId="7E6A84C6">
        <w:tblPrEx>
          <w:tblCellMar>
            <w:top w:w="15" w:type="dxa"/>
            <w:left w:w="15" w:type="dxa"/>
            <w:bottom w:w="15" w:type="dxa"/>
            <w:right w:w="15" w:type="dxa"/>
          </w:tblCellMar>
        </w:tblPrEx>
        <w:tc>
          <w:tcPr>
            <w:tcW w:w="690" w:type="dxa"/>
            <w:tcBorders>
              <w:top w:val="outset" w:color="auto" w:sz="6" w:space="0"/>
              <w:left w:val="outset" w:color="auto" w:sz="6" w:space="0"/>
              <w:bottom w:val="outset" w:color="auto" w:sz="6" w:space="0"/>
              <w:right w:val="outset" w:color="auto" w:sz="6" w:space="0"/>
            </w:tcBorders>
          </w:tcPr>
          <w:p w14:paraId="77878532">
            <w:pPr>
              <w:pStyle w:val="13"/>
              <w:rPr>
                <w:rFonts w:ascii="Times New Roman" w:hAnsi="Times New Roman"/>
                <w:b/>
                <w:color w:val="000000"/>
              </w:rPr>
            </w:pPr>
            <w:r>
              <w:rPr>
                <w:rFonts w:ascii="Times New Roman" w:hAnsi="Times New Roman"/>
                <w:b/>
                <w:color w:val="000000"/>
              </w:rPr>
              <w:t>Қ-с</w:t>
            </w:r>
          </w:p>
        </w:tc>
        <w:tc>
          <w:tcPr>
            <w:tcW w:w="1980" w:type="dxa"/>
            <w:tcBorders>
              <w:top w:val="outset" w:color="auto" w:sz="6" w:space="0"/>
              <w:left w:val="outset" w:color="auto" w:sz="6" w:space="0"/>
              <w:bottom w:val="outset" w:color="auto" w:sz="6" w:space="0"/>
              <w:right w:val="outset" w:color="auto" w:sz="6" w:space="0"/>
            </w:tcBorders>
          </w:tcPr>
          <w:p w14:paraId="5A139347">
            <w:pPr>
              <w:pStyle w:val="13"/>
              <w:rPr>
                <w:rFonts w:ascii="Times New Roman" w:hAnsi="Times New Roman"/>
                <w:b/>
                <w:color w:val="000000"/>
              </w:rPr>
            </w:pPr>
            <w:r>
              <w:rPr>
                <w:rFonts w:ascii="Times New Roman" w:hAnsi="Times New Roman"/>
                <w:b/>
                <w:color w:val="000000"/>
              </w:rPr>
              <w:t>Мұғалімнің аты-жөні</w:t>
            </w:r>
          </w:p>
        </w:tc>
        <w:tc>
          <w:tcPr>
            <w:tcW w:w="1440" w:type="dxa"/>
            <w:tcBorders>
              <w:top w:val="outset" w:color="auto" w:sz="6" w:space="0"/>
              <w:left w:val="outset" w:color="auto" w:sz="6" w:space="0"/>
              <w:bottom w:val="outset" w:color="auto" w:sz="6" w:space="0"/>
              <w:right w:val="outset" w:color="auto" w:sz="6" w:space="0"/>
            </w:tcBorders>
          </w:tcPr>
          <w:p w14:paraId="46F2AA32">
            <w:pPr>
              <w:pStyle w:val="13"/>
              <w:rPr>
                <w:rFonts w:ascii="Times New Roman" w:hAnsi="Times New Roman"/>
                <w:b/>
                <w:color w:val="000000"/>
              </w:rPr>
            </w:pPr>
            <w:r>
              <w:rPr>
                <w:rFonts w:ascii="Times New Roman" w:hAnsi="Times New Roman"/>
                <w:b/>
                <w:color w:val="000000"/>
              </w:rPr>
              <w:t>пәні</w:t>
            </w:r>
          </w:p>
        </w:tc>
        <w:tc>
          <w:tcPr>
            <w:tcW w:w="3090" w:type="dxa"/>
            <w:tcBorders>
              <w:top w:val="outset" w:color="auto" w:sz="6" w:space="0"/>
              <w:left w:val="outset" w:color="auto" w:sz="6" w:space="0"/>
              <w:bottom w:val="outset" w:color="auto" w:sz="6" w:space="0"/>
              <w:right w:val="outset" w:color="auto" w:sz="6" w:space="0"/>
            </w:tcBorders>
          </w:tcPr>
          <w:p w14:paraId="76D00774">
            <w:pPr>
              <w:pStyle w:val="13"/>
              <w:rPr>
                <w:rFonts w:ascii="Times New Roman" w:hAnsi="Times New Roman"/>
                <w:b/>
                <w:color w:val="000000"/>
              </w:rPr>
            </w:pPr>
            <w:r>
              <w:rPr>
                <w:rFonts w:ascii="Times New Roman" w:hAnsi="Times New Roman"/>
                <w:b/>
                <w:color w:val="000000"/>
              </w:rPr>
              <w:t>тақырыбы</w:t>
            </w:r>
          </w:p>
        </w:tc>
        <w:tc>
          <w:tcPr>
            <w:tcW w:w="1410" w:type="dxa"/>
            <w:tcBorders>
              <w:top w:val="outset" w:color="auto" w:sz="6" w:space="0"/>
              <w:left w:val="outset" w:color="auto" w:sz="6" w:space="0"/>
              <w:bottom w:val="outset" w:color="auto" w:sz="6" w:space="0"/>
              <w:right w:val="outset" w:color="auto" w:sz="6" w:space="0"/>
            </w:tcBorders>
          </w:tcPr>
          <w:p w14:paraId="410F724F">
            <w:pPr>
              <w:pStyle w:val="13"/>
              <w:rPr>
                <w:rFonts w:ascii="Times New Roman" w:hAnsi="Times New Roman"/>
                <w:b/>
                <w:color w:val="000000"/>
              </w:rPr>
            </w:pPr>
            <w:r>
              <w:rPr>
                <w:rFonts w:ascii="Times New Roman" w:hAnsi="Times New Roman"/>
                <w:b/>
                <w:color w:val="000000"/>
              </w:rPr>
              <w:t>Бұйрық нөмірі</w:t>
            </w:r>
          </w:p>
        </w:tc>
        <w:tc>
          <w:tcPr>
            <w:tcW w:w="1410" w:type="dxa"/>
            <w:tcBorders>
              <w:top w:val="outset" w:color="auto" w:sz="6" w:space="0"/>
              <w:left w:val="outset" w:color="auto" w:sz="6" w:space="0"/>
              <w:bottom w:val="outset" w:color="auto" w:sz="6" w:space="0"/>
              <w:right w:val="outset" w:color="auto" w:sz="6" w:space="0"/>
            </w:tcBorders>
          </w:tcPr>
          <w:p w14:paraId="1CDD079C">
            <w:pPr>
              <w:pStyle w:val="13"/>
              <w:rPr>
                <w:rFonts w:ascii="Times New Roman" w:hAnsi="Times New Roman"/>
                <w:b/>
                <w:color w:val="000000"/>
              </w:rPr>
            </w:pPr>
            <w:r>
              <w:rPr>
                <w:rFonts w:ascii="Times New Roman" w:hAnsi="Times New Roman"/>
                <w:b/>
                <w:bCs/>
                <w:color w:val="000000"/>
              </w:rPr>
              <w:t>Оқу жылы</w:t>
            </w:r>
          </w:p>
        </w:tc>
      </w:tr>
      <w:tr w14:paraId="5614F8A9">
        <w:tblPrEx>
          <w:tblCellMar>
            <w:top w:w="15" w:type="dxa"/>
            <w:left w:w="15" w:type="dxa"/>
            <w:bottom w:w="15" w:type="dxa"/>
            <w:right w:w="15" w:type="dxa"/>
          </w:tblCellMar>
        </w:tblPrEx>
        <w:tc>
          <w:tcPr>
            <w:tcW w:w="690" w:type="dxa"/>
            <w:tcBorders>
              <w:top w:val="nil"/>
              <w:left w:val="outset" w:color="auto" w:sz="6" w:space="0"/>
              <w:bottom w:val="outset" w:color="auto" w:sz="6" w:space="0"/>
              <w:right w:val="outset" w:color="auto" w:sz="6" w:space="0"/>
            </w:tcBorders>
          </w:tcPr>
          <w:p w14:paraId="384BC9CE">
            <w:pPr>
              <w:pStyle w:val="13"/>
              <w:rPr>
                <w:rFonts w:ascii="Times New Roman" w:hAnsi="Times New Roman"/>
                <w:color w:val="000000"/>
              </w:rPr>
            </w:pPr>
            <w:r>
              <w:rPr>
                <w:rFonts w:ascii="Times New Roman" w:hAnsi="Times New Roman"/>
                <w:color w:val="000000"/>
              </w:rPr>
              <w:t>1</w:t>
            </w:r>
          </w:p>
        </w:tc>
        <w:tc>
          <w:tcPr>
            <w:tcW w:w="1980" w:type="dxa"/>
            <w:tcBorders>
              <w:top w:val="nil"/>
              <w:left w:val="outset" w:color="auto" w:sz="6" w:space="0"/>
              <w:bottom w:val="outset" w:color="auto" w:sz="6" w:space="0"/>
              <w:right w:val="outset" w:color="auto" w:sz="6" w:space="0"/>
            </w:tcBorders>
          </w:tcPr>
          <w:p w14:paraId="5FCD6E1B">
            <w:pPr>
              <w:pStyle w:val="13"/>
              <w:rPr>
                <w:rFonts w:ascii="Times New Roman" w:hAnsi="Times New Roman"/>
                <w:color w:val="000000"/>
              </w:rPr>
            </w:pPr>
            <w:r>
              <w:rPr>
                <w:rFonts w:ascii="Times New Roman" w:hAnsi="Times New Roman"/>
                <w:color w:val="000000"/>
              </w:rPr>
              <w:t>Шахмудинова Манат</w:t>
            </w:r>
          </w:p>
        </w:tc>
        <w:tc>
          <w:tcPr>
            <w:tcW w:w="1440" w:type="dxa"/>
            <w:tcBorders>
              <w:top w:val="nil"/>
              <w:left w:val="outset" w:color="auto" w:sz="6" w:space="0"/>
              <w:bottom w:val="outset" w:color="auto" w:sz="6" w:space="0"/>
              <w:right w:val="outset" w:color="auto" w:sz="6" w:space="0"/>
            </w:tcBorders>
          </w:tcPr>
          <w:p w14:paraId="5FB7F2E6">
            <w:pPr>
              <w:pStyle w:val="13"/>
              <w:rPr>
                <w:rFonts w:ascii="Times New Roman" w:hAnsi="Times New Roman"/>
                <w:color w:val="000000"/>
              </w:rPr>
            </w:pPr>
            <w:r>
              <w:rPr>
                <w:rFonts w:ascii="Times New Roman" w:hAnsi="Times New Roman"/>
                <w:color w:val="000000"/>
              </w:rPr>
              <w:t>Бастауыш сынып</w:t>
            </w:r>
          </w:p>
        </w:tc>
        <w:tc>
          <w:tcPr>
            <w:tcW w:w="3090" w:type="dxa"/>
            <w:tcBorders>
              <w:top w:val="nil"/>
              <w:left w:val="outset" w:color="auto" w:sz="6" w:space="0"/>
              <w:bottom w:val="outset" w:color="auto" w:sz="6" w:space="0"/>
              <w:right w:val="outset" w:color="auto" w:sz="6" w:space="0"/>
            </w:tcBorders>
          </w:tcPr>
          <w:p w14:paraId="5DD0E0BE">
            <w:pPr>
              <w:pStyle w:val="13"/>
              <w:rPr>
                <w:rFonts w:ascii="Times New Roman" w:hAnsi="Times New Roman"/>
                <w:color w:val="000000"/>
              </w:rPr>
            </w:pPr>
            <w:r>
              <w:rPr>
                <w:rFonts w:ascii="Times New Roman" w:hAnsi="Times New Roman"/>
                <w:color w:val="000000"/>
              </w:rPr>
              <w:t>«</w:t>
            </w:r>
            <w:r>
              <w:rPr>
                <w:rFonts w:ascii="Times New Roman" w:hAnsi="Times New Roman"/>
                <w:color w:val="000000"/>
                <w:lang w:val="kk-KZ"/>
              </w:rPr>
              <w:t>Бастауыш сынып оқушыларын математика пәні арқылы танымдық, логикалық ойлау қабілетін дамыту</w:t>
            </w:r>
            <w:r>
              <w:rPr>
                <w:rFonts w:ascii="Times New Roman" w:hAnsi="Times New Roman"/>
                <w:color w:val="000000"/>
              </w:rPr>
              <w:t>»</w:t>
            </w:r>
          </w:p>
        </w:tc>
        <w:tc>
          <w:tcPr>
            <w:tcW w:w="1410" w:type="dxa"/>
            <w:tcBorders>
              <w:top w:val="nil"/>
              <w:left w:val="outset" w:color="auto" w:sz="6" w:space="0"/>
              <w:bottom w:val="outset" w:color="auto" w:sz="6" w:space="0"/>
              <w:right w:val="outset" w:color="auto" w:sz="6" w:space="0"/>
            </w:tcBorders>
          </w:tcPr>
          <w:p w14:paraId="3757D8F8">
            <w:pPr>
              <w:pStyle w:val="13"/>
              <w:rPr>
                <w:rFonts w:ascii="Times New Roman" w:hAnsi="Times New Roman"/>
                <w:color w:val="000000"/>
                <w:lang w:val="kk-KZ"/>
              </w:rPr>
            </w:pPr>
            <w:r>
              <w:rPr>
                <w:rFonts w:ascii="Times New Roman" w:hAnsi="Times New Roman"/>
                <w:color w:val="000000"/>
              </w:rPr>
              <w:t>№</w:t>
            </w:r>
            <w:r>
              <w:rPr>
                <w:rFonts w:ascii="Times New Roman" w:hAnsi="Times New Roman"/>
                <w:color w:val="000000"/>
                <w:lang w:val="kk-KZ"/>
              </w:rPr>
              <w:t>65</w:t>
            </w:r>
          </w:p>
          <w:p w14:paraId="2D7FE9F2">
            <w:pPr>
              <w:pStyle w:val="13"/>
              <w:rPr>
                <w:rFonts w:ascii="Times New Roman" w:hAnsi="Times New Roman"/>
                <w:color w:val="000000"/>
              </w:rPr>
            </w:pPr>
            <w:r>
              <w:rPr>
                <w:rFonts w:ascii="Times New Roman" w:hAnsi="Times New Roman"/>
                <w:color w:val="000000"/>
                <w:lang w:val="kk-KZ"/>
              </w:rPr>
              <w:t>27</w:t>
            </w:r>
            <w:r>
              <w:rPr>
                <w:rFonts w:ascii="Times New Roman" w:hAnsi="Times New Roman"/>
                <w:color w:val="000000"/>
              </w:rPr>
              <w:t>.03.2025 ж</w:t>
            </w:r>
          </w:p>
        </w:tc>
        <w:tc>
          <w:tcPr>
            <w:tcW w:w="1410" w:type="dxa"/>
            <w:tcBorders>
              <w:top w:val="nil"/>
              <w:left w:val="outset" w:color="auto" w:sz="6" w:space="0"/>
              <w:bottom w:val="outset" w:color="auto" w:sz="6" w:space="0"/>
              <w:right w:val="outset" w:color="auto" w:sz="6" w:space="0"/>
            </w:tcBorders>
          </w:tcPr>
          <w:p w14:paraId="1CC73C72">
            <w:pPr>
              <w:pStyle w:val="13"/>
              <w:rPr>
                <w:rFonts w:ascii="Times New Roman" w:hAnsi="Times New Roman"/>
                <w:color w:val="000000"/>
              </w:rPr>
            </w:pPr>
            <w:r>
              <w:rPr>
                <w:rFonts w:ascii="Times New Roman" w:hAnsi="Times New Roman"/>
                <w:bCs/>
                <w:color w:val="000000"/>
              </w:rPr>
              <w:t>2024-2025</w:t>
            </w:r>
          </w:p>
        </w:tc>
      </w:tr>
    </w:tbl>
    <w:p w14:paraId="363BE1E9">
      <w:pPr>
        <w:contextualSpacing/>
        <w:rPr>
          <w:rFonts w:ascii="Times New Roman" w:hAnsi="Times New Roman" w:eastAsia="Calibri"/>
          <w:b/>
          <w:color w:val="000000"/>
        </w:rPr>
      </w:pPr>
      <w:r>
        <w:rPr>
          <w:rFonts w:ascii="Times New Roman" w:hAnsi="Times New Roman" w:eastAsia="Calibri"/>
          <w:b/>
          <w:color w:val="000000"/>
        </w:rPr>
        <w:t xml:space="preserve"> </w:t>
      </w:r>
    </w:p>
    <w:p w14:paraId="19F781C7">
      <w:pPr>
        <w:contextualSpacing/>
        <w:rPr>
          <w:rFonts w:ascii="Times New Roman" w:hAnsi="Times New Roman"/>
        </w:rPr>
      </w:pPr>
      <w:r>
        <w:rPr>
          <w:rFonts w:ascii="Times New Roman" w:hAnsi="Times New Roman" w:eastAsia="Calibri"/>
          <w:b/>
          <w:color w:val="000000"/>
        </w:rPr>
        <w:t xml:space="preserve">        </w:t>
      </w:r>
      <w:r>
        <w:rPr>
          <w:rFonts w:ascii="Times New Roman" w:hAnsi="Times New Roman" w:eastAsia="Calibri"/>
          <w:b/>
          <w:i/>
        </w:rPr>
        <w:t xml:space="preserve"> </w:t>
      </w:r>
      <w:r>
        <w:drawing>
          <wp:inline distT="0" distB="0" distL="0" distR="0">
            <wp:extent cx="10160" cy="119380"/>
            <wp:effectExtent l="0" t="0" r="279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160" cy="119380"/>
                    </a:xfrm>
                    <a:prstGeom prst="rect">
                      <a:avLst/>
                    </a:prstGeom>
                    <a:noFill/>
                    <a:ln>
                      <a:noFill/>
                    </a:ln>
                  </pic:spPr>
                </pic:pic>
              </a:graphicData>
            </a:graphic>
          </wp:inline>
        </w:drawing>
      </w:r>
      <w:r>
        <w:rPr>
          <w:rFonts w:ascii="Times New Roman" w:hAnsi="Times New Roman" w:eastAsia="Calibri"/>
          <w:b/>
          <w:i/>
        </w:rPr>
        <w:t xml:space="preserve">2) білім беру ұйымының басшысымен бекітілген жұмыс оқу жоспары мен сабақтар кестелерінің болуы және ҚР БҒМ 2012 жылғы 8 қарашасындағы №500 бұйрығымен бекітілген  бастауыш, негізгі орта және жалпы орта білім берудің үлгілік оқу жоспарлары және МЖМБС талаптарына сәйкестігі </w:t>
      </w:r>
    </w:p>
    <w:p w14:paraId="164148CB">
      <w:pPr>
        <w:contextualSpacing/>
        <w:rPr>
          <w:rFonts w:ascii="Times New Roman" w:hAnsi="Times New Roman"/>
        </w:rPr>
      </w:pPr>
      <w:r>
        <w:rPr>
          <w:rFonts w:ascii="Times New Roman" w:hAnsi="Times New Roman" w:eastAsia="Calibri"/>
          <w:color w:val="000000"/>
        </w:rPr>
        <w:t xml:space="preserve">                     </w:t>
      </w:r>
      <w:r>
        <w:rPr>
          <w:rFonts w:ascii="Times New Roman" w:hAnsi="Times New Roman"/>
          <w:b/>
        </w:rPr>
        <w:t>2022-2023 оқу жылына арналған жұмыстық оқу жоспары</w:t>
      </w:r>
      <w:r>
        <w:rPr>
          <w:rFonts w:ascii="Times New Roman" w:hAnsi="Times New Roman"/>
        </w:rPr>
        <w:t xml:space="preserve"> </w:t>
      </w:r>
    </w:p>
    <w:p w14:paraId="198F7CF0">
      <w:pPr>
        <w:contextualSpacing/>
        <w:rPr>
          <w:rFonts w:ascii="Times New Roman" w:hAnsi="Times New Roman" w:eastAsia="Calibri"/>
          <w:color w:val="000000"/>
        </w:rPr>
      </w:pPr>
      <w:r>
        <w:rPr>
          <w:rFonts w:ascii="Times New Roman" w:hAnsi="Times New Roman" w:eastAsia="QOOTN+TimesNewRomanPSMT"/>
          <w:b/>
          <w:color w:val="000000"/>
        </w:rPr>
        <w:t xml:space="preserve"> </w:t>
      </w:r>
      <w:r>
        <w:rPr>
          <w:rFonts w:ascii="Times New Roman" w:hAnsi="Times New Roman" w:eastAsia="Calibri"/>
          <w:b/>
          <w:color w:val="000000"/>
        </w:rPr>
        <w:t xml:space="preserve">    Бастауыш білім берудің жұмыстық оқу жоспары</w:t>
      </w:r>
      <w:r>
        <w:rPr>
          <w:rFonts w:ascii="Times New Roman" w:hAnsi="Times New Roman" w:eastAsia="Calibri"/>
          <w:color w:val="000000"/>
        </w:rPr>
        <w:t xml:space="preserve"> -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(Нормативтік құқықтық актілерді мемлекеттік тіркеу тізімінде №8170 болып тіркелген) өзгертулер мен толықтырулар енгізу туралы Қазақстан Республикасы Білім және ғылым министрлігінің 2021 жылғы 20 тамыздағы №415 бұйрығының                                         1-қосымшасы және Қазақстан Республикасы Білім және ғылым министрлігінің 2022 жылғы 26 қаңтардағы №25 бұйрығының 1-қосымшасы </w:t>
      </w:r>
      <w:r>
        <w:rPr>
          <w:rFonts w:ascii="Times New Roman" w:hAnsi="Times New Roman" w:eastAsia="Consolas"/>
          <w:color w:val="000000"/>
        </w:rPr>
        <w:t>«Оқыту қазақ тілінде жүргізілетін сыныптарға арналған бастауыш білім берудің (жаңартылған мазмұнның) үлгілік оқу жоспары негізінде 1,2,3,4 сыныптарға жасалған.</w:t>
      </w:r>
      <w:r>
        <w:rPr>
          <w:rFonts w:ascii="Times New Roman" w:hAnsi="Times New Roman" w:eastAsia="Calibri"/>
          <w:color w:val="000000"/>
        </w:rPr>
        <w:t xml:space="preserve"> </w:t>
      </w:r>
    </w:p>
    <w:p w14:paraId="7C8AEC6A">
      <w:pPr>
        <w:contextualSpacing/>
        <w:rPr>
          <w:rFonts w:ascii="Times New Roman" w:hAnsi="Times New Roman" w:eastAsia="Calibri"/>
        </w:rPr>
      </w:pPr>
      <w:r>
        <w:rPr>
          <w:rFonts w:ascii="Times New Roman" w:hAnsi="Times New Roman" w:eastAsia="Calibri"/>
        </w:rPr>
        <w:t xml:space="preserve">2022-2023 оқу жылында бекітілген оқу жұмыс жоспарлары негізінде сабақ кестелері құрылып, кәсіподақ бастауыш ұйымы төрағасының келісімімен және мектеп директоры мөрімен бекітілген. </w:t>
      </w:r>
    </w:p>
    <w:p w14:paraId="39CB63B1">
      <w:pPr>
        <w:contextualSpacing/>
        <w:rPr>
          <w:rFonts w:ascii="Times New Roman" w:hAnsi="Times New Roman"/>
        </w:rPr>
      </w:pPr>
      <w:r>
        <w:rPr>
          <w:rFonts w:ascii="Times New Roman" w:hAnsi="Times New Roman"/>
        </w:rPr>
        <w:t xml:space="preserve">  </w:t>
      </w:r>
      <w:r>
        <w:rPr>
          <w:rFonts w:ascii="Times New Roman" w:hAnsi="Times New Roman"/>
          <w:b/>
        </w:rPr>
        <w:t>2023-2024 оқу жылына арналған жұмыстық оқу жоспары</w:t>
      </w:r>
      <w:r>
        <w:rPr>
          <w:rFonts w:ascii="Times New Roman" w:hAnsi="Times New Roman"/>
        </w:rPr>
        <w:t xml:space="preserve">    </w:t>
      </w:r>
    </w:p>
    <w:p w14:paraId="14DB5898">
      <w:pPr>
        <w:pStyle w:val="2"/>
        <w:contextualSpacing/>
        <w:rPr>
          <w:bCs/>
          <w:kern w:val="36"/>
        </w:rPr>
      </w:pPr>
      <w:r>
        <w:rPr>
          <w:bCs/>
          <w:color w:val="000000"/>
          <w:kern w:val="36"/>
        </w:rPr>
        <w:t xml:space="preserve">Бастауыш білім берудің жұмыстық оқу жоспары </w:t>
      </w:r>
      <w:r>
        <w:rPr>
          <w:bCs/>
          <w:kern w:val="36"/>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Оқу-ағарту министрінің  2022 жылғы 12 тамыздағы № 365 бұйрығының 1 қосымшасы «Оқыту қазақ тілінде жүргізілетін сыныптарға арналған бастауыш білім берудің үлгілік оқу жоспары» негізінде 1,2,3,4 сыныптарға жасалды.</w:t>
      </w:r>
    </w:p>
    <w:p w14:paraId="0DE48688">
      <w:pPr>
        <w:contextualSpacing/>
        <w:rPr>
          <w:rFonts w:ascii="Times New Roman" w:hAnsi="Times New Roman"/>
        </w:rPr>
      </w:pPr>
      <w:r>
        <w:rPr>
          <w:rFonts w:ascii="Times New Roman" w:hAnsi="Times New Roman"/>
          <w:b/>
        </w:rPr>
        <w:t xml:space="preserve">                      2024-2025 оқу жылына арналған жұмыстық оқу жоспары</w:t>
      </w:r>
      <w:r>
        <w:rPr>
          <w:rFonts w:ascii="Times New Roman" w:hAnsi="Times New Roman"/>
        </w:rPr>
        <w:t xml:space="preserve">   </w:t>
      </w:r>
    </w:p>
    <w:p w14:paraId="0489C234">
      <w:pPr>
        <w:pStyle w:val="2"/>
        <w:ind w:firstLine="708"/>
        <w:contextualSpacing/>
        <w:rPr>
          <w:bCs/>
          <w:kern w:val="36"/>
        </w:rPr>
      </w:pPr>
      <w:r>
        <w:rPr>
          <w:bCs/>
          <w:color w:val="000000"/>
          <w:kern w:val="36"/>
        </w:rPr>
        <w:t xml:space="preserve">Бастауыш білім берудің жұмыстық оқу жоспары </w:t>
      </w:r>
      <w:r>
        <w:rPr>
          <w:bCs/>
          <w:kern w:val="36"/>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Оқу-ағарту министрінің  2024 жылғы 8 а</w:t>
      </w:r>
      <w:r>
        <w:rPr>
          <w:bCs/>
          <w:kern w:val="36"/>
          <w:lang w:val="kk-KZ"/>
        </w:rPr>
        <w:t xml:space="preserve">қпандағы </w:t>
      </w:r>
      <w:r>
        <w:rPr>
          <w:bCs/>
          <w:kern w:val="36"/>
        </w:rPr>
        <w:t xml:space="preserve"> № </w:t>
      </w:r>
      <w:r>
        <w:rPr>
          <w:bCs/>
          <w:kern w:val="36"/>
          <w:lang w:val="kk-KZ"/>
        </w:rPr>
        <w:t>27</w:t>
      </w:r>
      <w:r>
        <w:rPr>
          <w:bCs/>
          <w:kern w:val="36"/>
        </w:rPr>
        <w:t xml:space="preserve"> бұйрығының 1-қосымшасы «Оқыту қазақ тілінде жүргізілетін сыныптарға арналған бастауыш білім берудің  үлгілік оқу жоспары» негізінде 1,2,3,4 сыныптарға  жасалды.  </w:t>
      </w:r>
    </w:p>
    <w:p w14:paraId="5175DECC">
      <w:pPr>
        <w:contextualSpacing/>
        <w:rPr>
          <w:rFonts w:ascii="Times New Roman" w:hAnsi="Times New Roman" w:eastAsia="DengXian"/>
        </w:rPr>
      </w:pPr>
      <w:r>
        <w:rPr>
          <w:rFonts w:ascii="Times New Roman" w:hAnsi="Times New Roman" w:eastAsia="DengXian"/>
        </w:rPr>
        <w:t xml:space="preserve"> </w:t>
      </w:r>
    </w:p>
    <w:p w14:paraId="05490808">
      <w:pPr>
        <w:contextualSpacing/>
        <w:rPr>
          <w:rFonts w:ascii="Times New Roman" w:hAnsi="Times New Roman"/>
          <w:b/>
        </w:rPr>
      </w:pPr>
      <w:r>
        <w:rPr>
          <w:rFonts w:ascii="Times New Roman" w:hAnsi="Times New Roman"/>
          <w:b/>
        </w:rPr>
        <w:t>ТӘРБИЕ САЛАСЫ БОЙЫНША АТҚАРЫЛҒАН ЖҰМЫСТАР</w:t>
      </w:r>
    </w:p>
    <w:p w14:paraId="7C8FAA4C">
      <w:pPr>
        <w:pStyle w:val="14"/>
        <w:contextualSpacing/>
        <w:rPr>
          <w:rFonts w:ascii="Times New Roman" w:hAnsi="Times New Roman" w:eastAsia="Calibri"/>
        </w:rPr>
      </w:pPr>
      <w:r>
        <w:t xml:space="preserve"> </w:t>
      </w:r>
      <w:r>
        <w:rPr>
          <w:rFonts w:ascii="Times New Roman" w:hAnsi="Times New Roman" w:eastAsia="Calibri"/>
          <w:b/>
        </w:rPr>
        <w:t xml:space="preserve"> </w:t>
      </w:r>
      <w:r>
        <w:rPr>
          <w:rFonts w:ascii="Times New Roman" w:hAnsi="Times New Roman" w:eastAsia="Calibri"/>
        </w:rPr>
        <w:t xml:space="preserve">Тәрбие – білім бастауы. Қазіргі уақытта білім беру жүйесі – болашақ ұрпақты   </w:t>
      </w:r>
    </w:p>
    <w:p w14:paraId="3ADB28D4">
      <w:pPr>
        <w:pStyle w:val="14"/>
        <w:contextualSpacing/>
        <w:rPr>
          <w:rFonts w:ascii="Times New Roman" w:hAnsi="Times New Roman" w:eastAsia="Calibri"/>
        </w:rPr>
      </w:pPr>
      <w:r>
        <w:rPr>
          <w:rFonts w:ascii="Times New Roman" w:hAnsi="Times New Roman" w:eastAsia="Calibri"/>
        </w:rPr>
        <w:t xml:space="preserve">  жан – жақты жетілдіретін, бәсекеге төтеп беруге қабілетті, сапалы адам етіп  </w:t>
      </w:r>
    </w:p>
    <w:p w14:paraId="6D3A9080">
      <w:pPr>
        <w:pStyle w:val="14"/>
        <w:contextualSpacing/>
        <w:rPr>
          <w:rFonts w:ascii="Times New Roman" w:hAnsi="Times New Roman" w:eastAsia="Calibri"/>
        </w:rPr>
      </w:pPr>
      <w:r>
        <w:rPr>
          <w:rFonts w:ascii="Times New Roman" w:hAnsi="Times New Roman" w:eastAsia="Calibri"/>
        </w:rPr>
        <w:t xml:space="preserve"> тәрбиелейтін білім беру жүйесі екені сөзсіз.  Жедел дамып келе жатқан ортада өмір сүруге қабілетті, өзін-өзі дамытуға, өз ойын еркін айта білуге, өз қалаулары мен қоғам талабына сай, өзін көрсете білетін жоғары білімді, ұлттық тілді, тарихты жетік меңгерген, Отандық және әлемдік мәдениетті бойында қалыптастырған, бәсекеге қабілетті, шығармашылығы дамыған жеке тұлғаны қалыптастыру болып отыр. Тәрбие және тәрбие жұмыстары әр баланы қайталанбас тұлға ретінде қарап, оның өзгеше қасиеттерін дамытуы қажет. Әрбір бала - тұлға, өзінше бір әлем, ал әр педагогтың міндеті әр тұлғаны көре білу, жүректеріне жол табу. В. А. Сухомлинский: «Әлемде адам тұлғасынан күрделі, одан бай ешнәрсе жоқ», - деп жазған. Бүгінгі күнде барлық ұстаздардың алдындағы мақсат - өмірдің барлық саласында белсенді, шығармашылық іс -әрекетке қабілетті, еркін тұлға тәрбиелеу болып табылады.  «Тәрбиесіз  берілген білім – адамзаттың  қас жауы,  ол келешекте оның барлық өміріне апат  әкеледі»,-деп ұлы философ  Әл-Фараби  айтқандай, қай заманда болмасын  адамзат  алдында  тұратын  ұлы  мұрат-міндеттердің  ең бастысы-өзінің ісін, өмірін жалғастыратын  сауатты, саналы  ұрпақ  тәрбиелеу.  Оқушылардың білім  алу барысында  тәрбиенің  қатар  жүруі  заңдылық.</w:t>
      </w:r>
    </w:p>
    <w:p w14:paraId="049FCEDB">
      <w:pPr>
        <w:pStyle w:val="15"/>
        <w:contextualSpacing/>
        <w:textAlignment w:val="baseline"/>
        <w:rPr>
          <w:rFonts w:eastAsia="Calibri" w:cs="Calibri"/>
          <w:bCs/>
        </w:rPr>
      </w:pPr>
      <w:r>
        <w:rPr>
          <w:rFonts w:eastAsia="Calibri"/>
          <w:bCs/>
        </w:rPr>
        <w:t xml:space="preserve">Мектебімізде  тәрбие  жұмыстары  </w:t>
      </w:r>
      <w:r>
        <w:rPr>
          <w:rFonts w:eastAsia="Calibri" w:cs="Calibri"/>
          <w:b/>
          <w:bCs/>
        </w:rPr>
        <w:t>«</w:t>
      </w:r>
      <w:r>
        <w:rPr>
          <w:rFonts w:eastAsia="Calibri"/>
          <w:b/>
          <w:bCs/>
          <w:i/>
          <w:iCs/>
        </w:rPr>
        <w:t>Жас  ұрпақтың  таным</w:t>
      </w:r>
      <w:r>
        <w:rPr>
          <w:rFonts w:eastAsia="Calibri" w:cs="Calibri"/>
          <w:b/>
          <w:bCs/>
        </w:rPr>
        <w:t xml:space="preserve">  </w:t>
      </w:r>
      <w:r>
        <w:rPr>
          <w:rFonts w:eastAsia="Calibri"/>
          <w:b/>
          <w:bCs/>
          <w:i/>
          <w:iCs/>
        </w:rPr>
        <w:t>белсенділігін  арттыру арқылы, ұлттық  құндылықтар негізінде бәсекеге    қабілетті  тұлға қалыптастыру</w:t>
      </w:r>
      <w:r>
        <w:rPr>
          <w:rFonts w:eastAsia="Calibri" w:cs="Calibri"/>
          <w:b/>
          <w:bCs/>
        </w:rPr>
        <w:t>»</w:t>
      </w:r>
      <w:r>
        <w:rPr>
          <w:rFonts w:eastAsia="Calibri" w:cs="Calibri"/>
          <w:bCs/>
        </w:rPr>
        <w:t xml:space="preserve"> </w:t>
      </w:r>
      <w:r>
        <w:rPr>
          <w:rFonts w:eastAsia="Calibri"/>
          <w:bCs/>
        </w:rPr>
        <w:t xml:space="preserve">тақырыбында, Тәрбиенің тұжырымдамалық  негіздерінде  көрсетілген айқын сегіз бағытты қамтылған. </w:t>
      </w:r>
    </w:p>
    <w:p w14:paraId="376A43CE">
      <w:pPr>
        <w:tabs>
          <w:tab w:val="left" w:pos="2490"/>
          <w:tab w:val="left" w:pos="31680"/>
        </w:tabs>
        <w:contextualSpacing/>
        <w:rPr>
          <w:rFonts w:ascii="Times New Roman" w:hAnsi="Times New Roman" w:eastAsia="Calibri"/>
          <w:b/>
          <w:i/>
        </w:rPr>
      </w:pPr>
      <w:r>
        <w:rPr>
          <w:rFonts w:ascii="Times New Roman" w:hAnsi="Times New Roman" w:eastAsia="Calibri"/>
          <w:i/>
        </w:rPr>
        <w:t xml:space="preserve">             </w:t>
      </w:r>
      <w:r>
        <w:rPr>
          <w:rFonts w:ascii="Times New Roman" w:hAnsi="Times New Roman" w:eastAsia="Calibri"/>
          <w:b/>
          <w:i/>
        </w:rPr>
        <w:t xml:space="preserve">Мақсаты </w:t>
      </w:r>
      <w:r>
        <w:rPr>
          <w:rFonts w:ascii="Times New Roman" w:hAnsi="Times New Roman" w:eastAsia="Calibri"/>
          <w:b/>
          <w:i/>
        </w:rPr>
        <w:tab/>
      </w:r>
    </w:p>
    <w:p w14:paraId="5789FDFB">
      <w:pPr>
        <w:numPr>
          <w:ilvl w:val="0"/>
          <w:numId w:val="7"/>
        </w:numPr>
        <w:contextualSpacing/>
        <w:rPr>
          <w:rFonts w:ascii="Times New Roman" w:hAnsi="Times New Roman" w:eastAsia="Calibri"/>
        </w:rPr>
      </w:pPr>
      <w:r>
        <w:rPr>
          <w:rFonts w:ascii="Times New Roman" w:hAnsi="Times New Roman" w:eastAsia="Calibri"/>
        </w:rPr>
        <w:t xml:space="preserve"> Оқушыларды жаһандық бәсекеге қабілеттілігін  арттыру және жалпы   адамзаттық құндылықтар негізінде тұлғаны тәрбиелеу;</w:t>
      </w:r>
      <w:r>
        <w:rPr>
          <w:rFonts w:ascii="Times New Roman" w:hAnsi="Times New Roman" w:eastAsia="Calibri"/>
          <w:b/>
          <w:i/>
        </w:rPr>
        <w:tab/>
      </w:r>
    </w:p>
    <w:p w14:paraId="42CC1124">
      <w:pPr>
        <w:numPr>
          <w:ilvl w:val="0"/>
          <w:numId w:val="7"/>
        </w:numPr>
        <w:tabs>
          <w:tab w:val="left" w:pos="0"/>
          <w:tab w:val="left" w:pos="675"/>
          <w:tab w:val="left" w:pos="1365"/>
          <w:tab w:val="left" w:pos="2055"/>
          <w:tab w:val="left" w:pos="2745"/>
          <w:tab w:val="left" w:pos="3435"/>
          <w:tab w:val="left" w:pos="4110"/>
          <w:tab w:val="left" w:pos="4800"/>
          <w:tab w:val="left" w:pos="5490"/>
          <w:tab w:val="left" w:pos="6180"/>
          <w:tab w:val="left" w:pos="6870"/>
          <w:tab w:val="left" w:pos="7545"/>
          <w:tab w:val="left" w:pos="8235"/>
          <w:tab w:val="left" w:pos="8925"/>
          <w:tab w:val="left" w:pos="9615"/>
          <w:tab w:val="left" w:pos="10305"/>
          <w:tab w:val="left" w:pos="10980"/>
          <w:tab w:val="left" w:pos="31680"/>
        </w:tabs>
        <w:contextualSpacing/>
        <w:rPr>
          <w:rFonts w:ascii="Times New Roman" w:hAnsi="Times New Roman"/>
        </w:rPr>
      </w:pPr>
      <w:r>
        <w:rPr>
          <w:rFonts w:ascii="Times New Roman" w:hAnsi="Times New Roman"/>
        </w:rPr>
        <w:t>Рухани байлықты, моральдық тазалықты, дене бітімін жетілдіруді,   бәсекеге қабілеттілікті, прагматизмді, ұлттық сәйкестікті, білімнің  табынуын, эволюциясы мен сана-сезімінің ашықтығын, әлеуметтік рөлдердің жүйесін толықтай орындауға қабілетті, XXI ғасырдың лайықты өмірін қалыптастыруға қабілетті жан-жақты және үйлесімді  дамыған тұлғаны тәрбиелеу.</w:t>
      </w:r>
    </w:p>
    <w:p w14:paraId="716707D1">
      <w:pPr>
        <w:pStyle w:val="14"/>
        <w:contextualSpacing/>
        <w:rPr>
          <w:rFonts w:ascii="Times New Roman" w:hAnsi="Times New Roman" w:eastAsia="Calibri"/>
          <w:b/>
        </w:rPr>
      </w:pPr>
      <w:r>
        <w:rPr>
          <w:rFonts w:ascii="Times New Roman" w:hAnsi="Times New Roman" w:eastAsia="Calibri"/>
        </w:rPr>
        <w:t xml:space="preserve">                 </w:t>
      </w:r>
      <w:r>
        <w:rPr>
          <w:rFonts w:ascii="Times New Roman" w:hAnsi="Times New Roman" w:eastAsia="Calibri"/>
          <w:b/>
        </w:rPr>
        <w:t xml:space="preserve">Сабақтан тыс қызмет шеңберінде іске асырылатын жобалар </w:t>
      </w:r>
    </w:p>
    <w:p w14:paraId="082A97EF">
      <w:pPr>
        <w:pStyle w:val="14"/>
        <w:contextualSpacing/>
        <w:rPr>
          <w:rFonts w:ascii="Times New Roman" w:hAnsi="Times New Roman" w:eastAsia="Calibri"/>
        </w:rPr>
      </w:pPr>
      <w:r>
        <w:rPr>
          <w:rFonts w:ascii="Times New Roman" w:hAnsi="Times New Roman" w:eastAsia="Calibri"/>
        </w:rPr>
        <w:t xml:space="preserve">    1. «Отбасы –орта мектеп»</w:t>
      </w:r>
    </w:p>
    <w:p w14:paraId="069B0B8C">
      <w:pPr>
        <w:pStyle w:val="14"/>
        <w:contextualSpacing/>
        <w:rPr>
          <w:rFonts w:ascii="Times New Roman" w:hAnsi="Times New Roman" w:eastAsia="Calibri"/>
        </w:rPr>
      </w:pPr>
      <w:r>
        <w:rPr>
          <w:rFonts w:ascii="Times New Roman" w:hAnsi="Times New Roman" w:eastAsia="Calibri"/>
        </w:rPr>
        <w:t xml:space="preserve">    2. «Оқуға құштар мектеп»  </w:t>
      </w:r>
    </w:p>
    <w:p w14:paraId="49C65A21">
      <w:pPr>
        <w:pStyle w:val="14"/>
        <w:contextualSpacing/>
        <w:rPr>
          <w:rFonts w:ascii="Times New Roman" w:hAnsi="Times New Roman" w:eastAsia="Calibri"/>
        </w:rPr>
      </w:pPr>
      <w:r>
        <w:rPr>
          <w:rFonts w:ascii="Times New Roman" w:hAnsi="Times New Roman" w:eastAsia="Calibri"/>
        </w:rPr>
        <w:t xml:space="preserve">    3. «Еңбек – елдің мұраты»</w:t>
      </w:r>
    </w:p>
    <w:p w14:paraId="055C7D89">
      <w:pPr>
        <w:pStyle w:val="14"/>
        <w:contextualSpacing/>
        <w:rPr>
          <w:rFonts w:ascii="Times New Roman" w:hAnsi="Times New Roman" w:eastAsia="Calibri"/>
        </w:rPr>
      </w:pPr>
      <w:r>
        <w:rPr>
          <w:rFonts w:ascii="Times New Roman" w:hAnsi="Times New Roman" w:eastAsia="Calibri"/>
        </w:rPr>
        <w:t xml:space="preserve">    4. «Ерте жастан экологиялық тәрбие»</w:t>
      </w:r>
    </w:p>
    <w:p w14:paraId="6E8B54AA">
      <w:pPr>
        <w:pStyle w:val="14"/>
        <w:contextualSpacing/>
        <w:rPr>
          <w:rFonts w:ascii="Times New Roman" w:hAnsi="Times New Roman" w:eastAsia="Calibri"/>
        </w:rPr>
      </w:pPr>
      <w:r>
        <w:rPr>
          <w:rFonts w:ascii="Times New Roman" w:hAnsi="Times New Roman" w:eastAsia="Calibri"/>
        </w:rPr>
        <w:t xml:space="preserve">    5. «Қоғамға қызмет»</w:t>
      </w:r>
    </w:p>
    <w:p w14:paraId="395696B5">
      <w:pPr>
        <w:pStyle w:val="14"/>
        <w:contextualSpacing/>
        <w:rPr>
          <w:rFonts w:ascii="Times New Roman" w:hAnsi="Times New Roman" w:eastAsia="Calibri"/>
        </w:rPr>
      </w:pPr>
      <w:r>
        <w:rPr>
          <w:rFonts w:ascii="Times New Roman" w:hAnsi="Times New Roman" w:eastAsia="Calibri"/>
        </w:rPr>
        <w:t xml:space="preserve">    6. «Пихологиялық қызмет және мектептегі татуласу қызметтерін ұйымдастыру»            </w:t>
      </w:r>
    </w:p>
    <w:p w14:paraId="1FF3953E">
      <w:pPr>
        <w:pStyle w:val="15"/>
        <w:contextualSpacing/>
        <w:textAlignment w:val="baseline"/>
        <w:rPr>
          <w:rFonts w:eastAsia="Calibri" w:cs="Calibri"/>
          <w:bCs/>
          <w:color w:val="0000FF"/>
        </w:rPr>
      </w:pPr>
      <w:r>
        <w:rPr>
          <w:rFonts w:eastAsia="Calibri" w:cs="Calibri"/>
          <w:bCs/>
          <w:color w:val="0000FF"/>
        </w:rPr>
        <w:t xml:space="preserve">                                               </w:t>
      </w:r>
    </w:p>
    <w:p w14:paraId="1A452DF0">
      <w:pPr>
        <w:contextualSpacing/>
        <w:rPr>
          <w:rFonts w:ascii="Times New Roman" w:hAnsi="Times New Roman" w:eastAsia="Calibri"/>
        </w:rPr>
      </w:pPr>
      <w:r>
        <w:rPr>
          <w:rFonts w:ascii="Times New Roman" w:hAnsi="Times New Roman"/>
          <w:b/>
          <w:color w:val="0000FF"/>
        </w:rPr>
        <w:t xml:space="preserve">    </w:t>
      </w:r>
      <w:r>
        <w:rPr>
          <w:rFonts w:ascii="Times New Roman" w:hAnsi="Times New Roman"/>
          <w:color w:val="0000FF"/>
        </w:rPr>
        <w:t xml:space="preserve">        </w:t>
      </w:r>
      <w:r>
        <w:rPr>
          <w:rFonts w:ascii="Times New Roman" w:hAnsi="Times New Roman" w:eastAsia="Calibri"/>
        </w:rPr>
        <w:t xml:space="preserve">      </w:t>
      </w:r>
      <w:r>
        <w:rPr>
          <w:rFonts w:ascii="Times New Roman" w:hAnsi="Times New Roman" w:eastAsia="Calibri"/>
          <w:b/>
        </w:rPr>
        <w:t>Тәрбиенің Тұжырымдамалық  сегіз бағыты</w:t>
      </w:r>
    </w:p>
    <w:p w14:paraId="4E2B36FA">
      <w:pPr>
        <w:contextualSpacing/>
        <w:rPr>
          <w:rFonts w:ascii="Times New Roman" w:hAnsi="Times New Roman" w:eastAsia="Calibri"/>
        </w:rPr>
      </w:pPr>
      <w:r>
        <w:rPr>
          <w:rFonts w:ascii="Times New Roman" w:hAnsi="Times New Roman" w:eastAsia="Calibri"/>
          <w:b/>
        </w:rPr>
        <w:t>1.</w:t>
      </w:r>
      <w:r>
        <w:rPr>
          <w:rFonts w:ascii="Times New Roman" w:hAnsi="Times New Roman" w:eastAsia="Calibri"/>
        </w:rPr>
        <w:t xml:space="preserve">  Жаңа Қазақстандық патриотизм мен азаматтықты  тәрбиелеу,  құқықтық тәрбие</w:t>
      </w:r>
    </w:p>
    <w:p w14:paraId="1E1948B4">
      <w:pPr>
        <w:contextualSpacing/>
        <w:rPr>
          <w:rFonts w:ascii="Times New Roman" w:hAnsi="Times New Roman" w:eastAsia="Calibri"/>
        </w:rPr>
      </w:pPr>
      <w:r>
        <w:rPr>
          <w:rFonts w:ascii="Times New Roman" w:hAnsi="Times New Roman" w:eastAsia="Calibri"/>
        </w:rPr>
        <w:t xml:space="preserve">2. </w:t>
      </w:r>
      <w:r>
        <w:rPr>
          <w:rFonts w:ascii="Times New Roman" w:hAnsi="Times New Roman"/>
        </w:rPr>
        <w:t>Рухани-адамгершілік тәрбие</w:t>
      </w:r>
    </w:p>
    <w:p w14:paraId="1D6FDAC1">
      <w:pPr>
        <w:contextualSpacing/>
        <w:rPr>
          <w:rFonts w:ascii="Times New Roman" w:hAnsi="Times New Roman" w:eastAsia="Calibri"/>
        </w:rPr>
      </w:pPr>
      <w:r>
        <w:rPr>
          <w:rFonts w:ascii="Times New Roman" w:hAnsi="Times New Roman" w:eastAsia="Calibri"/>
        </w:rPr>
        <w:t xml:space="preserve">3. </w:t>
      </w:r>
      <w:r>
        <w:rPr>
          <w:rFonts w:ascii="Times New Roman" w:hAnsi="Times New Roman"/>
        </w:rPr>
        <w:t>Ұлттық тәрбие</w:t>
      </w:r>
    </w:p>
    <w:p w14:paraId="1C754E53">
      <w:pPr>
        <w:contextualSpacing/>
        <w:rPr>
          <w:rFonts w:ascii="Times New Roman" w:hAnsi="Times New Roman" w:eastAsia="Calibri"/>
        </w:rPr>
      </w:pPr>
      <w:r>
        <w:rPr>
          <w:rFonts w:ascii="Times New Roman" w:hAnsi="Times New Roman" w:eastAsia="Calibri"/>
        </w:rPr>
        <w:t xml:space="preserve">4. </w:t>
      </w:r>
      <w:r>
        <w:rPr>
          <w:rFonts w:ascii="Times New Roman" w:hAnsi="Times New Roman"/>
        </w:rPr>
        <w:t>Отбасы тәрбиесі</w:t>
      </w:r>
    </w:p>
    <w:p w14:paraId="28BAB768">
      <w:pPr>
        <w:contextualSpacing/>
        <w:rPr>
          <w:rFonts w:ascii="Times New Roman" w:hAnsi="Times New Roman" w:eastAsia="Calibri"/>
        </w:rPr>
      </w:pPr>
      <w:r>
        <w:rPr>
          <w:rFonts w:ascii="Times New Roman" w:hAnsi="Times New Roman" w:eastAsia="Calibri"/>
        </w:rPr>
        <w:t xml:space="preserve">5. </w:t>
      </w:r>
      <w:r>
        <w:rPr>
          <w:rFonts w:ascii="Times New Roman" w:hAnsi="Times New Roman"/>
        </w:rPr>
        <w:t>Еңбек, экономикалық  және экологиялық тәрбие</w:t>
      </w:r>
    </w:p>
    <w:p w14:paraId="5DCC09F2">
      <w:pPr>
        <w:contextualSpacing/>
        <w:rPr>
          <w:rFonts w:ascii="Times New Roman" w:hAnsi="Times New Roman" w:eastAsia="Calibri"/>
        </w:rPr>
      </w:pPr>
      <w:r>
        <w:rPr>
          <w:rFonts w:ascii="Times New Roman" w:hAnsi="Times New Roman" w:eastAsia="Calibri"/>
        </w:rPr>
        <w:t>6. Көп мәдениетті және көркем-эстетикалық тәрбие</w:t>
      </w:r>
    </w:p>
    <w:p w14:paraId="1EFE6ACA">
      <w:pPr>
        <w:tabs>
          <w:tab w:val="left" w:pos="420"/>
          <w:tab w:val="left" w:pos="31680"/>
        </w:tabs>
        <w:contextualSpacing/>
        <w:rPr>
          <w:rFonts w:ascii="Times New Roman" w:hAnsi="Times New Roman" w:eastAsia="Calibri"/>
        </w:rPr>
      </w:pPr>
      <w:r>
        <w:rPr>
          <w:rFonts w:ascii="Times New Roman" w:hAnsi="Times New Roman" w:eastAsia="Calibri"/>
        </w:rPr>
        <w:t>7</w:t>
      </w:r>
      <w:r>
        <w:t xml:space="preserve">. </w:t>
      </w:r>
      <w:r>
        <w:rPr>
          <w:rFonts w:ascii="Times New Roman" w:hAnsi="Times New Roman" w:eastAsia="Calibri"/>
        </w:rPr>
        <w:t>Дене тәрбиесі, салауатты өмір салты</w:t>
      </w:r>
    </w:p>
    <w:p w14:paraId="601E86D0">
      <w:pPr>
        <w:pStyle w:val="14"/>
        <w:contextualSpacing/>
        <w:rPr>
          <w:rFonts w:ascii="KZ Times New Roman" w:hAnsi="KZ Times New Roman" w:eastAsia="Calibri"/>
          <w:b/>
        </w:rPr>
      </w:pPr>
      <w:r>
        <w:rPr>
          <w:rFonts w:ascii="KZ Times New Roman" w:hAnsi="KZ Times New Roman" w:eastAsia="Calibri"/>
          <w:b/>
        </w:rPr>
        <w:t xml:space="preserve"> </w:t>
      </w:r>
    </w:p>
    <w:p w14:paraId="2CA6906A">
      <w:pPr>
        <w:pStyle w:val="14"/>
        <w:contextualSpacing/>
        <w:rPr>
          <w:rFonts w:ascii="KZ Times New Roman" w:hAnsi="KZ Times New Roman" w:eastAsia="Calibri"/>
          <w:b/>
        </w:rPr>
      </w:pPr>
      <w:r>
        <w:rPr>
          <w:rFonts w:ascii="KZ Times New Roman" w:hAnsi="KZ Times New Roman" w:eastAsia="Calibri"/>
          <w:b/>
        </w:rPr>
        <w:t>Жаңа Қазақстандық патриотизм мен азаматтықты тәрбиелеу,  құқықтық тәрбие</w:t>
      </w:r>
    </w:p>
    <w:p w14:paraId="1B3C2A33">
      <w:pPr>
        <w:pStyle w:val="14"/>
        <w:contextualSpacing/>
        <w:rPr>
          <w:rFonts w:ascii="Times New Roman" w:hAnsi="Times New Roman" w:eastAsia="Calibri"/>
          <w:i/>
        </w:rPr>
      </w:pPr>
      <w:r>
        <w:rPr>
          <w:b/>
        </w:rPr>
        <w:t xml:space="preserve">     </w:t>
      </w:r>
      <w:r>
        <w:rPr>
          <w:rFonts w:ascii="Times New Roman" w:hAnsi="Times New Roman" w:eastAsia="Calibri"/>
          <w:i/>
        </w:rPr>
        <w:t>Мақсаты:  Отанға ұтымды және эмоционалдық қарым-қатынасы, мемлекет пен қоғамның   саяси, құқықтық және сыбайлас жемқорлыққа қарсы заңсыздыққа қарсы тұратын,  балалар мен жастар ортасында қатыгездік пен зорлық-зомбылыққа қарсы тұруға   дайын заңдарын меңгеру және сақтау қажеттілігі бар патриот пен азаматты  қалыптастыру</w:t>
      </w:r>
      <w:r>
        <w:rPr>
          <w:rFonts w:ascii="Times New Roman" w:hAnsi="Times New Roman" w:eastAsia="Calibri"/>
        </w:rPr>
        <w:t xml:space="preserve">. </w:t>
      </w:r>
    </w:p>
    <w:p w14:paraId="1AA67A84">
      <w:pPr>
        <w:pStyle w:val="14"/>
        <w:contextualSpacing/>
        <w:rPr>
          <w:rFonts w:ascii="Times New Roman" w:hAnsi="Times New Roman"/>
        </w:rPr>
      </w:pPr>
      <w:r>
        <w:rPr>
          <w:rFonts w:ascii="Times New Roman" w:hAnsi="Times New Roman" w:eastAsia="Calibri"/>
        </w:rPr>
        <w:t xml:space="preserve"> Бүгінгі ұрпақ-ертеңгі елдің болашағы. Мектебімізде қыркүйек айы «Кел,  балалар,  оқылық» тақырыбында салтанатты жиынмен басталды. Жиынды мектеп директоры оқушыларды жаңа оқу жылының басталуымен құттықтады.  Оқу жылының ерекшеліктерінің бірі</w:t>
      </w:r>
      <w:r>
        <w:rPr>
          <w:rFonts w:ascii="Times New Roman" w:hAnsi="Times New Roman" w:eastAsia="Calibri"/>
          <w:lang w:val="kk-KZ"/>
        </w:rPr>
        <w:t xml:space="preserve">- </w:t>
      </w:r>
      <w:r>
        <w:rPr>
          <w:rFonts w:ascii="Times New Roman" w:hAnsi="Times New Roman" w:eastAsia="Calibri"/>
        </w:rPr>
        <w:t xml:space="preserve">1-сынып оқушыларына «Әліппе» оқулығын салтанатты түрде табыс етілді.  Білім күніне  </w:t>
      </w:r>
      <w:r>
        <w:rPr>
          <w:rFonts w:ascii="Times New Roman" w:hAnsi="Times New Roman"/>
        </w:rPr>
        <w:t xml:space="preserve">арналған «Тәуелсіздік жетістіктері» тақырыбында барлық сыныпта тәрбие  </w:t>
      </w:r>
      <w:r>
        <w:rPr>
          <w:rFonts w:ascii="Times New Roman" w:hAnsi="Times New Roman"/>
          <w:lang w:val="kk-KZ"/>
        </w:rPr>
        <w:t xml:space="preserve"> </w:t>
      </w:r>
      <w:r>
        <w:rPr>
          <w:rFonts w:ascii="Times New Roman" w:hAnsi="Times New Roman"/>
        </w:rPr>
        <w:t xml:space="preserve">сағаттары өткізілді. </w:t>
      </w:r>
    </w:p>
    <w:p w14:paraId="27D54ACC">
      <w:pPr>
        <w:contextualSpacing/>
        <w:rPr>
          <w:rFonts w:ascii="Arial" w:hAnsi="Arial" w:eastAsia="Calibri" w:cs="Arial"/>
          <w:shd w:val="clear" w:color="auto" w:fill="FFFFFF"/>
        </w:rPr>
      </w:pPr>
      <w:r>
        <w:rPr>
          <w:rFonts w:ascii="Times New Roman" w:hAnsi="Times New Roman"/>
        </w:rPr>
        <w:t xml:space="preserve"> </w:t>
      </w:r>
      <w:r>
        <w:rPr>
          <w:rFonts w:ascii="Times New Roman" w:hAnsi="Times New Roman" w:eastAsia="Calibri"/>
        </w:rPr>
        <w:t xml:space="preserve">Оқушылардың өмір қауіпсіздігі және жолда жүру ережелері жайлы барлық сыныптарда мектеп инспекторымен бірлескен түсіндірме жұмыстары, әңгімелер жүргізілді. </w:t>
      </w:r>
      <w:r>
        <w:rPr>
          <w:rFonts w:ascii="Times New Roman" w:hAnsi="Times New Roman" w:eastAsia="Calibri"/>
          <w:shd w:val="clear" w:color="auto" w:fill="FFFFFF"/>
        </w:rPr>
        <w:t>Көшеден өту үшін арнайы белгіленген жермен жүрген дұрыс</w:t>
      </w:r>
      <w:r>
        <w:rPr>
          <w:rFonts w:ascii="Arial" w:hAnsi="Arial" w:eastAsia="Calibri" w:cs="Arial"/>
          <w:shd w:val="clear" w:color="auto" w:fill="FFFFFF"/>
        </w:rPr>
        <w:t xml:space="preserve">. </w:t>
      </w:r>
    </w:p>
    <w:p w14:paraId="0FE5841E">
      <w:pPr>
        <w:contextualSpacing/>
        <w:rPr>
          <w:rFonts w:ascii="Times New Roman" w:hAnsi="Times New Roman" w:eastAsia="Calibri"/>
          <w:shd w:val="clear" w:color="auto" w:fill="FFFFFF"/>
        </w:rPr>
      </w:pPr>
      <w:r>
        <w:rPr>
          <w:rFonts w:ascii="Times New Roman" w:hAnsi="Times New Roman" w:eastAsia="Calibri"/>
          <w:shd w:val="clear" w:color="auto" w:fill="FFFFFF"/>
        </w:rPr>
        <w:t>Мектепке келе жатқанда өзіңе қауіпсіз болатын жолды таңдай біл.   Өткел тар болса, қарсы</w:t>
      </w:r>
      <w:r>
        <w:rPr>
          <w:rFonts w:ascii="Times New Roman" w:hAnsi="Times New Roman" w:eastAsia="Calibri"/>
        </w:rPr>
        <w:t xml:space="preserve"> </w:t>
      </w:r>
      <w:r>
        <w:rPr>
          <w:rFonts w:ascii="Times New Roman" w:hAnsi="Times New Roman" w:eastAsia="Calibri"/>
          <w:shd w:val="clear" w:color="auto" w:fill="FFFFFF"/>
        </w:rPr>
        <w:t>кездескен үлкен кісіге жол бер.</w:t>
      </w:r>
      <w:r>
        <w:rPr>
          <w:rFonts w:ascii="Times New Roman" w:hAnsi="Times New Roman" w:eastAsia="Calibri"/>
        </w:rPr>
        <w:t xml:space="preserve">Мектепке келе жатып үлкен жолдың шетімен жүр.Алдыңнан машина шықса жол бер. Тоқтап тұрған машинаның  </w:t>
      </w:r>
    </w:p>
    <w:p w14:paraId="6930B979">
      <w:pPr>
        <w:contextualSpacing/>
        <w:rPr>
          <w:rFonts w:ascii="Times New Roman" w:hAnsi="Times New Roman" w:eastAsia="Calibri"/>
        </w:rPr>
      </w:pPr>
      <w:r>
        <w:rPr>
          <w:rFonts w:ascii="Times New Roman" w:hAnsi="Times New Roman" w:eastAsia="Calibri"/>
        </w:rPr>
        <w:t xml:space="preserve">қасынан абайлап өт. Жер тайғақ болса, жолда абайла. </w:t>
      </w:r>
      <w:r>
        <w:rPr>
          <w:rFonts w:ascii="Georgia" w:hAnsi="Georgia" w:eastAsia="Calibri"/>
          <w:shd w:val="clear" w:color="auto" w:fill="FFFFFF"/>
        </w:rPr>
        <w:t>Жолды</w:t>
      </w:r>
      <w:r>
        <w:rPr>
          <w:rFonts w:ascii="Times New Roman" w:hAnsi="Times New Roman" w:eastAsia="Calibri"/>
          <w:shd w:val="clear" w:color="auto" w:fill="FFFFFF"/>
        </w:rPr>
        <w:t>ң</w:t>
      </w:r>
      <w:r>
        <w:rPr>
          <w:rFonts w:ascii="Georgia" w:hAnsi="Georgia" w:eastAsia="Calibri"/>
          <w:shd w:val="clear" w:color="auto" w:fill="FFFFFF"/>
        </w:rPr>
        <w:t xml:space="preserve"> машина ж</w:t>
      </w:r>
      <w:r>
        <w:rPr>
          <w:rFonts w:ascii="Times New Roman" w:hAnsi="Times New Roman" w:eastAsia="Calibri"/>
          <w:shd w:val="clear" w:color="auto" w:fill="FFFFFF"/>
        </w:rPr>
        <w:t>ү</w:t>
      </w:r>
      <w:r>
        <w:rPr>
          <w:rFonts w:ascii="Georgia" w:hAnsi="Georgia" w:eastAsia="Calibri"/>
          <w:shd w:val="clear" w:color="auto" w:fill="FFFFFF"/>
        </w:rPr>
        <w:t>ретін б</w:t>
      </w:r>
      <w:r>
        <w:rPr>
          <w:rFonts w:ascii="Times New Roman" w:hAnsi="Times New Roman" w:eastAsia="Calibri"/>
          <w:shd w:val="clear" w:color="auto" w:fill="FFFFFF"/>
        </w:rPr>
        <w:t>ө</w:t>
      </w:r>
      <w:r>
        <w:rPr>
          <w:rFonts w:ascii="Georgia" w:hAnsi="Georgia" w:eastAsia="Calibri"/>
          <w:shd w:val="clear" w:color="auto" w:fill="FFFFFF"/>
        </w:rPr>
        <w:t>лігінде ойнау</w:t>
      </w:r>
      <w:r>
        <w:rPr>
          <w:rFonts w:ascii="Times New Roman" w:hAnsi="Times New Roman" w:eastAsia="Calibri"/>
          <w:shd w:val="clear" w:color="auto" w:fill="FFFFFF"/>
        </w:rPr>
        <w:t>ғ</w:t>
      </w:r>
      <w:r>
        <w:rPr>
          <w:rFonts w:ascii="Georgia" w:hAnsi="Georgia" w:eastAsia="Calibri"/>
          <w:shd w:val="clear" w:color="auto" w:fill="FFFFFF"/>
        </w:rPr>
        <w:t>а болмайды.</w:t>
      </w:r>
      <w:r>
        <w:rPr>
          <w:rFonts w:ascii="Georgia" w:hAnsi="Georgia" w:eastAsia="Calibri"/>
        </w:rPr>
        <w:t xml:space="preserve"> </w:t>
      </w:r>
      <w:r>
        <w:rPr>
          <w:rFonts w:ascii="Georgia" w:hAnsi="Georgia" w:eastAsia="Calibri"/>
          <w:shd w:val="clear" w:color="auto" w:fill="FFFFFF"/>
        </w:rPr>
        <w:t>Келе жат</w:t>
      </w:r>
      <w:r>
        <w:rPr>
          <w:rFonts w:ascii="Times New Roman" w:hAnsi="Times New Roman" w:eastAsia="Calibri"/>
          <w:shd w:val="clear" w:color="auto" w:fill="FFFFFF"/>
        </w:rPr>
        <w:t>қ</w:t>
      </w:r>
      <w:r>
        <w:rPr>
          <w:rFonts w:ascii="Georgia" w:hAnsi="Georgia" w:eastAsia="Calibri"/>
          <w:shd w:val="clear" w:color="auto" w:fill="FFFFFF"/>
        </w:rPr>
        <w:t>ан машина алдынан жолды кесіп ж</w:t>
      </w:r>
      <w:r>
        <w:rPr>
          <w:rFonts w:ascii="Times New Roman" w:hAnsi="Times New Roman" w:eastAsia="Calibri"/>
          <w:shd w:val="clear" w:color="auto" w:fill="FFFFFF"/>
        </w:rPr>
        <w:t>ү</w:t>
      </w:r>
      <w:r>
        <w:rPr>
          <w:rFonts w:ascii="Georgia" w:hAnsi="Georgia" w:eastAsia="Calibri"/>
          <w:shd w:val="clear" w:color="auto" w:fill="FFFFFF"/>
        </w:rPr>
        <w:t>гірмеу жайлы толы</w:t>
      </w:r>
      <w:r>
        <w:rPr>
          <w:rFonts w:ascii="Times New Roman" w:hAnsi="Times New Roman" w:eastAsia="Calibri"/>
          <w:shd w:val="clear" w:color="auto" w:fill="FFFFFF"/>
        </w:rPr>
        <w:t>ғымен балаларға түсіндірілген.</w:t>
      </w:r>
    </w:p>
    <w:p w14:paraId="2DDCCE80">
      <w:pPr>
        <w:pStyle w:val="14"/>
        <w:contextualSpacing/>
        <w:rPr>
          <w:rFonts w:ascii="Times New Roman" w:hAnsi="Times New Roman" w:eastAsia="Calibri"/>
          <w:color w:val="0033CC"/>
        </w:rPr>
      </w:pPr>
      <w:r>
        <w:rPr>
          <w:rFonts w:ascii="Times New Roman" w:hAnsi="Times New Roman" w:eastAsia="Calibri"/>
          <w:i/>
        </w:rPr>
        <w:t xml:space="preserve"> «Құқықтық сана – қауымға пана</w:t>
      </w:r>
      <w:r>
        <w:rPr>
          <w:rFonts w:ascii="Times New Roman" w:hAnsi="Times New Roman" w:eastAsia="Calibri"/>
        </w:rPr>
        <w:t>» жобасы     аясында  оқушылар мен жасөспірімдер арасында құқықбұзушылықты болдырмау, оның алдын алу мақсатында  «Заң және жасөспірім» тақырыбында   ІІБ қызметкерлерімен кездесу ұйымдастырылып, кешке жүрмеу, бос уақытты тиімді пайдалану, сабақтан</w:t>
      </w:r>
      <w:r>
        <w:rPr>
          <w:rFonts w:ascii="Times New Roman" w:hAnsi="Times New Roman" w:eastAsia="Calibri"/>
          <w:color w:val="000099"/>
        </w:rPr>
        <w:t xml:space="preserve"> </w:t>
      </w:r>
      <w:r>
        <w:rPr>
          <w:rFonts w:ascii="Times New Roman" w:hAnsi="Times New Roman" w:eastAsia="Calibri"/>
        </w:rPr>
        <w:t>себепсіз қалмау т.б. жайында баяндалды.</w:t>
      </w:r>
      <w:r>
        <w:rPr>
          <w:rFonts w:ascii="Times New Roman" w:hAnsi="Times New Roman" w:eastAsia="Calibri"/>
          <w:color w:val="0033CC"/>
        </w:rPr>
        <w:t xml:space="preserve"> </w:t>
      </w:r>
    </w:p>
    <w:p w14:paraId="225D9C17">
      <w:pPr>
        <w:pStyle w:val="14"/>
        <w:contextualSpacing/>
        <w:rPr>
          <w:rFonts w:ascii="Times New Roman" w:hAnsi="Times New Roman" w:eastAsia="Calibri"/>
        </w:rPr>
      </w:pPr>
      <w:r>
        <w:rPr>
          <w:rFonts w:ascii="Times New Roman" w:hAnsi="Times New Roman" w:eastAsia="Calibri"/>
          <w:color w:val="0033CC"/>
        </w:rPr>
        <w:t xml:space="preserve">  </w:t>
      </w:r>
      <w:r>
        <w:rPr>
          <w:rFonts w:ascii="Times New Roman" w:hAnsi="Times New Roman" w:eastAsia="Calibri"/>
        </w:rPr>
        <w:t xml:space="preserve">Үлкендер жолы ұлылық, ұрпағы жүрер – ұғынып», «Қарты бардың – қазынасы бар» т.б. тақырыптарда  барлық сыныптарда қарттар күніне орай тәрбие сағаттары өткізіліп, үлкендерге құрмет көрсету, сыйлау жайлы түсіндірме жұмыстары жүргізілді. </w:t>
      </w:r>
      <w:r>
        <w:rPr>
          <w:rFonts w:ascii="Times New Roman" w:hAnsi="Times New Roman" w:eastAsia="Calibri"/>
          <w:i/>
        </w:rPr>
        <w:t>Ұстаздар мерекесіне орай арнайы мерекелік концерттер қойылды. Оған арнайы ардагер ұстаздар мен қонақтар шақырылды.</w:t>
      </w:r>
      <w:r>
        <w:rPr>
          <w:rFonts w:ascii="Times New Roman" w:hAnsi="Times New Roman" w:eastAsia="Calibri"/>
        </w:rPr>
        <w:t xml:space="preserve"> Мерейтойға осы жылдар арасында білім алған түлектер, ардагер ұстаздар бас қосып, ардагер ұстаздар мен жас мұғалімдер арасында тәлім-тәрбиге толы керемет әңгімелер мен  соңы концертті бағдарламаға ұласты.</w:t>
      </w:r>
    </w:p>
    <w:p w14:paraId="297C174D">
      <w:pPr>
        <w:pStyle w:val="14"/>
        <w:contextualSpacing/>
        <w:rPr>
          <w:rFonts w:ascii="Times New Roman" w:hAnsi="Times New Roman" w:eastAsia="Calibri"/>
        </w:rPr>
      </w:pPr>
      <w:r>
        <w:rPr>
          <w:rFonts w:ascii="Times New Roman" w:hAnsi="Times New Roman" w:eastAsia="Calibri"/>
        </w:rPr>
        <w:t xml:space="preserve"> </w:t>
      </w:r>
    </w:p>
    <w:p w14:paraId="72D13233">
      <w:pPr>
        <w:pStyle w:val="14"/>
        <w:contextualSpacing/>
      </w:pPr>
      <w:r>
        <w:rPr>
          <w:rFonts w:ascii="Times New Roman" w:hAnsi="Times New Roman" w:eastAsia="Calibri"/>
        </w:rPr>
        <w:t xml:space="preserve"> </w:t>
      </w:r>
    </w:p>
    <w:p w14:paraId="789679C6">
      <w:pPr>
        <w:pStyle w:val="14"/>
        <w:contextualSpacing/>
      </w:pPr>
      <w:r>
        <w:t xml:space="preserve">            </w:t>
      </w:r>
      <w:r>
        <w:rPr>
          <w:rFonts w:ascii="Times New Roman" w:hAnsi="Times New Roman" w:eastAsia="Calibri"/>
          <w:b/>
          <w:i/>
        </w:rPr>
        <w:t>Концерттік бағдарламадан үзінді</w:t>
      </w:r>
    </w:p>
    <w:p w14:paraId="1C122238">
      <w:pPr>
        <w:pStyle w:val="14"/>
        <w:contextualSpacing/>
        <w:rPr>
          <w:rFonts w:ascii="Times New Roman" w:hAnsi="Times New Roman" w:eastAsia="Calibri"/>
        </w:rPr>
      </w:pPr>
      <w:r>
        <w:rPr>
          <w:rFonts w:ascii="Times New Roman" w:hAnsi="Times New Roman" w:eastAsia="Calibri"/>
        </w:rPr>
        <w:t xml:space="preserve"> </w:t>
      </w:r>
    </w:p>
    <w:p w14:paraId="638DC7BD">
      <w:pPr>
        <w:pStyle w:val="14"/>
        <w:contextualSpacing/>
        <w:rPr>
          <w:rFonts w:ascii="Times New Roman" w:hAnsi="Times New Roman" w:eastAsia="Calibri"/>
        </w:rPr>
      </w:pPr>
      <w:r>
        <w:rPr>
          <w:rFonts w:ascii="Times New Roman" w:hAnsi="Times New Roman" w:eastAsia="Calibri"/>
        </w:rPr>
        <w:t xml:space="preserve">             Қаһарман жауынгер, хас батыр, қазақ халқының біртуар азаматы Б.Момышұлының туған күнінен орай барлық сыныптарда  </w:t>
      </w:r>
      <w:r>
        <w:t>«</w:t>
      </w:r>
      <w:r>
        <w:rPr>
          <w:rFonts w:ascii="Times New Roman" w:hAnsi="Times New Roman" w:eastAsia="Calibri"/>
        </w:rPr>
        <w:t>Ұлтына Ұран болған – Ер Бауыржан»</w:t>
      </w:r>
      <w:r>
        <w:rPr>
          <w:rFonts w:ascii="Times New Roman" w:hAnsi="Times New Roman" w:eastAsia="Calibri"/>
          <w:color w:val="000099"/>
        </w:rPr>
        <w:t xml:space="preserve"> </w:t>
      </w:r>
      <w:r>
        <w:rPr>
          <w:rFonts w:ascii="Times New Roman" w:hAnsi="Times New Roman" w:eastAsia="Calibri"/>
        </w:rPr>
        <w:t xml:space="preserve">«Қаһармен жауынгер»  т.б. тақырыптарда  тәрбие сағаттары өткізіліп, өмірі, шығармашылығы, батырдың ерліктерімен оқушыларды таныстырып, нақыл сөздерін  жатқа айтып, интербелсенді тақта арқылы бейнероликтер көсетіліп, Момышұлының өз дауысын тыңдады.  </w:t>
      </w:r>
    </w:p>
    <w:p w14:paraId="15AD4617">
      <w:pPr>
        <w:pStyle w:val="14"/>
        <w:contextualSpacing/>
      </w:pPr>
      <w:r>
        <w:rPr>
          <w:rFonts w:ascii="Times New Roman" w:hAnsi="Times New Roman"/>
        </w:rPr>
        <w:t xml:space="preserve">   Оқушыларды   адамгершілікке, қарапайымдылыққа, кішіпейілділікке, әдептілікке, еңбексүйгіштікке, өз халқының салт-дәстүрін үйрене отырып, жаман әдеттерден аулақ болуға үйрету мақсатында </w:t>
      </w:r>
      <w:r>
        <w:rPr>
          <w:rFonts w:ascii="Times New Roman" w:hAnsi="Times New Roman" w:eastAsia="Calibri"/>
        </w:rPr>
        <w:t xml:space="preserve"> «Әдепті адам-әдемі адам» тәрбие сағаты өткізілді.</w:t>
      </w:r>
      <w:r>
        <w:t xml:space="preserve">  </w:t>
      </w:r>
      <w:r>
        <w:rPr>
          <w:rFonts w:ascii="Times New Roman" w:hAnsi="Times New Roman" w:eastAsia="Calibri"/>
        </w:rPr>
        <w:t xml:space="preserve">Сонымен қоса ауған соғысы ардагерлерімен кездесулер  ұйымдастырылды. </w:t>
      </w:r>
    </w:p>
    <w:p w14:paraId="1CBDCEF9">
      <w:pPr>
        <w:pStyle w:val="14"/>
        <w:contextualSpacing/>
        <w:rPr>
          <w:rFonts w:ascii="Times New Roman" w:hAnsi="Times New Roman" w:eastAsia="Calibri"/>
        </w:rPr>
      </w:pPr>
      <w:r>
        <w:rPr>
          <w:rFonts w:ascii="Times New Roman" w:hAnsi="Times New Roman" w:eastAsia="Calibri"/>
        </w:rPr>
        <w:t xml:space="preserve">               </w:t>
      </w:r>
    </w:p>
    <w:p w14:paraId="7AE2FC52">
      <w:pPr>
        <w:pStyle w:val="14"/>
        <w:contextualSpacing/>
        <w:rPr>
          <w:rFonts w:ascii="Times New Roman" w:hAnsi="Times New Roman" w:eastAsia="Calibri"/>
        </w:rPr>
      </w:pPr>
      <w:r>
        <w:rPr>
          <w:rFonts w:ascii="Times New Roman" w:hAnsi="Times New Roman" w:eastAsia="Calibri"/>
        </w:rPr>
        <w:t xml:space="preserve"> </w:t>
      </w:r>
    </w:p>
    <w:p w14:paraId="6C92EB56">
      <w:pPr>
        <w:pStyle w:val="14"/>
        <w:tabs>
          <w:tab w:val="left" w:pos="4725"/>
          <w:tab w:val="left" w:pos="31680"/>
        </w:tabs>
        <w:contextualSpacing/>
        <w:rPr>
          <w:rFonts w:ascii="Times New Roman" w:hAnsi="Times New Roman" w:eastAsia="Calibri"/>
          <w:b/>
          <w:color w:val="C00000"/>
        </w:rPr>
      </w:pPr>
      <w:r>
        <w:rPr>
          <w:rFonts w:ascii="Times New Roman" w:hAnsi="Times New Roman" w:eastAsia="Calibri"/>
          <w:b/>
          <w:color w:val="C00000"/>
        </w:rPr>
        <w:t xml:space="preserve"> </w:t>
      </w:r>
      <w:r>
        <w:rPr>
          <w:rFonts w:ascii="Times New Roman" w:hAnsi="Times New Roman" w:eastAsia="Calibri"/>
          <w:b/>
          <w:color w:val="C00000"/>
        </w:rPr>
        <w:tab/>
      </w:r>
    </w:p>
    <w:p w14:paraId="211E90DF">
      <w:pPr>
        <w:pStyle w:val="14"/>
        <w:contextualSpacing/>
        <w:rPr>
          <w:rFonts w:ascii="Times New Roman" w:hAnsi="Times New Roman" w:eastAsia="Calibri"/>
          <w:b/>
          <w:color w:val="C00000"/>
        </w:rPr>
      </w:pPr>
      <w:r>
        <w:rPr>
          <w:rFonts w:ascii="Times New Roman" w:hAnsi="Times New Roman" w:eastAsia="Calibri"/>
          <w:b/>
          <w:color w:val="C00000"/>
        </w:rPr>
        <w:t xml:space="preserve"> </w:t>
      </w:r>
    </w:p>
    <w:p w14:paraId="563F7872">
      <w:pPr>
        <w:pStyle w:val="14"/>
        <w:contextualSpacing/>
        <w:rPr>
          <w:rFonts w:ascii="Arial" w:hAnsi="Arial" w:cs="Arial"/>
        </w:rPr>
      </w:pPr>
      <w:r>
        <w:rPr>
          <w:rFonts w:ascii="Times New Roman" w:hAnsi="Times New Roman" w:eastAsia="Calibri"/>
        </w:rPr>
        <w:t>Әңгімелеу, түсіндіру, сұрақ-жауап, қанатты сөздер мен слайд арқылы  көрсетілімдер және спорттық ойындарды пайданалған сынып жетекші,  адам бойындағы ұнамды, ұнамсыз қылықтарды ажырата отырып, әдеп әліппесін оқушы  бойына дарыта отырып, тіл байлығын, таным белсенділігін арттырып,  балаларды әдептілікке, сыпайылыққа шақыра білді</w:t>
      </w:r>
      <w:r>
        <w:t>.</w:t>
      </w:r>
    </w:p>
    <w:p w14:paraId="7A36A79D">
      <w:pPr>
        <w:tabs>
          <w:tab w:val="left" w:pos="420"/>
          <w:tab w:val="left" w:pos="630"/>
          <w:tab w:val="left" w:pos="840"/>
          <w:tab w:val="left" w:pos="31680"/>
        </w:tabs>
        <w:contextualSpacing/>
        <w:rPr>
          <w:rFonts w:ascii="Times New Roman" w:hAnsi="Times New Roman"/>
          <w:b/>
        </w:rPr>
      </w:pPr>
      <w:r>
        <w:rPr>
          <w:rFonts w:ascii="Times New Roman" w:hAnsi="Times New Roman" w:eastAsia="Calibri"/>
          <w:b/>
          <w:color w:val="FF0000"/>
        </w:rPr>
        <w:t xml:space="preserve">                                                    </w:t>
      </w:r>
      <w:r>
        <w:rPr>
          <w:rFonts w:ascii="Times New Roman" w:hAnsi="Times New Roman"/>
          <w:b/>
        </w:rPr>
        <w:t xml:space="preserve">2. Рухани-адамгершілік тәрбие </w:t>
      </w:r>
    </w:p>
    <w:p w14:paraId="4FA4E221">
      <w:pPr>
        <w:pStyle w:val="14"/>
        <w:contextualSpacing/>
        <w:rPr>
          <w:rFonts w:ascii="Times New Roman" w:hAnsi="Times New Roman" w:eastAsia="Calibri"/>
          <w:bCs/>
          <w:i/>
        </w:rPr>
      </w:pPr>
      <w:r>
        <w:rPr>
          <w:b/>
          <w:bCs/>
        </w:rPr>
        <w:t xml:space="preserve"> </w:t>
      </w:r>
      <w:r>
        <w:rPr>
          <w:rFonts w:ascii="Times New Roman" w:hAnsi="Times New Roman" w:eastAsia="Calibri"/>
          <w:bCs/>
          <w:i/>
        </w:rPr>
        <w:t>Мақсаты:</w:t>
      </w:r>
      <w:r>
        <w:rPr>
          <w:bCs/>
          <w:i/>
        </w:rPr>
        <w:t xml:space="preserve"> </w:t>
      </w:r>
      <w:r>
        <w:rPr>
          <w:rFonts w:ascii="Times New Roman" w:hAnsi="Times New Roman" w:eastAsia="Calibri"/>
          <w:bCs/>
          <w:i/>
        </w:rPr>
        <w:t xml:space="preserve">Адамгершілік іс-әрекет тәжірибелік қалыптастыру, сыртқы келбетпен    </w:t>
      </w:r>
    </w:p>
    <w:p w14:paraId="6BDCB9D7">
      <w:pPr>
        <w:pStyle w:val="14"/>
        <w:contextualSpacing/>
        <w:rPr>
          <w:rFonts w:ascii="Times New Roman" w:hAnsi="Times New Roman" w:eastAsia="Calibri"/>
          <w:bCs/>
          <w:i/>
        </w:rPr>
      </w:pPr>
      <w:r>
        <w:rPr>
          <w:rFonts w:ascii="Times New Roman" w:hAnsi="Times New Roman" w:eastAsia="Calibri"/>
          <w:bCs/>
          <w:i/>
        </w:rPr>
        <w:t xml:space="preserve">                 күнделікті тұрмыс дағдыларын қалыптастыру</w:t>
      </w:r>
    </w:p>
    <w:p w14:paraId="49F3B7B9">
      <w:pPr>
        <w:pStyle w:val="14"/>
        <w:contextualSpacing/>
        <w:rPr>
          <w:rFonts w:ascii="KZ Times New Roman" w:hAnsi="KZ Times New Roman" w:eastAsia="Calibri"/>
        </w:rPr>
      </w:pPr>
      <w:r>
        <w:rPr>
          <w:rFonts w:ascii="KZ Times New Roman" w:hAnsi="KZ Times New Roman" w:eastAsia="Calibri"/>
        </w:rPr>
        <w:t xml:space="preserve">Кітап адам баласының сан ғасырлық ақыл-ойының  жемісі, тарихы мен тағылымының алтын сандығы. «Кітап   дегеніміз- алдыңғы ұрпақтың артқы ұрпаққа қалдырған рухани   өсиеті. Кітап – мәңгілік  парасаттың ең киелі ғибраты, қоғамның   мәдени        </w:t>
      </w:r>
    </w:p>
    <w:p w14:paraId="75A17A20">
      <w:pPr>
        <w:pStyle w:val="14"/>
        <w:contextualSpacing/>
        <w:rPr>
          <w:rFonts w:ascii="Times New Roman" w:hAnsi="Times New Roman" w:eastAsia="Calibri"/>
          <w:color w:val="000099"/>
        </w:rPr>
      </w:pPr>
      <w:r>
        <w:rPr>
          <w:rFonts w:ascii="KZ Times New Roman" w:hAnsi="KZ Times New Roman" w:eastAsia="Calibri"/>
        </w:rPr>
        <w:t>күштерін  дамытудың қуатты құралы, қайнар</w:t>
      </w:r>
      <w:r>
        <w:t xml:space="preserve"> </w:t>
      </w:r>
      <w:r>
        <w:rPr>
          <w:rFonts w:ascii="KZ Times New Roman" w:hAnsi="KZ Times New Roman" w:eastAsia="Calibri"/>
        </w:rPr>
        <w:t>бұлағы.</w:t>
      </w:r>
      <w:r>
        <w:br w:type="textWrapping"/>
      </w:r>
      <w:r>
        <w:t xml:space="preserve"> </w:t>
      </w:r>
      <w:r>
        <w:rPr>
          <w:rFonts w:ascii="KZ Times New Roman" w:hAnsi="KZ Times New Roman" w:eastAsia="Calibri"/>
        </w:rPr>
        <w:t xml:space="preserve">Мәдени құндылықтарды жете түсінуді дамыту, сондай-ақ кітаптың білім таратудағы маңыздылығы мен оны сақтаудың құралы екенін айқындау. Оқырмандардың,  оқушылардың кітап оқуға деген қызығушылығын ояту, сапалы білім, саналы тәрбие алу үшін көп оқып, көп іздену керек екенін түсіндіре отырып, оларды адамгершілікке, мейірімділікке, әдептілікке тәрбиелеу,  </w:t>
      </w:r>
      <w:r>
        <w:rPr>
          <w:rFonts w:ascii="Times New Roman" w:hAnsi="Times New Roman" w:eastAsia="Calibri"/>
          <w:i/>
        </w:rPr>
        <w:t>«Оқуға құштар мектеп»</w:t>
      </w:r>
      <w:r>
        <w:rPr>
          <w:rFonts w:ascii="Times New Roman" w:hAnsi="Times New Roman" w:eastAsia="Calibri"/>
        </w:rPr>
        <w:t xml:space="preserve">  жобасын іске асыру мақсатында  сабақ арасындағы  20 минуттық үзілісте оқушылардың  кітап оқуы жүйелі  жолға қойылған</w:t>
      </w:r>
      <w:r>
        <w:rPr>
          <w:rFonts w:ascii="Times New Roman" w:hAnsi="Times New Roman" w:eastAsia="Calibri"/>
          <w:color w:val="000099"/>
        </w:rPr>
        <w:t>.</w:t>
      </w:r>
    </w:p>
    <w:p w14:paraId="27B13D68">
      <w:pPr>
        <w:pStyle w:val="14"/>
        <w:contextualSpacing/>
        <w:rPr>
          <w:rFonts w:ascii="Times New Roman" w:hAnsi="Times New Roman" w:eastAsia="Calibri"/>
          <w:color w:val="000099"/>
        </w:rPr>
      </w:pPr>
      <w:r>
        <w:rPr>
          <w:rFonts w:ascii="Times New Roman" w:hAnsi="Times New Roman" w:eastAsia="Calibri"/>
          <w:color w:val="000000"/>
        </w:rPr>
        <w:t xml:space="preserve"> Сыныптар арасында А.Байтұрсыновтың 150 жылдығы аталып өтілді.</w:t>
      </w:r>
    </w:p>
    <w:p w14:paraId="1DCB3034">
      <w:pPr>
        <w:pStyle w:val="14"/>
        <w:contextualSpacing/>
        <w:rPr>
          <w:rFonts w:ascii="Times New Roman" w:hAnsi="Times New Roman"/>
          <w:color w:val="000099"/>
        </w:rPr>
      </w:pPr>
      <w:r>
        <w:rPr>
          <w:rFonts w:ascii="KZ Times New Roman" w:hAnsi="KZ Times New Roman" w:eastAsia="Calibri"/>
        </w:rPr>
        <w:t xml:space="preserve"> </w:t>
      </w:r>
      <w:r>
        <w:rPr>
          <w:rFonts w:ascii="Times New Roman" w:hAnsi="Times New Roman" w:eastAsia="Calibri"/>
        </w:rPr>
        <w:t xml:space="preserve">      </w:t>
      </w:r>
      <w:r>
        <w:rPr>
          <w:rFonts w:ascii="Times New Roman" w:hAnsi="Times New Roman"/>
          <w:color w:val="000099"/>
        </w:rPr>
        <w:t xml:space="preserve"> </w:t>
      </w:r>
      <w:r>
        <w:rPr>
          <w:rFonts w:ascii="Times New Roman" w:hAnsi="Times New Roman"/>
        </w:rPr>
        <w:t>Тілдер мерекесіне орай «Өзге тілдің бәрін біл, өз тіліңді құрметте», «Тілін жоғалтқан ұлттың өзі де жоғалады», «Ұлттық қуаты тілінде, «Ахаң салған әдебиеттегі елшілік ұраны» тақырыптарында тәрбие сағаттары, «Тіл білімінің атасы»   тақырыбында қалалық  әдеби кеш ұйымдастылып,  қазақ тілі мен кітабын жазған қазақ тілінің негізін жасап, қазақ мектебінің іргетасын қалаған алғашқы адам, қазақ тілінің тұңғыш әліппесі мен оқулықтарының авторы, соңынан із  салған жаңашыл ағартушы жайында оқушыларға толық мағлұмат берілді</w:t>
      </w:r>
      <w:r>
        <w:rPr>
          <w:rFonts w:ascii="Times New Roman" w:hAnsi="Times New Roman"/>
          <w:color w:val="000099"/>
        </w:rPr>
        <w:t>.</w:t>
      </w:r>
      <w:r>
        <w:t xml:space="preserve"> </w:t>
      </w:r>
    </w:p>
    <w:p w14:paraId="463197D0">
      <w:pPr>
        <w:pStyle w:val="14"/>
        <w:contextualSpacing/>
        <w:rPr>
          <w:rFonts w:ascii="Times New Roman" w:hAnsi="Times New Roman" w:eastAsia="Calibri"/>
        </w:rPr>
      </w:pPr>
      <w:r>
        <w:rPr>
          <w:rFonts w:ascii="Times New Roman" w:hAnsi="Times New Roman" w:eastAsia="Calibri"/>
        </w:rPr>
        <w:t>«Діни экстремизмнің алдын алу-өзекті мәселе» тақырыбында  қала мешіт өкілдерімен кездесу ұйымдастырылып, оқушыларға  өзге діннен аулақ болу, дін мәселесі күрделі мәселе екендігі толығымен әңгімеленді.</w:t>
      </w:r>
    </w:p>
    <w:p w14:paraId="21C6B2BE">
      <w:pPr>
        <w:tabs>
          <w:tab w:val="left" w:pos="420"/>
          <w:tab w:val="left" w:pos="31680"/>
        </w:tabs>
        <w:contextualSpacing/>
        <w:rPr>
          <w:rFonts w:ascii="Times New Roman" w:hAnsi="Times New Roman" w:eastAsia="Calibri"/>
        </w:rPr>
      </w:pPr>
      <w:r>
        <w:rPr>
          <w:rFonts w:ascii="Times New Roman" w:hAnsi="Times New Roman" w:eastAsia="Calibri"/>
        </w:rPr>
        <w:t xml:space="preserve">   </w:t>
      </w:r>
    </w:p>
    <w:p w14:paraId="3ECD714B">
      <w:pPr>
        <w:tabs>
          <w:tab w:val="left" w:pos="420"/>
          <w:tab w:val="left" w:pos="31680"/>
        </w:tabs>
        <w:contextualSpacing/>
        <w:rPr>
          <w:rFonts w:ascii="Times New Roman" w:hAnsi="Times New Roman"/>
          <w:b/>
        </w:rPr>
      </w:pPr>
      <w:r>
        <w:rPr>
          <w:rFonts w:ascii="Times New Roman" w:hAnsi="Times New Roman"/>
          <w:b/>
        </w:rPr>
        <w:t>3.  Ұлттық тәрбие</w:t>
      </w:r>
    </w:p>
    <w:p w14:paraId="3BAEEB8F">
      <w:pPr>
        <w:pStyle w:val="14"/>
        <w:contextualSpacing/>
        <w:rPr>
          <w:rFonts w:ascii="Times New Roman" w:hAnsi="Times New Roman" w:eastAsia="Calibri"/>
        </w:rPr>
      </w:pPr>
      <w:r>
        <w:rPr>
          <w:rFonts w:ascii="Times New Roman" w:hAnsi="Times New Roman" w:eastAsia="Calibri"/>
          <w:b/>
          <w:bCs/>
          <w:i/>
        </w:rPr>
        <w:t xml:space="preserve">    Мақсаты</w:t>
      </w:r>
      <w:r>
        <w:rPr>
          <w:b/>
          <w:bCs/>
          <w:i/>
        </w:rPr>
        <w:t xml:space="preserve">  </w:t>
      </w:r>
      <w:r>
        <w:rPr>
          <w:rFonts w:ascii="Times New Roman" w:hAnsi="Times New Roman" w:eastAsia="Calibri"/>
        </w:rPr>
        <w:t>Жеке тұлғаны жалпы адамзаттық және ұлттық құндылықтарға бағыттау, ана тілі  мен   мемлекеттік тілге, қазақ халқының мәдениетіне, Қазақстан  Республикасының этностары   мен этностық топтарына құрмет көрсету.</w:t>
      </w:r>
    </w:p>
    <w:p w14:paraId="44061825">
      <w:pPr>
        <w:pStyle w:val="14"/>
        <w:contextualSpacing/>
        <w:rPr>
          <w:rFonts w:ascii="Times New Roman" w:hAnsi="Times New Roman" w:eastAsia="Calibri"/>
          <w:lang w:val="kk-KZ"/>
        </w:rPr>
      </w:pPr>
    </w:p>
    <w:p w14:paraId="37C7D6E6">
      <w:pPr>
        <w:pStyle w:val="14"/>
        <w:contextualSpacing/>
        <w:rPr>
          <w:rFonts w:ascii="Times New Roman" w:hAnsi="Times New Roman" w:eastAsia="Calibri"/>
          <w:color w:val="0000FF"/>
        </w:rPr>
      </w:pPr>
      <w:r>
        <w:rPr>
          <w:rFonts w:ascii="Times New Roman" w:hAnsi="Times New Roman" w:eastAsia="Calibri"/>
        </w:rPr>
        <w:t xml:space="preserve"> </w:t>
      </w:r>
      <w:r>
        <w:rPr>
          <w:rFonts w:ascii="Times New Roman" w:hAnsi="Times New Roman" w:eastAsia="Calibri"/>
          <w:i/>
        </w:rPr>
        <w:t>«Дәстүр мен ғұрып» жобасы  аясында</w:t>
      </w:r>
      <w:r>
        <w:rPr>
          <w:rFonts w:ascii="Times New Roman" w:hAnsi="Times New Roman" w:eastAsia="Calibri"/>
        </w:rPr>
        <w:t xml:space="preserve">  «Тәрбие  өрмегінің алтын тілі – ұлттық тәрбие» тәрбие сағаттары,</w:t>
      </w:r>
      <w:r>
        <w:rPr>
          <w:rFonts w:ascii="Times New Roman" w:hAnsi="Times New Roman" w:eastAsia="Calibri"/>
          <w:lang w:val="kk-KZ"/>
        </w:rPr>
        <w:t xml:space="preserve"> 4</w:t>
      </w:r>
      <w:r>
        <w:rPr>
          <w:rFonts w:ascii="Times New Roman" w:hAnsi="Times New Roman" w:eastAsia="Calibri"/>
        </w:rPr>
        <w:t xml:space="preserve"> сынып оқушылары, сынып жетекшілер, ата-аналар қатысып, оқушыларға ұлттық дәстүр мен әдет ғұрыптың маңыздылығы жайлы әңгімеден сыр шертті, көріністер қойылып, босаға майлау әдет-ғұрыптары көрсетіліп, ән айтылып, ұлттық ойындар ойындар, арқан тарту, асық ату, ойындары ойналды. </w:t>
      </w:r>
      <w:r>
        <w:rPr>
          <w:rFonts w:ascii="Times New Roman" w:hAnsi="Times New Roman" w:eastAsia="Calibri"/>
          <w:color w:val="0000FF"/>
        </w:rPr>
        <w:t xml:space="preserve"> </w:t>
      </w:r>
    </w:p>
    <w:p w14:paraId="073A1525">
      <w:pPr>
        <w:pStyle w:val="14"/>
        <w:contextualSpacing/>
        <w:rPr>
          <w:rFonts w:ascii="Times New Roman" w:hAnsi="Times New Roman" w:eastAsia="Calibri"/>
        </w:rPr>
      </w:pPr>
      <w:r>
        <w:rPr>
          <w:rFonts w:ascii="Times New Roman" w:hAnsi="Times New Roman" w:eastAsia="Calibri"/>
        </w:rPr>
        <w:br w:type="textWrapping"/>
      </w:r>
      <w:r>
        <w:rPr>
          <w:rFonts w:ascii="Times New Roman" w:hAnsi="Times New Roman" w:eastAsia="Calibri"/>
        </w:rPr>
        <w:t xml:space="preserve">  </w:t>
      </w:r>
    </w:p>
    <w:p w14:paraId="053BF903">
      <w:pPr>
        <w:pStyle w:val="14"/>
        <w:contextualSpacing/>
        <w:rPr>
          <w:rFonts w:ascii="Times New Roman" w:hAnsi="Times New Roman" w:eastAsia="Calibri"/>
        </w:rPr>
      </w:pPr>
    </w:p>
    <w:p w14:paraId="4315A54F">
      <w:pPr>
        <w:pStyle w:val="14"/>
        <w:contextualSpacing/>
        <w:rPr>
          <w:rFonts w:ascii="Times New Roman" w:hAnsi="Times New Roman" w:eastAsia="Calibri"/>
        </w:rPr>
      </w:pPr>
      <w:r>
        <w:rPr>
          <w:rFonts w:ascii="Times New Roman" w:hAnsi="Times New Roman" w:eastAsia="Calibri"/>
        </w:rPr>
        <w:drawing>
          <wp:inline distT="0" distB="0" distL="114300" distR="114300">
            <wp:extent cx="2874010" cy="1493520"/>
            <wp:effectExtent l="0" t="0" r="2540" b="11430"/>
            <wp:docPr id="27" name="Изображение 27" descr="WhatsApp Image 2025-04-02 at 17.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WhatsApp Image 2025-04-02 at 17.05.29"/>
                    <pic:cNvPicPr>
                      <a:picLocks noChangeAspect="1"/>
                    </pic:cNvPicPr>
                  </pic:nvPicPr>
                  <pic:blipFill>
                    <a:blip r:embed="rId16"/>
                    <a:stretch>
                      <a:fillRect/>
                    </a:stretch>
                  </pic:blipFill>
                  <pic:spPr>
                    <a:xfrm>
                      <a:off x="0" y="0"/>
                      <a:ext cx="2874010" cy="1493520"/>
                    </a:xfrm>
                    <a:prstGeom prst="rect">
                      <a:avLst/>
                    </a:prstGeom>
                  </pic:spPr>
                </pic:pic>
              </a:graphicData>
            </a:graphic>
          </wp:inline>
        </w:drawing>
      </w:r>
      <w:r>
        <w:rPr>
          <w:rFonts w:ascii="Times New Roman" w:hAnsi="Times New Roman" w:eastAsia="Calibri"/>
        </w:rPr>
        <w:drawing>
          <wp:inline distT="0" distB="0" distL="114300" distR="114300">
            <wp:extent cx="2614295" cy="1537970"/>
            <wp:effectExtent l="0" t="0" r="14605" b="5080"/>
            <wp:docPr id="30" name="Изображение 30" descr="WhatsApp Image 2025-04-02 at 1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descr="WhatsApp Image 2025-04-02 at 17.05.28"/>
                    <pic:cNvPicPr>
                      <a:picLocks noChangeAspect="1"/>
                    </pic:cNvPicPr>
                  </pic:nvPicPr>
                  <pic:blipFill>
                    <a:blip r:embed="rId17"/>
                    <a:stretch>
                      <a:fillRect/>
                    </a:stretch>
                  </pic:blipFill>
                  <pic:spPr>
                    <a:xfrm>
                      <a:off x="0" y="0"/>
                      <a:ext cx="2614295" cy="1537970"/>
                    </a:xfrm>
                    <a:prstGeom prst="rect">
                      <a:avLst/>
                    </a:prstGeom>
                  </pic:spPr>
                </pic:pic>
              </a:graphicData>
            </a:graphic>
          </wp:inline>
        </w:drawing>
      </w:r>
    </w:p>
    <w:p w14:paraId="5CD69FB0">
      <w:pPr>
        <w:pStyle w:val="14"/>
        <w:contextualSpacing/>
        <w:rPr>
          <w:rFonts w:ascii="Times New Roman" w:hAnsi="Times New Roman" w:eastAsia="Calibri"/>
        </w:rPr>
      </w:pPr>
      <w:r>
        <w:rPr>
          <w:rFonts w:ascii="Times New Roman" w:hAnsi="Times New Roman" w:eastAsia="Calibri"/>
        </w:rPr>
        <w:t xml:space="preserve">  </w:t>
      </w:r>
    </w:p>
    <w:p w14:paraId="5932E942">
      <w:pPr>
        <w:pStyle w:val="14"/>
        <w:contextualSpacing/>
        <w:rPr>
          <w:rFonts w:ascii="Times New Roman" w:hAnsi="Times New Roman" w:eastAsia="Calibri"/>
          <w:b/>
          <w:i/>
          <w:color w:val="0000FF"/>
        </w:rPr>
      </w:pPr>
      <w:r>
        <w:rPr>
          <w:rFonts w:ascii="Times New Roman" w:hAnsi="Times New Roman" w:eastAsia="Calibri"/>
        </w:rPr>
        <w:t xml:space="preserve">  </w:t>
      </w:r>
      <w:r>
        <w:rPr>
          <w:rFonts w:ascii="Times New Roman" w:hAnsi="Times New Roman" w:eastAsia="Calibri"/>
          <w:color w:val="0000FF"/>
        </w:rPr>
        <w:t xml:space="preserve">                                 </w:t>
      </w:r>
      <w:r>
        <w:rPr>
          <w:rFonts w:ascii="Times New Roman" w:hAnsi="Times New Roman" w:eastAsia="Calibri"/>
          <w:b/>
          <w:i/>
          <w:color w:val="0000FF"/>
        </w:rPr>
        <w:t>Ұлы тұлғалармен  кездесу барысынан</w:t>
      </w:r>
    </w:p>
    <w:p w14:paraId="219E90E2">
      <w:pPr>
        <w:pStyle w:val="14"/>
        <w:contextualSpacing/>
        <w:rPr>
          <w:rFonts w:ascii="Times New Roman" w:hAnsi="Times New Roman" w:eastAsia="Calibri"/>
          <w:b/>
          <w:i/>
        </w:rPr>
      </w:pPr>
      <w:r>
        <w:rPr>
          <w:rFonts w:ascii="Times New Roman" w:hAnsi="Times New Roman" w:eastAsia="Calibri"/>
          <w:b/>
          <w:i/>
        </w:rPr>
        <w:t xml:space="preserve"> </w:t>
      </w:r>
    </w:p>
    <w:p w14:paraId="3A5437E6">
      <w:pPr>
        <w:pStyle w:val="14"/>
        <w:contextualSpacing/>
        <w:rPr>
          <w:rFonts w:ascii="Times New Roman" w:hAnsi="Times New Roman"/>
        </w:rPr>
      </w:pPr>
      <w:r>
        <w:rPr>
          <w:rFonts w:ascii="Times New Roman" w:hAnsi="Times New Roman" w:eastAsia="Calibri"/>
        </w:rPr>
        <w:t xml:space="preserve"> Көркем еңбек пәнінің мұғалімдері</w:t>
      </w:r>
      <w:r>
        <w:rPr>
          <w:rFonts w:ascii="Times New Roman" w:hAnsi="Times New Roman" w:eastAsia="Calibri"/>
          <w:b/>
          <w:i/>
        </w:rPr>
        <w:t xml:space="preserve"> </w:t>
      </w:r>
      <w:r>
        <w:rPr>
          <w:rFonts w:ascii="Times New Roman" w:hAnsi="Times New Roman"/>
        </w:rPr>
        <w:t>«Ұлттық қолөнер – ұрпаққа аманат»  оқушы шығармашылығынан көрме ұйымдастырып, оқушылардың шығармашылығын арттыруға ықпал жасады.</w:t>
      </w:r>
    </w:p>
    <w:p w14:paraId="53A1E122">
      <w:pPr>
        <w:pStyle w:val="14"/>
        <w:contextualSpacing/>
        <w:rPr>
          <w:rFonts w:ascii="Times New Roman" w:hAnsi="Times New Roman" w:eastAsia="Calibri"/>
          <w:b/>
        </w:rPr>
      </w:pPr>
      <w:r>
        <w:rPr>
          <w:rFonts w:ascii="Times New Roman" w:hAnsi="Times New Roman" w:eastAsia="Calibri"/>
        </w:rPr>
        <w:t xml:space="preserve">                                 </w:t>
      </w:r>
      <w:r>
        <w:rPr>
          <w:rFonts w:ascii="Times New Roman" w:hAnsi="Times New Roman" w:eastAsia="Calibri"/>
          <w:b/>
        </w:rPr>
        <w:t xml:space="preserve">4. Отбасы тәрбиесі </w:t>
      </w:r>
    </w:p>
    <w:p w14:paraId="73297C6B">
      <w:pPr>
        <w:pStyle w:val="14"/>
        <w:contextualSpacing/>
        <w:rPr>
          <w:rFonts w:ascii="Times New Roman" w:hAnsi="Times New Roman" w:eastAsia="Calibri"/>
        </w:rPr>
      </w:pPr>
      <w:r>
        <w:rPr>
          <w:rFonts w:ascii="Times New Roman" w:hAnsi="Times New Roman" w:eastAsia="Calibri"/>
        </w:rPr>
        <w:t xml:space="preserve">     </w:t>
      </w:r>
      <w:r>
        <w:rPr>
          <w:rFonts w:ascii="Times New Roman" w:hAnsi="Times New Roman" w:eastAsia="Calibri"/>
          <w:b/>
        </w:rPr>
        <w:t>Мақсаты</w:t>
      </w:r>
      <w:r>
        <w:rPr>
          <w:rFonts w:ascii="Times New Roman" w:hAnsi="Times New Roman" w:eastAsia="Calibri"/>
        </w:rPr>
        <w:t xml:space="preserve">  </w:t>
      </w:r>
      <w:r>
        <w:rPr>
          <w:rFonts w:ascii="Times New Roman" w:hAnsi="Times New Roman" w:eastAsia="Calibri"/>
          <w:color w:val="000000"/>
        </w:rPr>
        <w:t xml:space="preserve">   </w:t>
      </w:r>
      <w:r>
        <w:rPr>
          <w:rFonts w:ascii="Times New Roman" w:hAnsi="Times New Roman" w:eastAsia="Calibri"/>
        </w:rPr>
        <w:t>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w:t>
      </w:r>
      <w:r>
        <w:rPr>
          <w:rFonts w:ascii="Times New Roman" w:hAnsi="Times New Roman" w:eastAsia="Calibri"/>
          <w:color w:val="000000"/>
        </w:rPr>
        <w:t>.</w:t>
      </w:r>
    </w:p>
    <w:p w14:paraId="51C24508">
      <w:pPr>
        <w:pStyle w:val="14"/>
        <w:contextualSpacing/>
        <w:rPr>
          <w:rFonts w:ascii="Times New Roman" w:hAnsi="Times New Roman" w:eastAsia="Calibri"/>
        </w:rPr>
      </w:pPr>
      <w:r>
        <w:rPr>
          <w:rFonts w:ascii="Times New Roman" w:hAnsi="Times New Roman" w:eastAsia="Calibri"/>
        </w:rPr>
        <w:t xml:space="preserve"> «Отбасы – қоғамның алтын діңгегі» тақырыбында өткен ата-аналар жиналысында ата-аналарға бала тәрбиесіне қатты назар аудару, мектеппен тығыз байланыста болу жайы айтылды. </w:t>
      </w:r>
    </w:p>
    <w:p w14:paraId="7C734D88">
      <w:pPr>
        <w:pStyle w:val="14"/>
        <w:contextualSpacing/>
        <w:rPr>
          <w:rFonts w:ascii="Times New Roman" w:hAnsi="Times New Roman" w:eastAsia="Calibri"/>
          <w:shd w:val="clear" w:color="auto" w:fill="FFFFFF"/>
        </w:rPr>
      </w:pPr>
      <w:r>
        <w:rPr>
          <w:rFonts w:ascii="Times New Roman" w:hAnsi="Times New Roman" w:eastAsia="Calibri"/>
        </w:rPr>
        <w:t xml:space="preserve">   Мектеп пен отбасының өзара байланысын, қарым-қатынасын нығайту,Отбасының қарым-қатынасындағы сенімділікті және сыйластықты қалыптастыру, бала тәрбиесінде әкенiң рөлі ерекше екендігін түсіндіру,</w:t>
      </w:r>
      <w:r>
        <w:rPr>
          <w:rFonts w:ascii="Times New Roman" w:hAnsi="Times New Roman" w:eastAsia="Calibri"/>
          <w:i/>
          <w:shd w:val="clear" w:color="auto" w:fill="FFFFFF"/>
        </w:rPr>
        <w:t xml:space="preserve">   «Отбасы  - мектеп»</w:t>
      </w:r>
      <w:r>
        <w:rPr>
          <w:rFonts w:ascii="Times New Roman" w:hAnsi="Times New Roman" w:eastAsia="Calibri"/>
          <w:shd w:val="clear" w:color="auto" w:fill="FFFFFF"/>
        </w:rPr>
        <w:t xml:space="preserve"> жобасы аясында әкелер мектебінің жұмысын жандандыру мақсатында  «Аталар сөзі» тақырыбында   әкелер конференциясы болып өтті. </w:t>
      </w:r>
      <w:r>
        <w:rPr>
          <w:rFonts w:ascii="Times New Roman" w:hAnsi="Times New Roman" w:eastAsia="Calibri"/>
        </w:rPr>
        <w:t xml:space="preserve"> Конференцияға </w:t>
      </w:r>
      <w:r>
        <w:rPr>
          <w:rFonts w:ascii="Times New Roman" w:hAnsi="Times New Roman" w:eastAsia="Calibri"/>
          <w:lang w:val="kk-KZ"/>
        </w:rPr>
        <w:t>3,4</w:t>
      </w:r>
      <w:r>
        <w:rPr>
          <w:rFonts w:ascii="Times New Roman" w:hAnsi="Times New Roman" w:eastAsia="Calibri"/>
        </w:rPr>
        <w:t xml:space="preserve"> сынып оқушылары, әкелері, ағалары, мектеп директоры, психологтар, ұстаздар қатысты.</w:t>
      </w:r>
    </w:p>
    <w:p w14:paraId="502AF825">
      <w:pPr>
        <w:pStyle w:val="14"/>
        <w:contextualSpacing/>
        <w:rPr>
          <w:rFonts w:ascii="Times New Roman" w:hAnsi="Times New Roman" w:eastAsia="Calibri"/>
        </w:rPr>
      </w:pPr>
      <w:r>
        <w:rPr>
          <w:rFonts w:ascii="Times New Roman" w:hAnsi="Times New Roman" w:eastAsia="Calibri"/>
        </w:rPr>
        <w:t>Конференция мектеп директорының  отбасындағы әке тәрбиесінің алатын орны жайындағы алғашқы сөзімен ашылды.</w:t>
      </w:r>
    </w:p>
    <w:p w14:paraId="2CB0D0A8">
      <w:pPr>
        <w:pStyle w:val="14"/>
        <w:contextualSpacing/>
        <w:rPr>
          <w:rFonts w:ascii="Times New Roman" w:hAnsi="Times New Roman" w:eastAsia="Calibri"/>
        </w:rPr>
      </w:pPr>
      <w:r>
        <w:rPr>
          <w:rFonts w:ascii="Times New Roman" w:hAnsi="Times New Roman" w:eastAsia="Calibri"/>
        </w:rPr>
        <w:t xml:space="preserve">   Әкенің бала өміріндегі рөлі зор. Жастайынан баланы еңбекке баулу – анаға қарағанда, әкенің рөлі зор. Тіпті мамандық таңдауда да, әсіресе ер балалар әкенің ақыл-кеңесіне құлақ түре отырып, өз болашақ мамандығын айқындайды. Психолог мамандар әкелермен «Өз балаңды тани біл» тренинг ойынын өткізді.</w:t>
      </w:r>
    </w:p>
    <w:p w14:paraId="5D0794BE">
      <w:pPr>
        <w:pStyle w:val="14"/>
        <w:contextualSpacing/>
        <w:rPr>
          <w:rFonts w:ascii="Times New Roman" w:hAnsi="Times New Roman" w:eastAsia="Calibri"/>
        </w:rPr>
      </w:pPr>
      <w:r>
        <w:rPr>
          <w:rFonts w:ascii="Times New Roman" w:hAnsi="Times New Roman" w:eastAsia="Calibri"/>
        </w:rPr>
        <w:t xml:space="preserve">     «Жақсыдан жаман туады, бір аяқ асқа алғысыз. Жаманнан жақсы туады, адам айтса нанғысыз» дейді халқымыз. Әр шаңырақта әкенің орны ерекше. Әке – отбасының асыраушысы, отбасы мүшелерінің тірегі, қамқоршысы. Әкенің мінез-құлқы, өзгелермен қарым-қатынасы, өнері мен білімі баланың көз алдындағы үлгі, өнеге алатын, оған қарап өсетін нысанасы. Отбасының пейіл -береке, ынтымағы үшін отағасының әділ, ұстамды болуы орасан маңызға ие. Оның тәрбиелік рөлі де зор. Ер бала әкесімен сырлас, жолдас, дос. Ол әрқашан бір әрекет жасау үшін әуелі әкесімен сырласады. Ер баланың өсіп, жетіліп, өз алдына жеке тұлға болып қалыптасуына, қоғамдағы өз орнын дұрыс табуына әкенің атқарар еңбегі ерекше. Отбасының ұйытқысы, берекесі, мейір -шапағат көзі – әке.</w:t>
      </w:r>
    </w:p>
    <w:p w14:paraId="722C7773">
      <w:pPr>
        <w:pStyle w:val="14"/>
        <w:contextualSpacing/>
      </w:pPr>
      <w:r>
        <w:rPr>
          <w:rFonts w:ascii="Times New Roman" w:hAnsi="Times New Roman" w:eastAsia="Calibri"/>
        </w:rPr>
        <w:drawing>
          <wp:inline distT="0" distB="0" distL="114300" distR="114300">
            <wp:extent cx="2791460" cy="1753235"/>
            <wp:effectExtent l="0" t="0" r="8890" b="18415"/>
            <wp:docPr id="34" name="Изображение 34" descr="WhatsApp Image 2025-04-02 at 17.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descr="WhatsApp Image 2025-04-02 at 17.13.58"/>
                    <pic:cNvPicPr>
                      <a:picLocks noChangeAspect="1"/>
                    </pic:cNvPicPr>
                  </pic:nvPicPr>
                  <pic:blipFill>
                    <a:blip r:embed="rId18"/>
                    <a:stretch>
                      <a:fillRect/>
                    </a:stretch>
                  </pic:blipFill>
                  <pic:spPr>
                    <a:xfrm>
                      <a:off x="0" y="0"/>
                      <a:ext cx="2791460" cy="1753235"/>
                    </a:xfrm>
                    <a:prstGeom prst="rect">
                      <a:avLst/>
                    </a:prstGeom>
                  </pic:spPr>
                </pic:pic>
              </a:graphicData>
            </a:graphic>
          </wp:inline>
        </w:drawing>
      </w:r>
      <w:r>
        <w:rPr>
          <w:rFonts w:ascii="Times New Roman" w:hAnsi="Times New Roman" w:eastAsia="Calibri"/>
        </w:rPr>
        <w:drawing>
          <wp:inline distT="0" distB="0" distL="114300" distR="114300">
            <wp:extent cx="2958465" cy="1769110"/>
            <wp:effectExtent l="0" t="0" r="13335" b="2540"/>
            <wp:docPr id="31" name="Изображение 31" descr="WhatsApp Image 2025-04-02 at 17.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WhatsApp Image 2025-04-02 at 17.14.00"/>
                    <pic:cNvPicPr>
                      <a:picLocks noChangeAspect="1"/>
                    </pic:cNvPicPr>
                  </pic:nvPicPr>
                  <pic:blipFill>
                    <a:blip r:embed="rId19"/>
                    <a:stretch>
                      <a:fillRect/>
                    </a:stretch>
                  </pic:blipFill>
                  <pic:spPr>
                    <a:xfrm>
                      <a:off x="0" y="0"/>
                      <a:ext cx="2958465" cy="1769110"/>
                    </a:xfrm>
                    <a:prstGeom prst="rect">
                      <a:avLst/>
                    </a:prstGeom>
                  </pic:spPr>
                </pic:pic>
              </a:graphicData>
            </a:graphic>
          </wp:inline>
        </w:drawing>
      </w:r>
      <w:r>
        <w:rPr>
          <w:rFonts w:ascii="Times New Roman" w:hAnsi="Times New Roman" w:eastAsia="Calibri"/>
        </w:rPr>
        <w:t>бұ</w:t>
      </w:r>
      <w:r>
        <w:rPr>
          <w:rFonts w:ascii="Times New Roman" w:hAnsi="Times New Roman" w:eastAsia="Calibri"/>
          <w:lang w:val="kk-KZ"/>
        </w:rPr>
        <w:t>Әкенің</w:t>
      </w:r>
      <w:r>
        <w:rPr>
          <w:rFonts w:ascii="Times New Roman" w:hAnsi="Times New Roman" w:eastAsia="Calibri"/>
        </w:rPr>
        <w:t xml:space="preserve"> рөлі бала-шағаның әкеге, анаға деген сүйіспеншілігімен, қамқорлығымен, ана жанын қас-қабағынан, жанарынан танығыштықпен нығая биіктей беретінін бүгінгі конференция арқылы әкелер «отбасының тұтқасы, тәрбиесі» өздерінен бастау алатынын түсінді</w:t>
      </w:r>
      <w:r>
        <w:t>.</w:t>
      </w:r>
    </w:p>
    <w:p w14:paraId="7C43BD5B">
      <w:pPr>
        <w:pStyle w:val="14"/>
        <w:contextualSpacing/>
      </w:pPr>
      <w:r>
        <w:t xml:space="preserve"> </w:t>
      </w:r>
    </w:p>
    <w:p w14:paraId="3F84A4CE">
      <w:pPr>
        <w:pStyle w:val="14"/>
        <w:contextualSpacing/>
      </w:pPr>
      <w:r>
        <w:br w:type="textWrapping"/>
      </w:r>
    </w:p>
    <w:p w14:paraId="28488F58">
      <w:pPr>
        <w:pStyle w:val="14"/>
        <w:contextualSpacing/>
        <w:rPr>
          <w:b/>
        </w:rPr>
      </w:pPr>
      <w:r>
        <w:rPr>
          <w:rFonts w:ascii="Times New Roman" w:hAnsi="Times New Roman" w:eastAsia="Calibri"/>
          <w:b/>
        </w:rPr>
        <w:t>5. Еңбек, экономикалық  және экологиялық тәрбие</w:t>
      </w:r>
    </w:p>
    <w:p w14:paraId="73348885">
      <w:pPr>
        <w:pStyle w:val="14"/>
        <w:contextualSpacing/>
        <w:rPr>
          <w:rFonts w:ascii="Times New Roman" w:hAnsi="Times New Roman" w:eastAsia="Calibri"/>
        </w:rPr>
      </w:pPr>
      <w:r>
        <w:rPr>
          <w:rFonts w:ascii="Times New Roman" w:hAnsi="Times New Roman" w:eastAsia="Calibri"/>
          <w:b/>
          <w:i/>
        </w:rPr>
        <w:t xml:space="preserve">  Мақсаты</w:t>
      </w:r>
      <w:r>
        <w:rPr>
          <w:rFonts w:ascii="Times New Roman" w:hAnsi="Times New Roman" w:eastAsia="Calibri"/>
          <w:i/>
          <w:color w:val="C00000"/>
        </w:rPr>
        <w:t xml:space="preserve">         </w:t>
      </w:r>
      <w:r>
        <w:rPr>
          <w:rFonts w:ascii="Times New Roman" w:hAnsi="Times New Roman" w:eastAsia="Calibri"/>
        </w:rPr>
        <w:t xml:space="preserve">Кәсіби өзін-өзі анықтауға саналы көзқарасты қалыптастыру, экономикалық </w:t>
      </w:r>
      <w:r>
        <w:rPr>
          <w:rFonts w:ascii="Times New Roman" w:hAnsi="Times New Roman" w:eastAsia="Calibri"/>
          <w:i/>
        </w:rPr>
        <w:t xml:space="preserve"> </w:t>
      </w:r>
      <w:r>
        <w:rPr>
          <w:rFonts w:ascii="Times New Roman" w:hAnsi="Times New Roman" w:eastAsia="Calibri"/>
        </w:rPr>
        <w:t>ойлауды және тұлғаның экологиялық   мәдениетін дамыту.</w:t>
      </w:r>
    </w:p>
    <w:p w14:paraId="33C9ECFC">
      <w:pPr>
        <w:pStyle w:val="14"/>
        <w:contextualSpacing/>
        <w:rPr>
          <w:rFonts w:ascii="Times New Roman" w:hAnsi="Times New Roman"/>
        </w:rPr>
      </w:pPr>
      <w:r>
        <w:rPr>
          <w:rFonts w:ascii="Times New Roman" w:hAnsi="Times New Roman"/>
          <w:i/>
        </w:rPr>
        <w:t>Ерте жастан экологиялық мәдениет жобасы аясында</w:t>
      </w:r>
      <w:r>
        <w:rPr>
          <w:rFonts w:ascii="Times New Roman" w:hAnsi="Times New Roman"/>
        </w:rPr>
        <w:t>: «Табиғатты таза ұстау – адамзаттың борышы» сенбілік жұмыстары  ұйымдастырылып, оқушының өз сыныбы,  өзі отырған парталарына тазалық  жұмыстарын жүргізуге ықпал жасалып, әңгімеленді.</w:t>
      </w:r>
      <w:r>
        <w:rPr>
          <w:rFonts w:ascii="Times New Roman" w:hAnsi="Times New Roman"/>
          <w:color w:val="000099"/>
        </w:rPr>
        <w:t xml:space="preserve"> </w:t>
      </w:r>
      <w:r>
        <w:rPr>
          <w:rFonts w:ascii="Times New Roman" w:hAnsi="Times New Roman"/>
        </w:rPr>
        <w:t>«Ең жасыл кабинет» байқаулары барысында әр сыныпта отырғызылған гүлдерді көбейту барысында жұмыстар жүргізілді.</w:t>
      </w:r>
    </w:p>
    <w:p w14:paraId="62394EF2">
      <w:pPr>
        <w:pStyle w:val="14"/>
        <w:contextualSpacing/>
        <w:rPr>
          <w:rFonts w:ascii="Times New Roman" w:hAnsi="Times New Roman" w:eastAsia="Calibri"/>
        </w:rPr>
      </w:pPr>
      <w:r>
        <w:rPr>
          <w:rFonts w:ascii="KZ Times New Roman" w:hAnsi="KZ Times New Roman" w:eastAsia="Calibri"/>
        </w:rPr>
        <w:t>Қазақ халқы қашан да еңбекке аса үлкен мән беріп, бала тәрбиесінде де еңбекқорлықты маңызды санаған</w:t>
      </w:r>
      <w:r>
        <w:rPr>
          <w:rFonts w:ascii="Helvetica" w:hAnsi="Helvetica" w:eastAsia="Calibri"/>
          <w:color w:val="000000"/>
          <w:shd w:val="clear" w:color="auto" w:fill="FFFFFF"/>
        </w:rPr>
        <w:t>.</w:t>
      </w:r>
      <w:r>
        <w:rPr>
          <w:rFonts w:ascii="Times New Roman" w:hAnsi="Times New Roman" w:eastAsia="Calibri"/>
        </w:rPr>
        <w:t xml:space="preserve"> </w:t>
      </w:r>
      <w:r>
        <w:rPr>
          <w:rFonts w:ascii="Times New Roman" w:hAnsi="Times New Roman" w:eastAsia="Calibri"/>
          <w:i/>
        </w:rPr>
        <w:t>«Еңбек  - елдің мұраты» жобасы аясында:</w:t>
      </w:r>
      <w:r>
        <w:rPr>
          <w:rFonts w:ascii="Times New Roman" w:hAnsi="Times New Roman" w:eastAsia="Calibri"/>
        </w:rPr>
        <w:t xml:space="preserve"> «Еңбекпен тапқан нан тәтті» барлық  сыныптарда әңгіме өткізілді. Әңгіме барысында еңбек ету адамды адам ететінін жағдайы қозғалды. </w:t>
      </w:r>
    </w:p>
    <w:p w14:paraId="106E74C9">
      <w:pPr>
        <w:tabs>
          <w:tab w:val="left" w:pos="420"/>
          <w:tab w:val="left" w:pos="31680"/>
        </w:tabs>
        <w:contextualSpacing/>
        <w:rPr>
          <w:rFonts w:ascii="Times New Roman" w:hAnsi="Times New Roman" w:eastAsia="Calibri"/>
          <w:b/>
        </w:rPr>
      </w:pPr>
      <w:r>
        <w:rPr>
          <w:rFonts w:ascii="Times New Roman" w:hAnsi="Times New Roman"/>
          <w:b/>
        </w:rPr>
        <w:t xml:space="preserve">6. </w:t>
      </w:r>
      <w:r>
        <w:rPr>
          <w:rFonts w:ascii="Times New Roman" w:hAnsi="Times New Roman" w:eastAsia="Calibri"/>
          <w:b/>
        </w:rPr>
        <w:t xml:space="preserve">Көп мәдениетті және көркем-эстетикалық тәрбие </w:t>
      </w:r>
    </w:p>
    <w:p w14:paraId="13D35305">
      <w:pPr>
        <w:tabs>
          <w:tab w:val="left" w:pos="420"/>
          <w:tab w:val="left" w:pos="630"/>
          <w:tab w:val="left" w:pos="840"/>
          <w:tab w:val="left" w:pos="31680"/>
        </w:tabs>
        <w:contextualSpacing/>
        <w:rPr>
          <w:rFonts w:ascii="Times New Roman" w:hAnsi="Times New Roman" w:eastAsia="Calibri"/>
        </w:rPr>
      </w:pPr>
      <w:r>
        <w:rPr>
          <w:rFonts w:ascii="Times New Roman" w:hAnsi="Times New Roman"/>
          <w:i/>
        </w:rPr>
        <w:t xml:space="preserve"> </w:t>
      </w:r>
      <w:r>
        <w:rPr>
          <w:rFonts w:ascii="Times New Roman" w:hAnsi="Times New Roman"/>
          <w:b/>
          <w:i/>
        </w:rPr>
        <w:t>Мақсаты</w:t>
      </w:r>
      <w:r>
        <w:rPr>
          <w:rFonts w:ascii="Times New Roman" w:hAnsi="Times New Roman"/>
          <w:i/>
        </w:rPr>
        <w:t xml:space="preserve"> </w:t>
      </w:r>
      <w:r>
        <w:rPr>
          <w:rFonts w:ascii="Times New Roman" w:hAnsi="Times New Roman"/>
        </w:rPr>
        <w:t xml:space="preserve"> </w:t>
      </w:r>
      <w:r>
        <w:rPr>
          <w:rFonts w:ascii="Times New Roman" w:hAnsi="Times New Roman" w:eastAsia="Calibri"/>
        </w:rPr>
        <w:t xml:space="preserve">Әрбір тұлғаның зияткерлік мүмкіндіктерін,  көшбасшылық қасиеттерін және  дарындылығын дамытуды қамтамасыз ететін уәждемелік кеңістік   </w:t>
      </w:r>
    </w:p>
    <w:p w14:paraId="36A7F3AB">
      <w:pPr>
        <w:tabs>
          <w:tab w:val="left" w:pos="420"/>
          <w:tab w:val="left" w:pos="630"/>
          <w:tab w:val="left" w:pos="840"/>
          <w:tab w:val="left" w:pos="31680"/>
        </w:tabs>
        <w:contextualSpacing/>
        <w:rPr>
          <w:rFonts w:ascii="Times New Roman" w:hAnsi="Times New Roman"/>
        </w:rPr>
      </w:pPr>
      <w:r>
        <w:rPr>
          <w:rFonts w:ascii="Times New Roman" w:hAnsi="Times New Roman" w:eastAsia="Calibri"/>
        </w:rPr>
        <w:t xml:space="preserve">қалыптастыру, оның </w:t>
      </w:r>
      <w:r>
        <w:rPr>
          <w:rFonts w:ascii="Times New Roman" w:hAnsi="Times New Roman"/>
        </w:rPr>
        <w:t>ақпараттық мәдениетін қалыптастыруға ықпал ету</w:t>
      </w:r>
    </w:p>
    <w:p w14:paraId="662D9B8F">
      <w:pPr>
        <w:pStyle w:val="14"/>
        <w:contextualSpacing/>
        <w:rPr>
          <w:rFonts w:ascii="KZ Times New Roman" w:hAnsi="KZ Times New Roman" w:eastAsia="Calibri"/>
        </w:rPr>
      </w:pPr>
      <w:r>
        <w:rPr>
          <w:rFonts w:ascii="KZ Times New Roman" w:hAnsi="KZ Times New Roman" w:eastAsia="Calibri"/>
        </w:rPr>
        <w:t>Оқушыларға көркемдік  эстетикалық тәрбие беру мақсатында барлық сыныптарда әңгімелер жүргізіліп, таза, әдемі жүру жайлы әңгіме қозғалды.</w:t>
      </w:r>
    </w:p>
    <w:p w14:paraId="21712E7C">
      <w:pPr>
        <w:pStyle w:val="14"/>
        <w:contextualSpacing/>
        <w:rPr>
          <w:rFonts w:ascii="KZ Times New Roman" w:hAnsi="KZ Times New Roman" w:eastAsia="Calibri"/>
        </w:rPr>
      </w:pPr>
      <w:r>
        <w:rPr>
          <w:rFonts w:ascii="KZ Times New Roman" w:hAnsi="KZ Times New Roman" w:eastAsia="Calibri"/>
        </w:rPr>
        <w:t xml:space="preserve"> </w:t>
      </w:r>
      <w:r>
        <w:rPr>
          <w:rFonts w:ascii="Times New Roman" w:hAnsi="Times New Roman" w:eastAsia="Calibri"/>
        </w:rPr>
        <w:t>«Достығымыз жарасқан  елміз», «</w:t>
      </w:r>
      <w:r>
        <w:rPr>
          <w:rFonts w:ascii="Times New Roman" w:hAnsi="Times New Roman"/>
        </w:rPr>
        <w:t>Дос болайық бәріміз»</w:t>
      </w:r>
      <w:r>
        <w:rPr>
          <w:rFonts w:ascii="Times New Roman" w:hAnsi="Times New Roman"/>
          <w:color w:val="000099"/>
        </w:rPr>
        <w:t xml:space="preserve"> </w:t>
      </w:r>
      <w:r>
        <w:rPr>
          <w:rFonts w:ascii="Times New Roman" w:hAnsi="Times New Roman"/>
        </w:rPr>
        <w:t>тақырыбында өткізілген</w:t>
      </w:r>
      <w:r>
        <w:rPr>
          <w:rFonts w:ascii="Times New Roman" w:hAnsi="Times New Roman"/>
          <w:color w:val="000099"/>
        </w:rPr>
        <w:t xml:space="preserve"> </w:t>
      </w:r>
      <w:r>
        <w:rPr>
          <w:rFonts w:ascii="Times New Roman" w:hAnsi="Times New Roman"/>
        </w:rPr>
        <w:t>тәрбие сағатында</w:t>
      </w:r>
      <w:r>
        <w:rPr>
          <w:rFonts w:ascii="Times New Roman" w:hAnsi="Times New Roman"/>
          <w:color w:val="000099"/>
        </w:rPr>
        <w:t xml:space="preserve"> </w:t>
      </w:r>
      <w:r>
        <w:rPr>
          <w:rFonts w:ascii="KZ Times New Roman" w:hAnsi="KZ Times New Roman" w:eastAsia="Calibri"/>
        </w:rPr>
        <w:t>оқушыларға дос, достық туралы әңгімелей отырып, олардың достық қарым-қатынасын жақсы, бір-бірімен тату болуы жайлы толығымен түсіндірілді.</w:t>
      </w:r>
      <w:r>
        <w:rPr>
          <w:shd w:val="clear" w:color="auto" w:fill="FFFFFF"/>
        </w:rPr>
        <w:t xml:space="preserve">  </w:t>
      </w:r>
      <w:r>
        <w:rPr>
          <w:rFonts w:ascii="KZ Times New Roman" w:hAnsi="KZ Times New Roman" w:eastAsia="Calibri"/>
        </w:rPr>
        <w:t>Оқушылардың ақыл – ой өрісін жан – жақты дамыту, ана тілін сүюге адамгершілік қасиеттерін қалыптастыру, бабалардан қалған ұлағатты ғибрат сөздерді түсіндіріп, содан үлгі-өнеге алуға баулу, Қазақстан патриотизміне қалыптастыру мақсатында  «Бүгінгі  білім – ертеңгі болашақ» дөңгелек үстел ұйымдастырылып, тақырып аясында кеңінен әңгіме қозғалды, оқушылар өз ойларын, пікірлерін еркін айта білді.</w:t>
      </w:r>
    </w:p>
    <w:p w14:paraId="52E2A946">
      <w:pPr>
        <w:pStyle w:val="14"/>
        <w:contextualSpacing/>
        <w:rPr>
          <w:rFonts w:ascii="KZ Times New Roman" w:hAnsi="KZ Times New Roman" w:eastAsia="Calibri"/>
          <w:b/>
        </w:rPr>
      </w:pPr>
      <w:r>
        <w:rPr>
          <w:rFonts w:ascii="KZ Times New Roman" w:hAnsi="KZ Times New Roman"/>
          <w:b/>
          <w:color w:val="000000"/>
          <w:lang w:val="kk-KZ"/>
        </w:rPr>
        <w:t>7</w:t>
      </w:r>
      <w:r>
        <w:rPr>
          <w:rFonts w:ascii="KZ Times New Roman" w:hAnsi="KZ Times New Roman"/>
          <w:b/>
          <w:color w:val="000000"/>
        </w:rPr>
        <w:t xml:space="preserve">. </w:t>
      </w:r>
      <w:r>
        <w:rPr>
          <w:rFonts w:ascii="KZ Times New Roman" w:hAnsi="KZ Times New Roman" w:eastAsia="Calibri"/>
          <w:b/>
        </w:rPr>
        <w:t>Дене тәрбиесі, салауатты өмір салты</w:t>
      </w:r>
    </w:p>
    <w:p w14:paraId="41638867">
      <w:pPr>
        <w:pStyle w:val="14"/>
        <w:contextualSpacing/>
        <w:rPr>
          <w:rFonts w:ascii="KZ Times New Roman" w:hAnsi="KZ Times New Roman" w:eastAsia="Calibri"/>
        </w:rPr>
      </w:pPr>
      <w:r>
        <w:rPr>
          <w:rFonts w:ascii="KZ Times New Roman" w:hAnsi="KZ Times New Roman" w:eastAsia="Calibri"/>
          <w:b/>
          <w:i/>
        </w:rPr>
        <w:t xml:space="preserve"> Мақсаты</w:t>
      </w:r>
      <w:r>
        <w:rPr>
          <w:rFonts w:ascii="KZ Times New Roman" w:hAnsi="KZ Times New Roman" w:eastAsia="Calibri"/>
          <w:i/>
          <w:color w:val="000000"/>
        </w:rPr>
        <w:t xml:space="preserve">   </w:t>
      </w:r>
      <w:r>
        <w:rPr>
          <w:rFonts w:ascii="KZ Times New Roman" w:hAnsi="KZ Times New Roman" w:eastAsia="Calibri"/>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қалыптастыру үшін кеңістік орнату.</w:t>
      </w:r>
    </w:p>
    <w:p w14:paraId="6B053E6E">
      <w:pPr>
        <w:pStyle w:val="14"/>
        <w:contextualSpacing/>
        <w:rPr>
          <w:rFonts w:ascii="Times New Roman" w:hAnsi="Times New Roman" w:eastAsia="Calibri"/>
          <w:color w:val="000099"/>
        </w:rPr>
      </w:pPr>
      <w:r>
        <w:rPr>
          <w:rFonts w:ascii="Times New Roman" w:hAnsi="Times New Roman" w:eastAsia="Calibri"/>
        </w:rPr>
        <w:t xml:space="preserve">           Оқушылар арасында салауатты өмір салтын қалыптастыру мақсатында «Спорт – өмір көркі»  спорттық эстафеталық ойындарұйымдастырылды оқушылар белсене қатысты</w:t>
      </w:r>
      <w:r>
        <w:rPr>
          <w:rFonts w:ascii="Times New Roman" w:hAnsi="Times New Roman" w:eastAsia="Calibri"/>
          <w:color w:val="000099"/>
        </w:rPr>
        <w:t xml:space="preserve">. </w:t>
      </w:r>
    </w:p>
    <w:p w14:paraId="3ECD8065">
      <w:pPr>
        <w:pStyle w:val="14"/>
        <w:contextualSpacing/>
        <w:rPr>
          <w:rFonts w:ascii="Times New Roman" w:hAnsi="Times New Roman" w:eastAsia="Calibri"/>
          <w:lang w:val="kk-KZ"/>
        </w:rPr>
      </w:pPr>
      <w:r>
        <w:rPr>
          <w:rFonts w:ascii="Times New Roman" w:hAnsi="Times New Roman" w:eastAsia="Calibri"/>
        </w:rPr>
        <w:t>«Денсаулық –зор байлық» тақырыбында ұйымдастырылған апталық барысында дене тәрбиесі пәні мұғалім</w:t>
      </w:r>
      <w:r>
        <w:rPr>
          <w:rFonts w:ascii="Times New Roman" w:hAnsi="Times New Roman" w:eastAsia="Calibri"/>
          <w:lang w:val="kk-KZ"/>
        </w:rPr>
        <w:t>і Б. Вапаев</w:t>
      </w:r>
      <w:r>
        <w:rPr>
          <w:rFonts w:ascii="Times New Roman" w:hAnsi="Times New Roman" w:eastAsia="Calibri"/>
        </w:rPr>
        <w:t xml:space="preserve">  оқушылар арасында</w:t>
      </w:r>
      <w:r>
        <w:rPr>
          <w:rFonts w:ascii="Times New Roman" w:hAnsi="Times New Roman" w:eastAsia="Calibri"/>
          <w:lang w:val="kk-KZ"/>
        </w:rPr>
        <w:t xml:space="preserve"> асық ату, шашка, шахмат </w:t>
      </w:r>
      <w:r>
        <w:rPr>
          <w:rFonts w:ascii="Times New Roman" w:hAnsi="Times New Roman" w:eastAsia="Calibri"/>
        </w:rPr>
        <w:t xml:space="preserve"> командалық сайыстар ұйымдастырып, жеңіске жеткен командаларды марапаттады. </w:t>
      </w:r>
      <w:r>
        <w:t xml:space="preserve">  </w:t>
      </w:r>
      <w:r>
        <w:rPr>
          <w:rFonts w:ascii="Times New Roman" w:hAnsi="Times New Roman" w:eastAsia="Calibri"/>
        </w:rPr>
        <w:drawing>
          <wp:inline distT="0" distB="0" distL="114300" distR="114300">
            <wp:extent cx="2437765" cy="1589405"/>
            <wp:effectExtent l="0" t="0" r="635" b="10795"/>
            <wp:docPr id="25" name="Изображение 25" descr="WhatsApp Image 2025-04-02 at 16.58.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WhatsApp Image 2025-04-02 at 16.58.44 (1)"/>
                    <pic:cNvPicPr>
                      <a:picLocks noChangeAspect="1"/>
                    </pic:cNvPicPr>
                  </pic:nvPicPr>
                  <pic:blipFill>
                    <a:blip r:embed="rId20"/>
                    <a:stretch>
                      <a:fillRect/>
                    </a:stretch>
                  </pic:blipFill>
                  <pic:spPr>
                    <a:xfrm>
                      <a:off x="0" y="0"/>
                      <a:ext cx="2437765" cy="1589405"/>
                    </a:xfrm>
                    <a:prstGeom prst="rect">
                      <a:avLst/>
                    </a:prstGeom>
                  </pic:spPr>
                </pic:pic>
              </a:graphicData>
            </a:graphic>
          </wp:inline>
        </w:drawing>
      </w:r>
      <w:r>
        <w:rPr>
          <w:rFonts w:ascii="Times New Roman" w:hAnsi="Times New Roman" w:eastAsia="Calibri"/>
        </w:rPr>
        <w:drawing>
          <wp:inline distT="0" distB="0" distL="114300" distR="114300">
            <wp:extent cx="2609850" cy="1595755"/>
            <wp:effectExtent l="0" t="0" r="0" b="4445"/>
            <wp:docPr id="26" name="Изображение 26" descr="WhatsApp Image 2025-04-02 at 16.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WhatsApp Image 2025-04-02 at 16.58.44"/>
                    <pic:cNvPicPr>
                      <a:picLocks noChangeAspect="1"/>
                    </pic:cNvPicPr>
                  </pic:nvPicPr>
                  <pic:blipFill>
                    <a:blip r:embed="rId21"/>
                    <a:stretch>
                      <a:fillRect/>
                    </a:stretch>
                  </pic:blipFill>
                  <pic:spPr>
                    <a:xfrm>
                      <a:off x="0" y="0"/>
                      <a:ext cx="2609850" cy="1595755"/>
                    </a:xfrm>
                    <a:prstGeom prst="rect">
                      <a:avLst/>
                    </a:prstGeom>
                  </pic:spPr>
                </pic:pic>
              </a:graphicData>
            </a:graphic>
          </wp:inline>
        </w:drawing>
      </w:r>
    </w:p>
    <w:p w14:paraId="6FE44E1D">
      <w:pPr>
        <w:pStyle w:val="14"/>
        <w:contextualSpacing/>
        <w:rPr>
          <w:rFonts w:ascii="Times New Roman" w:hAnsi="Times New Roman" w:eastAsia="Calibri"/>
        </w:rPr>
      </w:pPr>
      <w:r>
        <w:rPr>
          <w:rFonts w:ascii="Times New Roman" w:hAnsi="Times New Roman" w:eastAsia="Calibri"/>
        </w:rPr>
        <w:t xml:space="preserve"> </w:t>
      </w:r>
    </w:p>
    <w:p w14:paraId="7EA87201">
      <w:pPr>
        <w:pStyle w:val="14"/>
        <w:contextualSpacing/>
        <w:rPr>
          <w:rFonts w:ascii="Times New Roman" w:hAnsi="Times New Roman"/>
        </w:rPr>
      </w:pPr>
      <w:r>
        <w:rPr>
          <w:rFonts w:ascii="Times New Roman" w:hAnsi="Times New Roman" w:eastAsia="Calibri"/>
        </w:rPr>
        <w:t xml:space="preserve">       Мектеп медбикесі </w:t>
      </w:r>
      <w:r>
        <w:rPr>
          <w:rFonts w:ascii="Times New Roman" w:hAnsi="Times New Roman" w:eastAsia="Calibri"/>
          <w:lang w:val="kk-KZ"/>
        </w:rPr>
        <w:t>С. Куранбаева</w:t>
      </w:r>
      <w:r>
        <w:rPr>
          <w:rFonts w:ascii="Times New Roman" w:hAnsi="Times New Roman" w:eastAsia="Calibri"/>
        </w:rPr>
        <w:t xml:space="preserve"> «</w:t>
      </w:r>
      <w:r>
        <w:rPr>
          <w:rFonts w:ascii="Times New Roman" w:hAnsi="Times New Roman"/>
        </w:rPr>
        <w:t>Жеке бас гигиенасын сақтау  дегенді қалай түсінеміз?» тақырыбында   әңгімелер жүргізіп, түрлі жұқпалы аурулардың алдын алу үшін таза жүру керектігі, әсіресе жеке бастық гигиенаны сақтау жөн екендігі оқушыларға түсіндірілді.</w:t>
      </w:r>
    </w:p>
    <w:p w14:paraId="6E85DFE8">
      <w:pPr>
        <w:pStyle w:val="14"/>
        <w:contextualSpacing/>
        <w:rPr>
          <w:rFonts w:ascii="Times New Roman" w:hAnsi="Times New Roman" w:eastAsia="Calibri"/>
        </w:rPr>
      </w:pPr>
      <w:r>
        <w:rPr>
          <w:rFonts w:ascii="Times New Roman" w:hAnsi="Times New Roman" w:eastAsia="Calibri"/>
        </w:rPr>
        <w:t>«Мен және менің отбасым» тақырыбында мектеп психол</w:t>
      </w:r>
      <w:r>
        <w:rPr>
          <w:rFonts w:ascii="Times New Roman" w:hAnsi="Times New Roman" w:eastAsia="Calibri"/>
          <w:lang w:val="kk-KZ"/>
        </w:rPr>
        <w:t>о</w:t>
      </w:r>
      <w:r>
        <w:rPr>
          <w:rFonts w:ascii="Times New Roman" w:hAnsi="Times New Roman" w:eastAsia="Calibri"/>
        </w:rPr>
        <w:t xml:space="preserve">гы </w:t>
      </w:r>
      <w:r>
        <w:rPr>
          <w:rFonts w:ascii="Times New Roman" w:hAnsi="Times New Roman" w:eastAsia="Calibri"/>
          <w:lang w:val="kk-KZ"/>
        </w:rPr>
        <w:t>У. Атажанова</w:t>
      </w:r>
      <w:r>
        <w:rPr>
          <w:rFonts w:ascii="Times New Roman" w:hAnsi="Times New Roman" w:eastAsia="Calibri"/>
        </w:rPr>
        <w:t xml:space="preserve"> мен  </w:t>
      </w:r>
      <w:r>
        <w:rPr>
          <w:rFonts w:ascii="Times New Roman" w:hAnsi="Times New Roman" w:eastAsia="Calibri"/>
          <w:lang w:val="kk-KZ"/>
        </w:rPr>
        <w:t>4</w:t>
      </w:r>
      <w:r>
        <w:rPr>
          <w:rFonts w:ascii="Times New Roman" w:hAnsi="Times New Roman" w:eastAsia="Calibri"/>
        </w:rPr>
        <w:t xml:space="preserve"> сынып жетекшісі </w:t>
      </w:r>
      <w:r>
        <w:rPr>
          <w:rFonts w:ascii="Times New Roman" w:hAnsi="Times New Roman" w:eastAsia="Calibri"/>
          <w:lang w:val="kk-KZ"/>
        </w:rPr>
        <w:t>Ю. Бабанова</w:t>
      </w:r>
      <w:r>
        <w:rPr>
          <w:rFonts w:ascii="Times New Roman" w:hAnsi="Times New Roman" w:eastAsia="Calibri"/>
        </w:rPr>
        <w:t xml:space="preserve">  спорттық ойындардан сайыс, спорттық эстафета ұйымдастырылып, оқушылардың спортқа деген қызығушылығын арттырды.</w:t>
      </w:r>
    </w:p>
    <w:p w14:paraId="4B7EDEA7">
      <w:pPr>
        <w:pStyle w:val="14"/>
        <w:contextualSpacing/>
      </w:pPr>
      <w:r>
        <w:rPr>
          <w:rFonts w:ascii="Times New Roman" w:hAnsi="Times New Roman" w:eastAsia="Calibri"/>
        </w:rPr>
        <w:t>202</w:t>
      </w:r>
      <w:r>
        <w:rPr>
          <w:rFonts w:ascii="Times New Roman" w:hAnsi="Times New Roman" w:eastAsia="Calibri"/>
          <w:lang w:val="kk-KZ"/>
        </w:rPr>
        <w:t>4</w:t>
      </w:r>
      <w:r>
        <w:rPr>
          <w:rFonts w:ascii="Times New Roman" w:hAnsi="Times New Roman" w:eastAsia="Calibri"/>
        </w:rPr>
        <w:t>-202</w:t>
      </w:r>
      <w:r>
        <w:rPr>
          <w:rFonts w:ascii="Times New Roman" w:hAnsi="Times New Roman" w:eastAsia="Calibri"/>
          <w:lang w:val="kk-KZ"/>
        </w:rPr>
        <w:t>5</w:t>
      </w:r>
      <w:r>
        <w:rPr>
          <w:rFonts w:ascii="Times New Roman" w:hAnsi="Times New Roman" w:eastAsia="Calibri"/>
        </w:rPr>
        <w:t xml:space="preserve"> оқу жылында барлық сыныптарға бекітілген сынып жетекшілерге мектеп директорының  бұйрығы шығарылған.</w:t>
      </w:r>
    </w:p>
    <w:p w14:paraId="0A6BD22A">
      <w:pPr>
        <w:pStyle w:val="14"/>
        <w:contextualSpacing/>
        <w:rPr>
          <w:rFonts w:ascii="Times New Roman" w:hAnsi="Times New Roman"/>
          <w:color w:val="C00000"/>
        </w:rPr>
      </w:pPr>
      <w:r>
        <w:rPr>
          <w:rFonts w:ascii="Times New Roman" w:hAnsi="Times New Roman"/>
          <w:color w:val="C00000"/>
        </w:rPr>
        <w:t xml:space="preserve">                      </w:t>
      </w:r>
    </w:p>
    <w:p w14:paraId="134150EC">
      <w:pPr>
        <w:pStyle w:val="14"/>
        <w:contextualSpacing/>
        <w:rPr>
          <w:rFonts w:ascii="Times New Roman" w:hAnsi="Times New Roman"/>
        </w:rPr>
      </w:pPr>
      <w:r>
        <w:rPr>
          <w:rFonts w:ascii="Times New Roman" w:hAnsi="Times New Roman"/>
          <w:color w:val="C00000"/>
        </w:rPr>
        <w:t xml:space="preserve">                             </w:t>
      </w:r>
      <w:r>
        <w:rPr>
          <w:rFonts w:ascii="Times New Roman" w:hAnsi="Times New Roman"/>
          <w:b/>
        </w:rPr>
        <w:t>Сынып жетекшілер жайлы мәлімет</w:t>
      </w:r>
      <w:r>
        <w:rPr>
          <w:rFonts w:ascii="Times New Roman" w:hAnsi="Times New Roman"/>
        </w:rPr>
        <w:t xml:space="preserve">  </w:t>
      </w:r>
    </w:p>
    <w:p w14:paraId="03CE5123">
      <w:pPr>
        <w:pStyle w:val="14"/>
        <w:contextualSpacing/>
        <w:rPr>
          <w:rFonts w:ascii="Times New Roman" w:hAnsi="Times New Roman"/>
        </w:rPr>
      </w:pPr>
    </w:p>
    <w:p w14:paraId="01F1ABF0">
      <w:pPr>
        <w:pStyle w:val="14"/>
        <w:contextualSpacing/>
        <w:rPr>
          <w:rFonts w:ascii="Times New Roman" w:hAnsi="Times New Roman" w:eastAsia="Calibri"/>
        </w:rPr>
      </w:pPr>
      <w:r>
        <w:rPr>
          <w:rFonts w:ascii="Times New Roman" w:hAnsi="Times New Roman"/>
          <w:color w:val="C00000"/>
        </w:rPr>
        <w:t xml:space="preserve">            </w:t>
      </w:r>
      <w:r>
        <w:rPr>
          <w:rFonts w:ascii="Times New Roman" w:hAnsi="Times New Roman" w:eastAsia="Calibri"/>
        </w:rPr>
        <w:t>202</w:t>
      </w:r>
      <w:r>
        <w:rPr>
          <w:rFonts w:ascii="Times New Roman" w:hAnsi="Times New Roman" w:eastAsia="Calibri"/>
          <w:lang w:val="kk-KZ"/>
        </w:rPr>
        <w:t>4</w:t>
      </w:r>
      <w:r>
        <w:rPr>
          <w:rFonts w:ascii="Times New Roman" w:hAnsi="Times New Roman" w:eastAsia="Calibri"/>
        </w:rPr>
        <w:t>-202</w:t>
      </w:r>
      <w:r>
        <w:rPr>
          <w:rFonts w:ascii="Times New Roman" w:hAnsi="Times New Roman" w:eastAsia="Calibri"/>
          <w:lang w:val="kk-KZ"/>
        </w:rPr>
        <w:t>5</w:t>
      </w:r>
      <w:r>
        <w:rPr>
          <w:rFonts w:ascii="Times New Roman" w:hAnsi="Times New Roman" w:eastAsia="Calibri"/>
        </w:rPr>
        <w:t xml:space="preserve"> оқу жылында барлық сыныптарға бекітілген сынып жетекшілерге мектеп директорының  бұйрығы шығарылған.</w:t>
      </w:r>
    </w:p>
    <w:p w14:paraId="18E5F90C">
      <w:pPr>
        <w:pStyle w:val="14"/>
        <w:contextualSpacing/>
        <w:rPr>
          <w:rStyle w:val="30"/>
        </w:rPr>
      </w:pPr>
      <w:r>
        <w:rPr>
          <w:rFonts w:ascii="Times New Roman" w:hAnsi="Times New Roman"/>
          <w:b/>
        </w:rPr>
        <w:t xml:space="preserve"> Сынып жетекшілер жайлы мәлімет</w:t>
      </w:r>
      <w:r>
        <w:rPr>
          <w:rStyle w:val="30"/>
        </w:rPr>
        <w:t xml:space="preserve"> </w:t>
      </w:r>
    </w:p>
    <w:tbl>
      <w:tblPr>
        <w:tblStyle w:val="4"/>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5"/>
        <w:gridCol w:w="2701"/>
        <w:gridCol w:w="1488"/>
        <w:gridCol w:w="1106"/>
        <w:gridCol w:w="1269"/>
      </w:tblGrid>
      <w:tr w14:paraId="2BFC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5" w:type="dxa"/>
          </w:tcPr>
          <w:p w14:paraId="40EA78C8">
            <w:pPr>
              <w:pStyle w:val="17"/>
              <w:widowControl/>
              <w:contextualSpacing/>
              <w:rPr>
                <w:rStyle w:val="28"/>
                <w:b w:val="0"/>
                <w:bCs w:val="0"/>
              </w:rPr>
            </w:pPr>
            <w:r>
              <w:rPr>
                <w:rStyle w:val="28"/>
                <w:b w:val="0"/>
                <w:bCs w:val="0"/>
              </w:rPr>
              <w:t>№</w:t>
            </w:r>
          </w:p>
        </w:tc>
        <w:tc>
          <w:tcPr>
            <w:tcW w:w="2701" w:type="dxa"/>
          </w:tcPr>
          <w:p w14:paraId="4C7A044B">
            <w:pPr>
              <w:pStyle w:val="18"/>
              <w:widowControl/>
              <w:contextualSpacing/>
              <w:rPr>
                <w:rStyle w:val="30"/>
                <w:b w:val="0"/>
                <w:bCs w:val="0"/>
              </w:rPr>
            </w:pPr>
            <w:r>
              <w:rPr>
                <w:rStyle w:val="30"/>
                <w:b w:val="0"/>
                <w:bCs w:val="0"/>
              </w:rPr>
              <w:t>Сынып жетекшілердің</w:t>
            </w:r>
          </w:p>
          <w:p w14:paraId="2D6FA5E5">
            <w:pPr>
              <w:pStyle w:val="18"/>
              <w:widowControl/>
              <w:contextualSpacing/>
              <w:rPr>
                <w:rStyle w:val="30"/>
                <w:b w:val="0"/>
                <w:bCs w:val="0"/>
              </w:rPr>
            </w:pPr>
            <w:r>
              <w:rPr>
                <w:rStyle w:val="30"/>
                <w:b w:val="0"/>
                <w:bCs w:val="0"/>
              </w:rPr>
              <w:t xml:space="preserve"> аты -жөні</w:t>
            </w:r>
          </w:p>
        </w:tc>
        <w:tc>
          <w:tcPr>
            <w:tcW w:w="1488" w:type="dxa"/>
          </w:tcPr>
          <w:p w14:paraId="7D0FEA99">
            <w:pPr>
              <w:pStyle w:val="18"/>
              <w:widowControl/>
              <w:contextualSpacing/>
              <w:rPr>
                <w:rStyle w:val="30"/>
                <w:b w:val="0"/>
                <w:bCs w:val="0"/>
              </w:rPr>
            </w:pPr>
            <w:r>
              <w:rPr>
                <w:rStyle w:val="30"/>
                <w:b w:val="0"/>
                <w:bCs w:val="0"/>
              </w:rPr>
              <w:t>Туған жылы</w:t>
            </w:r>
          </w:p>
        </w:tc>
        <w:tc>
          <w:tcPr>
            <w:tcW w:w="1106" w:type="dxa"/>
          </w:tcPr>
          <w:p w14:paraId="74C6E1BB">
            <w:pPr>
              <w:pStyle w:val="20"/>
              <w:widowControl/>
              <w:contextualSpacing/>
            </w:pPr>
            <w:r>
              <w:rPr>
                <w:rStyle w:val="30"/>
                <w:b w:val="0"/>
                <w:bCs w:val="0"/>
              </w:rPr>
              <w:t>Негізгі маман-дығы</w:t>
            </w:r>
          </w:p>
        </w:tc>
        <w:tc>
          <w:tcPr>
            <w:tcW w:w="1269" w:type="dxa"/>
          </w:tcPr>
          <w:p w14:paraId="2301FA1E">
            <w:pPr>
              <w:pStyle w:val="19"/>
              <w:widowControl/>
              <w:contextualSpacing/>
              <w:rPr>
                <w:rStyle w:val="30"/>
                <w:b w:val="0"/>
                <w:bCs w:val="0"/>
              </w:rPr>
            </w:pPr>
            <w:r>
              <w:rPr>
                <w:rStyle w:val="30"/>
                <w:b w:val="0"/>
                <w:bCs w:val="0"/>
              </w:rPr>
              <w:t>сыныбы</w:t>
            </w:r>
          </w:p>
        </w:tc>
      </w:tr>
      <w:tr w14:paraId="66BE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5" w:type="dxa"/>
          </w:tcPr>
          <w:p w14:paraId="36827533">
            <w:pPr>
              <w:pStyle w:val="18"/>
              <w:widowControl/>
              <w:contextualSpacing/>
              <w:rPr>
                <w:rStyle w:val="30"/>
              </w:rPr>
            </w:pPr>
            <w:r>
              <w:rPr>
                <w:rStyle w:val="30"/>
              </w:rPr>
              <w:t>1</w:t>
            </w:r>
          </w:p>
        </w:tc>
        <w:tc>
          <w:tcPr>
            <w:tcW w:w="2701" w:type="dxa"/>
          </w:tcPr>
          <w:p w14:paraId="4FA5FB86">
            <w:pPr>
              <w:pStyle w:val="22"/>
              <w:widowControl/>
              <w:contextualSpacing/>
              <w:jc w:val="left"/>
              <w:rPr>
                <w:rStyle w:val="32"/>
                <w:lang w:val="kk-KZ"/>
              </w:rPr>
            </w:pPr>
            <w:r>
              <w:rPr>
                <w:rStyle w:val="32"/>
                <w:lang w:val="kk-KZ"/>
              </w:rPr>
              <w:t>Аззамова Сурая</w:t>
            </w:r>
          </w:p>
        </w:tc>
        <w:tc>
          <w:tcPr>
            <w:tcW w:w="1488" w:type="dxa"/>
          </w:tcPr>
          <w:p w14:paraId="58BA50DE">
            <w:pPr>
              <w:pStyle w:val="22"/>
              <w:widowControl/>
              <w:contextualSpacing/>
              <w:jc w:val="left"/>
              <w:rPr>
                <w:rStyle w:val="32"/>
                <w:lang w:val="kk-KZ"/>
              </w:rPr>
            </w:pPr>
            <w:r>
              <w:rPr>
                <w:rStyle w:val="32"/>
                <w:lang w:val="kk-KZ"/>
              </w:rPr>
              <w:t>1994</w:t>
            </w:r>
          </w:p>
        </w:tc>
        <w:tc>
          <w:tcPr>
            <w:tcW w:w="1106" w:type="dxa"/>
          </w:tcPr>
          <w:p w14:paraId="5AB3382C">
            <w:pPr>
              <w:pStyle w:val="22"/>
              <w:widowControl/>
              <w:contextualSpacing/>
              <w:jc w:val="left"/>
              <w:rPr>
                <w:rStyle w:val="32"/>
              </w:rPr>
            </w:pPr>
            <w:r>
              <w:rPr>
                <w:rStyle w:val="32"/>
              </w:rPr>
              <w:t>Баст сын.</w:t>
            </w:r>
          </w:p>
        </w:tc>
        <w:tc>
          <w:tcPr>
            <w:tcW w:w="1269" w:type="dxa"/>
          </w:tcPr>
          <w:p w14:paraId="60603053">
            <w:pPr>
              <w:pStyle w:val="23"/>
              <w:widowControl/>
              <w:contextualSpacing/>
              <w:rPr>
                <w:rStyle w:val="34"/>
                <w:b w:val="0"/>
              </w:rPr>
            </w:pPr>
            <w:r>
              <w:rPr>
                <w:rStyle w:val="34"/>
                <w:b w:val="0"/>
              </w:rPr>
              <w:t>1 а</w:t>
            </w:r>
          </w:p>
        </w:tc>
      </w:tr>
      <w:tr w14:paraId="612A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5" w:type="dxa"/>
          </w:tcPr>
          <w:p w14:paraId="54B5689F">
            <w:pPr>
              <w:pStyle w:val="22"/>
              <w:widowControl/>
              <w:contextualSpacing/>
              <w:jc w:val="left"/>
              <w:rPr>
                <w:rStyle w:val="32"/>
              </w:rPr>
            </w:pPr>
            <w:r>
              <w:rPr>
                <w:rStyle w:val="32"/>
              </w:rPr>
              <w:t>2</w:t>
            </w:r>
          </w:p>
        </w:tc>
        <w:tc>
          <w:tcPr>
            <w:tcW w:w="2701" w:type="dxa"/>
          </w:tcPr>
          <w:p w14:paraId="488A8F02">
            <w:pPr>
              <w:pStyle w:val="24"/>
              <w:widowControl/>
              <w:contextualSpacing/>
              <w:rPr>
                <w:rStyle w:val="33"/>
                <w:lang w:val="kk-KZ"/>
              </w:rPr>
            </w:pPr>
            <w:r>
              <w:rPr>
                <w:rStyle w:val="33"/>
                <w:lang w:val="kk-KZ"/>
              </w:rPr>
              <w:t>Зиайнитдинова Рахима</w:t>
            </w:r>
          </w:p>
        </w:tc>
        <w:tc>
          <w:tcPr>
            <w:tcW w:w="1488" w:type="dxa"/>
          </w:tcPr>
          <w:p w14:paraId="12AF9A9E">
            <w:pPr>
              <w:pStyle w:val="22"/>
              <w:widowControl/>
              <w:contextualSpacing/>
              <w:jc w:val="left"/>
              <w:rPr>
                <w:rStyle w:val="32"/>
                <w:lang w:val="kk-KZ"/>
              </w:rPr>
            </w:pPr>
            <w:r>
              <w:rPr>
                <w:rStyle w:val="32"/>
              </w:rPr>
              <w:t>19</w:t>
            </w:r>
            <w:r>
              <w:rPr>
                <w:rStyle w:val="32"/>
                <w:lang w:val="kk-KZ"/>
              </w:rPr>
              <w:t>99</w:t>
            </w:r>
          </w:p>
        </w:tc>
        <w:tc>
          <w:tcPr>
            <w:tcW w:w="1106" w:type="dxa"/>
          </w:tcPr>
          <w:p w14:paraId="122ECB0B">
            <w:pPr>
              <w:contextualSpacing/>
              <w:rPr>
                <w:rFonts w:eastAsia="Calibri"/>
              </w:rPr>
            </w:pPr>
            <w:r>
              <w:rPr>
                <w:rStyle w:val="32"/>
                <w:rFonts w:eastAsia="Calibri"/>
              </w:rPr>
              <w:t>Баст сын.</w:t>
            </w:r>
          </w:p>
        </w:tc>
        <w:tc>
          <w:tcPr>
            <w:tcW w:w="1269" w:type="dxa"/>
          </w:tcPr>
          <w:p w14:paraId="1EF904F8">
            <w:pPr>
              <w:pStyle w:val="23"/>
              <w:widowControl/>
              <w:contextualSpacing/>
              <w:rPr>
                <w:rStyle w:val="34"/>
                <w:b w:val="0"/>
                <w:lang w:val="kk-KZ"/>
              </w:rPr>
            </w:pPr>
            <w:r>
              <w:rPr>
                <w:rStyle w:val="34"/>
                <w:b w:val="0"/>
                <w:lang w:val="kk-KZ"/>
              </w:rPr>
              <w:t>2 а</w:t>
            </w:r>
          </w:p>
        </w:tc>
      </w:tr>
      <w:tr w14:paraId="0DF5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5" w:type="dxa"/>
          </w:tcPr>
          <w:p w14:paraId="0F1C0FA6">
            <w:pPr>
              <w:pStyle w:val="18"/>
              <w:widowControl/>
              <w:contextualSpacing/>
              <w:rPr>
                <w:rStyle w:val="30"/>
              </w:rPr>
            </w:pPr>
            <w:r>
              <w:rPr>
                <w:rStyle w:val="30"/>
              </w:rPr>
              <w:t>3</w:t>
            </w:r>
          </w:p>
        </w:tc>
        <w:tc>
          <w:tcPr>
            <w:tcW w:w="2701" w:type="dxa"/>
          </w:tcPr>
          <w:p w14:paraId="7CCBAEF4">
            <w:pPr>
              <w:pStyle w:val="24"/>
              <w:widowControl/>
              <w:contextualSpacing/>
              <w:rPr>
                <w:rStyle w:val="33"/>
                <w:lang w:val="kk-KZ"/>
              </w:rPr>
            </w:pPr>
            <w:r>
              <w:rPr>
                <w:rStyle w:val="33"/>
                <w:lang w:val="kk-KZ"/>
              </w:rPr>
              <w:t>Шахмудинова Манат</w:t>
            </w:r>
          </w:p>
        </w:tc>
        <w:tc>
          <w:tcPr>
            <w:tcW w:w="1488" w:type="dxa"/>
          </w:tcPr>
          <w:p w14:paraId="37E68EE7">
            <w:pPr>
              <w:pStyle w:val="22"/>
              <w:widowControl/>
              <w:contextualSpacing/>
              <w:jc w:val="left"/>
              <w:rPr>
                <w:rStyle w:val="32"/>
                <w:lang w:val="kk-KZ"/>
              </w:rPr>
            </w:pPr>
            <w:r>
              <w:rPr>
                <w:rStyle w:val="32"/>
              </w:rPr>
              <w:t>19</w:t>
            </w:r>
            <w:r>
              <w:rPr>
                <w:rStyle w:val="32"/>
                <w:lang w:val="kk-KZ"/>
              </w:rPr>
              <w:t>83</w:t>
            </w:r>
          </w:p>
        </w:tc>
        <w:tc>
          <w:tcPr>
            <w:tcW w:w="1106" w:type="dxa"/>
          </w:tcPr>
          <w:p w14:paraId="0655530B">
            <w:pPr>
              <w:contextualSpacing/>
              <w:rPr>
                <w:rFonts w:eastAsia="Calibri"/>
              </w:rPr>
            </w:pPr>
            <w:r>
              <w:rPr>
                <w:rStyle w:val="32"/>
                <w:rFonts w:eastAsia="Calibri"/>
              </w:rPr>
              <w:t>Баст сын.</w:t>
            </w:r>
          </w:p>
        </w:tc>
        <w:tc>
          <w:tcPr>
            <w:tcW w:w="1269" w:type="dxa"/>
          </w:tcPr>
          <w:p w14:paraId="35A635DB">
            <w:pPr>
              <w:pStyle w:val="23"/>
              <w:widowControl/>
              <w:contextualSpacing/>
              <w:rPr>
                <w:rStyle w:val="34"/>
                <w:b w:val="0"/>
                <w:lang w:val="kk-KZ"/>
              </w:rPr>
            </w:pPr>
            <w:r>
              <w:rPr>
                <w:rStyle w:val="34"/>
                <w:b w:val="0"/>
                <w:lang w:val="kk-KZ"/>
              </w:rPr>
              <w:t>3 а</w:t>
            </w:r>
          </w:p>
        </w:tc>
      </w:tr>
      <w:tr w14:paraId="1A19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55" w:type="dxa"/>
          </w:tcPr>
          <w:p w14:paraId="27975AE4">
            <w:pPr>
              <w:pStyle w:val="18"/>
              <w:widowControl/>
              <w:contextualSpacing/>
              <w:rPr>
                <w:rStyle w:val="30"/>
              </w:rPr>
            </w:pPr>
            <w:r>
              <w:rPr>
                <w:rStyle w:val="30"/>
              </w:rPr>
              <w:t>4</w:t>
            </w:r>
          </w:p>
        </w:tc>
        <w:tc>
          <w:tcPr>
            <w:tcW w:w="2701" w:type="dxa"/>
          </w:tcPr>
          <w:p w14:paraId="30E98164">
            <w:pPr>
              <w:pStyle w:val="24"/>
              <w:widowControl/>
              <w:contextualSpacing/>
              <w:rPr>
                <w:rStyle w:val="33"/>
                <w:lang w:val="kk-KZ"/>
              </w:rPr>
            </w:pPr>
            <w:r>
              <w:rPr>
                <w:rStyle w:val="33"/>
                <w:lang w:val="kk-KZ"/>
              </w:rPr>
              <w:t>Бабанова Юлдуз</w:t>
            </w:r>
          </w:p>
        </w:tc>
        <w:tc>
          <w:tcPr>
            <w:tcW w:w="1488" w:type="dxa"/>
          </w:tcPr>
          <w:p w14:paraId="3F11F96B">
            <w:pPr>
              <w:pStyle w:val="22"/>
              <w:widowControl/>
              <w:contextualSpacing/>
              <w:jc w:val="left"/>
              <w:rPr>
                <w:rStyle w:val="32"/>
                <w:lang w:val="kk-KZ"/>
              </w:rPr>
            </w:pPr>
            <w:r>
              <w:rPr>
                <w:rStyle w:val="32"/>
                <w:lang w:val="kk-KZ"/>
              </w:rPr>
              <w:t>2000</w:t>
            </w:r>
          </w:p>
        </w:tc>
        <w:tc>
          <w:tcPr>
            <w:tcW w:w="1106" w:type="dxa"/>
          </w:tcPr>
          <w:p w14:paraId="50691348">
            <w:pPr>
              <w:contextualSpacing/>
              <w:rPr>
                <w:rFonts w:eastAsia="Calibri"/>
              </w:rPr>
            </w:pPr>
            <w:r>
              <w:rPr>
                <w:rStyle w:val="32"/>
                <w:rFonts w:eastAsia="Calibri"/>
              </w:rPr>
              <w:t>Баст сын.</w:t>
            </w:r>
          </w:p>
        </w:tc>
        <w:tc>
          <w:tcPr>
            <w:tcW w:w="1269" w:type="dxa"/>
          </w:tcPr>
          <w:p w14:paraId="06836CED">
            <w:pPr>
              <w:pStyle w:val="23"/>
              <w:widowControl/>
              <w:contextualSpacing/>
              <w:rPr>
                <w:rStyle w:val="34"/>
                <w:b w:val="0"/>
                <w:lang w:val="kk-KZ"/>
              </w:rPr>
            </w:pPr>
            <w:r>
              <w:rPr>
                <w:rStyle w:val="34"/>
                <w:b w:val="0"/>
                <w:lang w:val="kk-KZ"/>
              </w:rPr>
              <w:t>4 а</w:t>
            </w:r>
          </w:p>
        </w:tc>
      </w:tr>
    </w:tbl>
    <w:p w14:paraId="0D70D701">
      <w:pPr>
        <w:pStyle w:val="14"/>
        <w:contextualSpacing/>
        <w:rPr>
          <w:rFonts w:ascii="Times New Roman" w:hAnsi="Times New Roman"/>
          <w:b/>
          <w:color w:val="C00000"/>
        </w:rPr>
      </w:pPr>
      <w:r>
        <w:rPr>
          <w:rFonts w:ascii="Times New Roman" w:hAnsi="Times New Roman"/>
          <w:b/>
          <w:color w:val="C00000"/>
        </w:rPr>
        <w:t xml:space="preserve"> </w:t>
      </w:r>
    </w:p>
    <w:p w14:paraId="074BEB34">
      <w:pPr>
        <w:pStyle w:val="14"/>
        <w:contextualSpacing/>
        <w:rPr>
          <w:rFonts w:ascii="Times New Roman" w:hAnsi="Times New Roman"/>
          <w:b/>
        </w:rPr>
      </w:pPr>
      <w:r>
        <w:rPr>
          <w:rFonts w:ascii="Times New Roman" w:hAnsi="Times New Roman"/>
          <w:b/>
        </w:rPr>
        <w:t xml:space="preserve">Сынып жетекшілердің екі жылғы мәліметі </w:t>
      </w:r>
    </w:p>
    <w:tbl>
      <w:tblPr>
        <w:tblStyle w:val="4"/>
        <w:tblW w:w="7215" w:type="dxa"/>
        <w:tblInd w:w="0" w:type="dxa"/>
        <w:tblLayout w:type="autofit"/>
        <w:tblCellMar>
          <w:top w:w="15" w:type="dxa"/>
          <w:left w:w="15" w:type="dxa"/>
          <w:bottom w:w="15" w:type="dxa"/>
          <w:right w:w="15" w:type="dxa"/>
        </w:tblCellMar>
      </w:tblPr>
      <w:tblGrid>
        <w:gridCol w:w="1815"/>
        <w:gridCol w:w="1815"/>
        <w:gridCol w:w="1755"/>
        <w:gridCol w:w="1830"/>
      </w:tblGrid>
      <w:tr w14:paraId="4D54FFB4">
        <w:tc>
          <w:tcPr>
            <w:tcW w:w="1815" w:type="dxa"/>
            <w:tcBorders>
              <w:top w:val="outset" w:color="auto" w:sz="6" w:space="0"/>
              <w:left w:val="outset" w:color="auto" w:sz="6" w:space="0"/>
              <w:bottom w:val="outset" w:color="auto" w:sz="6" w:space="0"/>
              <w:right w:val="outset" w:color="auto" w:sz="6" w:space="0"/>
            </w:tcBorders>
          </w:tcPr>
          <w:p w14:paraId="020A9E71">
            <w:pPr>
              <w:pStyle w:val="14"/>
              <w:contextualSpacing/>
              <w:jc w:val="center"/>
              <w:rPr>
                <w:rFonts w:ascii="Times New Roman" w:hAnsi="Times New Roman" w:eastAsia="Calibri"/>
              </w:rPr>
            </w:pPr>
          </w:p>
        </w:tc>
        <w:tc>
          <w:tcPr>
            <w:tcW w:w="1815" w:type="dxa"/>
            <w:tcBorders>
              <w:top w:val="outset" w:color="auto" w:sz="6" w:space="0"/>
              <w:left w:val="outset" w:color="auto" w:sz="6" w:space="0"/>
              <w:bottom w:val="outset" w:color="auto" w:sz="6" w:space="0"/>
              <w:right w:val="outset" w:color="auto" w:sz="6" w:space="0"/>
            </w:tcBorders>
          </w:tcPr>
          <w:p w14:paraId="7A593BFE">
            <w:pPr>
              <w:pStyle w:val="14"/>
              <w:contextualSpacing/>
              <w:jc w:val="center"/>
              <w:rPr>
                <w:rFonts w:ascii="Times New Roman" w:hAnsi="Times New Roman" w:eastAsia="Calibri"/>
                <w:lang w:val="kk-KZ"/>
              </w:rPr>
            </w:pPr>
            <w:r>
              <w:rPr>
                <w:rFonts w:ascii="Times New Roman" w:hAnsi="Times New Roman" w:eastAsia="Calibri"/>
              </w:rPr>
              <w:t>202</w:t>
            </w:r>
            <w:r>
              <w:rPr>
                <w:rFonts w:ascii="Times New Roman" w:hAnsi="Times New Roman" w:eastAsia="Calibri"/>
                <w:lang w:val="kk-KZ"/>
              </w:rPr>
              <w:t>2</w:t>
            </w:r>
            <w:r>
              <w:rPr>
                <w:rFonts w:ascii="Times New Roman" w:hAnsi="Times New Roman" w:eastAsia="Calibri"/>
              </w:rPr>
              <w:t>-202</w:t>
            </w:r>
            <w:r>
              <w:rPr>
                <w:rFonts w:ascii="Times New Roman" w:hAnsi="Times New Roman" w:eastAsia="Calibri"/>
                <w:lang w:val="kk-KZ"/>
              </w:rPr>
              <w:t>3</w:t>
            </w:r>
          </w:p>
        </w:tc>
        <w:tc>
          <w:tcPr>
            <w:tcW w:w="1755" w:type="dxa"/>
            <w:tcBorders>
              <w:top w:val="outset" w:color="auto" w:sz="6" w:space="0"/>
              <w:left w:val="outset" w:color="auto" w:sz="6" w:space="0"/>
              <w:bottom w:val="outset" w:color="auto" w:sz="6" w:space="0"/>
              <w:right w:val="single" w:color="auto" w:sz="4" w:space="0"/>
            </w:tcBorders>
          </w:tcPr>
          <w:p w14:paraId="26A96161">
            <w:pPr>
              <w:pStyle w:val="14"/>
              <w:contextualSpacing/>
              <w:jc w:val="center"/>
              <w:rPr>
                <w:rFonts w:ascii="Times New Roman" w:hAnsi="Times New Roman" w:eastAsia="Calibri"/>
                <w:lang w:val="kk-KZ"/>
              </w:rPr>
            </w:pPr>
            <w:r>
              <w:rPr>
                <w:rFonts w:ascii="Times New Roman" w:hAnsi="Times New Roman" w:eastAsia="Calibri"/>
              </w:rPr>
              <w:t>202</w:t>
            </w:r>
            <w:r>
              <w:rPr>
                <w:rFonts w:ascii="Times New Roman" w:hAnsi="Times New Roman" w:eastAsia="Calibri"/>
                <w:lang w:val="kk-KZ"/>
              </w:rPr>
              <w:t>3</w:t>
            </w:r>
            <w:r>
              <w:rPr>
                <w:rFonts w:ascii="Times New Roman" w:hAnsi="Times New Roman" w:eastAsia="Calibri"/>
              </w:rPr>
              <w:t>-202</w:t>
            </w:r>
            <w:r>
              <w:rPr>
                <w:rFonts w:ascii="Times New Roman" w:hAnsi="Times New Roman" w:eastAsia="Calibri"/>
                <w:lang w:val="kk-KZ"/>
              </w:rPr>
              <w:t>4</w:t>
            </w:r>
          </w:p>
        </w:tc>
        <w:tc>
          <w:tcPr>
            <w:tcW w:w="1830" w:type="dxa"/>
            <w:tcBorders>
              <w:top w:val="outset" w:color="auto" w:sz="6" w:space="0"/>
              <w:left w:val="single" w:color="auto" w:sz="4" w:space="0"/>
              <w:bottom w:val="outset" w:color="auto" w:sz="6" w:space="0"/>
              <w:right w:val="outset" w:color="auto" w:sz="6" w:space="0"/>
            </w:tcBorders>
          </w:tcPr>
          <w:p w14:paraId="01AE4134">
            <w:pPr>
              <w:pStyle w:val="14"/>
              <w:contextualSpacing/>
              <w:jc w:val="center"/>
              <w:rPr>
                <w:rFonts w:ascii="Times New Roman" w:hAnsi="Times New Roman" w:eastAsia="Calibri"/>
                <w:lang w:val="kk-KZ"/>
              </w:rPr>
            </w:pPr>
            <w:r>
              <w:rPr>
                <w:rFonts w:ascii="Times New Roman" w:hAnsi="Times New Roman" w:eastAsia="Calibri"/>
                <w:lang w:val="kk-KZ"/>
              </w:rPr>
              <w:t>2024-2025</w:t>
            </w:r>
          </w:p>
        </w:tc>
      </w:tr>
      <w:tr w14:paraId="5CCCBFF4">
        <w:tblPrEx>
          <w:tblCellMar>
            <w:top w:w="15" w:type="dxa"/>
            <w:left w:w="15" w:type="dxa"/>
            <w:bottom w:w="15" w:type="dxa"/>
            <w:right w:w="15" w:type="dxa"/>
          </w:tblCellMar>
        </w:tblPrEx>
        <w:tc>
          <w:tcPr>
            <w:tcW w:w="1815" w:type="dxa"/>
            <w:tcBorders>
              <w:top w:val="nil"/>
              <w:left w:val="outset" w:color="auto" w:sz="6" w:space="0"/>
              <w:bottom w:val="outset" w:color="auto" w:sz="6" w:space="0"/>
              <w:right w:val="outset" w:color="auto" w:sz="6" w:space="0"/>
            </w:tcBorders>
          </w:tcPr>
          <w:p w14:paraId="6D289247">
            <w:pPr>
              <w:pStyle w:val="14"/>
              <w:contextualSpacing/>
              <w:rPr>
                <w:rFonts w:ascii="Times New Roman" w:hAnsi="Times New Roman" w:eastAsia="Calibri"/>
              </w:rPr>
            </w:pPr>
            <w:r>
              <w:rPr>
                <w:rFonts w:ascii="Times New Roman" w:hAnsi="Times New Roman" w:eastAsia="Calibri"/>
              </w:rPr>
              <w:t xml:space="preserve">Сынып саны </w:t>
            </w:r>
          </w:p>
        </w:tc>
        <w:tc>
          <w:tcPr>
            <w:tcW w:w="1815" w:type="dxa"/>
            <w:tcBorders>
              <w:top w:val="nil"/>
              <w:left w:val="outset" w:color="auto" w:sz="6" w:space="0"/>
              <w:bottom w:val="outset" w:color="auto" w:sz="6" w:space="0"/>
              <w:right w:val="outset" w:color="auto" w:sz="6" w:space="0"/>
            </w:tcBorders>
          </w:tcPr>
          <w:p w14:paraId="051572C7">
            <w:pPr>
              <w:pStyle w:val="14"/>
              <w:contextualSpacing/>
              <w:jc w:val="center"/>
              <w:rPr>
                <w:rFonts w:ascii="Times New Roman" w:hAnsi="Times New Roman" w:eastAsia="Calibri"/>
                <w:lang w:val="kk-KZ"/>
              </w:rPr>
            </w:pPr>
            <w:r>
              <w:rPr>
                <w:rFonts w:ascii="Times New Roman" w:hAnsi="Times New Roman" w:eastAsia="Calibri"/>
                <w:lang w:val="kk-KZ"/>
              </w:rPr>
              <w:t>2</w:t>
            </w:r>
          </w:p>
        </w:tc>
        <w:tc>
          <w:tcPr>
            <w:tcW w:w="1755" w:type="dxa"/>
            <w:tcBorders>
              <w:top w:val="nil"/>
              <w:left w:val="outset" w:color="auto" w:sz="6" w:space="0"/>
              <w:bottom w:val="outset" w:color="auto" w:sz="6" w:space="0"/>
              <w:right w:val="single" w:color="auto" w:sz="4" w:space="0"/>
            </w:tcBorders>
          </w:tcPr>
          <w:p w14:paraId="4B5EFB59">
            <w:pPr>
              <w:pStyle w:val="14"/>
              <w:contextualSpacing/>
              <w:jc w:val="center"/>
              <w:rPr>
                <w:rFonts w:ascii="Times New Roman" w:hAnsi="Times New Roman" w:eastAsia="Calibri"/>
                <w:lang w:val="kk-KZ"/>
              </w:rPr>
            </w:pPr>
            <w:r>
              <w:rPr>
                <w:rFonts w:ascii="Times New Roman" w:hAnsi="Times New Roman" w:eastAsia="Calibri"/>
                <w:lang w:val="kk-KZ"/>
              </w:rPr>
              <w:t>3</w:t>
            </w:r>
          </w:p>
        </w:tc>
        <w:tc>
          <w:tcPr>
            <w:tcW w:w="1830" w:type="dxa"/>
            <w:tcBorders>
              <w:top w:val="nil"/>
              <w:left w:val="single" w:color="auto" w:sz="4" w:space="0"/>
              <w:bottom w:val="outset" w:color="auto" w:sz="6" w:space="0"/>
              <w:right w:val="outset" w:color="auto" w:sz="6" w:space="0"/>
            </w:tcBorders>
          </w:tcPr>
          <w:p w14:paraId="6109E401">
            <w:pPr>
              <w:pStyle w:val="14"/>
              <w:contextualSpacing/>
              <w:jc w:val="center"/>
              <w:rPr>
                <w:rFonts w:ascii="Times New Roman" w:hAnsi="Times New Roman" w:eastAsia="Calibri"/>
                <w:lang w:val="kk-KZ"/>
              </w:rPr>
            </w:pPr>
            <w:r>
              <w:rPr>
                <w:rFonts w:ascii="Times New Roman" w:hAnsi="Times New Roman" w:eastAsia="Calibri"/>
                <w:lang w:val="kk-KZ"/>
              </w:rPr>
              <w:t>4</w:t>
            </w:r>
          </w:p>
        </w:tc>
      </w:tr>
    </w:tbl>
    <w:tbl>
      <w:tblPr>
        <w:tblStyle w:val="10"/>
        <w:tblpPr w:leftFromText="180" w:rightFromText="180" w:vertAnchor="text" w:tblpX="10313" w:tblpY="-140"/>
        <w:tblOverlap w:val="never"/>
        <w:tblW w:w="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tblGrid>
      <w:tr w14:paraId="1EB2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957" w:type="dxa"/>
          </w:tcPr>
          <w:p w14:paraId="2F3ADA42">
            <w:pPr>
              <w:contextualSpacing/>
              <w:rPr>
                <w:rFonts w:ascii="Times New Roman" w:hAnsi="Times New Roman"/>
                <w:color w:val="C00000"/>
              </w:rPr>
            </w:pPr>
          </w:p>
        </w:tc>
      </w:tr>
    </w:tbl>
    <w:tbl>
      <w:tblPr>
        <w:tblStyle w:val="10"/>
        <w:tblpPr w:leftFromText="180" w:rightFromText="180" w:vertAnchor="text" w:tblpX="10313" w:tblpY="1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tblGrid>
      <w:tr w14:paraId="598C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957" w:type="dxa"/>
          </w:tcPr>
          <w:p w14:paraId="5CF5F0B0">
            <w:pPr>
              <w:contextualSpacing/>
              <w:rPr>
                <w:rFonts w:ascii="Times New Roman" w:hAnsi="Times New Roman"/>
                <w:color w:val="C00000"/>
              </w:rPr>
            </w:pPr>
          </w:p>
        </w:tc>
      </w:tr>
      <w:tr w14:paraId="0F1D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957" w:type="dxa"/>
          </w:tcPr>
          <w:p w14:paraId="5BDF337E">
            <w:pPr>
              <w:contextualSpacing/>
              <w:rPr>
                <w:rFonts w:ascii="Times New Roman" w:hAnsi="Times New Roman"/>
                <w:color w:val="C00000"/>
              </w:rPr>
            </w:pPr>
          </w:p>
        </w:tc>
      </w:tr>
    </w:tbl>
    <w:tbl>
      <w:tblPr>
        <w:tblStyle w:val="10"/>
        <w:tblpPr w:leftFromText="180" w:rightFromText="180" w:vertAnchor="text" w:tblpX="10313" w:tblpY="4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
      </w:tblGrid>
      <w:tr w14:paraId="7413EB38">
        <w:tblPrEx>
          <w:tblCellMar>
            <w:top w:w="0" w:type="dxa"/>
            <w:left w:w="108" w:type="dxa"/>
            <w:bottom w:w="0" w:type="dxa"/>
            <w:right w:w="108" w:type="dxa"/>
          </w:tblCellMar>
        </w:tblPrEx>
        <w:trPr>
          <w:trHeight w:val="30" w:hRule="atLeast"/>
        </w:trPr>
        <w:tc>
          <w:tcPr>
            <w:tcW w:w="324" w:type="dxa"/>
          </w:tcPr>
          <w:p w14:paraId="1E016A86">
            <w:pPr>
              <w:contextualSpacing/>
              <w:rPr>
                <w:rFonts w:ascii="Times New Roman" w:hAnsi="Times New Roman"/>
                <w:color w:val="C00000"/>
                <w:lang w:val="kk-KZ"/>
              </w:rPr>
            </w:pPr>
            <w:r>
              <w:rPr>
                <w:rFonts w:ascii="Times New Roman" w:hAnsi="Times New Roman"/>
                <w:color w:val="C00000"/>
                <w:lang w:val="kk-KZ"/>
              </w:rPr>
              <w:t xml:space="preserve">   </w:t>
            </w:r>
          </w:p>
        </w:tc>
      </w:tr>
    </w:tbl>
    <w:p w14:paraId="454B0012">
      <w:pPr>
        <w:contextualSpacing/>
        <w:rPr>
          <w:rFonts w:ascii="Times New Roman" w:hAnsi="Times New Roman"/>
          <w:color w:val="C00000"/>
        </w:rPr>
      </w:pPr>
      <w:r>
        <w:rPr>
          <w:rFonts w:ascii="Times New Roman" w:hAnsi="Times New Roman"/>
          <w:color w:val="C00000"/>
        </w:rPr>
        <w:t xml:space="preserve">                      </w:t>
      </w:r>
    </w:p>
    <w:p w14:paraId="4B3F4316">
      <w:pPr>
        <w:contextualSpacing/>
        <w:rPr>
          <w:rFonts w:ascii="Times New Roman" w:hAnsi="Times New Roman"/>
          <w:color w:val="C00000"/>
        </w:rPr>
      </w:pPr>
      <w:r>
        <w:rPr>
          <w:rFonts w:ascii="Times New Roman" w:hAnsi="Times New Roman"/>
          <w:b/>
          <w:i/>
        </w:rPr>
        <w:t>Мектебімізде екі  жылғы оқушылар санының көрсеткіші</w:t>
      </w:r>
    </w:p>
    <w:tbl>
      <w:tblPr>
        <w:tblStyle w:val="4"/>
        <w:tblW w:w="0" w:type="auto"/>
        <w:tblInd w:w="0" w:type="dxa"/>
        <w:tblLayout w:type="fixed"/>
        <w:tblCellMar>
          <w:top w:w="15" w:type="dxa"/>
          <w:left w:w="15" w:type="dxa"/>
          <w:bottom w:w="15" w:type="dxa"/>
          <w:right w:w="15" w:type="dxa"/>
        </w:tblCellMar>
      </w:tblPr>
      <w:tblGrid>
        <w:gridCol w:w="525"/>
        <w:gridCol w:w="1696"/>
        <w:gridCol w:w="1696"/>
        <w:gridCol w:w="1981"/>
        <w:gridCol w:w="1321"/>
      </w:tblGrid>
      <w:tr w14:paraId="0868EB07">
        <w:tblPrEx>
          <w:tblCellMar>
            <w:top w:w="15" w:type="dxa"/>
            <w:left w:w="15" w:type="dxa"/>
            <w:bottom w:w="15" w:type="dxa"/>
            <w:right w:w="15" w:type="dxa"/>
          </w:tblCellMar>
        </w:tblPrEx>
        <w:trPr>
          <w:trHeight w:val="327" w:hRule="atLeast"/>
        </w:trPr>
        <w:tc>
          <w:tcPr>
            <w:tcW w:w="525" w:type="dxa"/>
            <w:tcBorders>
              <w:top w:val="outset" w:color="auto" w:sz="6" w:space="0"/>
              <w:left w:val="outset" w:color="auto" w:sz="6" w:space="0"/>
              <w:bottom w:val="outset" w:color="auto" w:sz="6" w:space="0"/>
              <w:right w:val="outset" w:color="auto" w:sz="6" w:space="0"/>
            </w:tcBorders>
          </w:tcPr>
          <w:p w14:paraId="3AE4E677">
            <w:pPr>
              <w:pStyle w:val="14"/>
              <w:contextualSpacing/>
              <w:rPr>
                <w:rFonts w:ascii="Times New Roman" w:hAnsi="Times New Roman" w:eastAsia="Calibri"/>
              </w:rPr>
            </w:pPr>
            <w:r>
              <w:rPr>
                <w:rFonts w:ascii="Times New Roman" w:hAnsi="Times New Roman"/>
                <w:i/>
              </w:rPr>
              <w:t xml:space="preserve"> </w:t>
            </w:r>
            <w:r>
              <w:rPr>
                <w:rFonts w:ascii="Times New Roman" w:hAnsi="Times New Roman" w:eastAsia="Calibri"/>
              </w:rPr>
              <w:t>№</w:t>
            </w:r>
          </w:p>
        </w:tc>
        <w:tc>
          <w:tcPr>
            <w:tcW w:w="3392" w:type="dxa"/>
            <w:gridSpan w:val="2"/>
            <w:tcBorders>
              <w:top w:val="outset" w:color="auto" w:sz="6" w:space="0"/>
              <w:left w:val="nil"/>
              <w:bottom w:val="outset" w:color="auto" w:sz="6" w:space="0"/>
              <w:right w:val="outset" w:color="auto" w:sz="6" w:space="0"/>
            </w:tcBorders>
          </w:tcPr>
          <w:p w14:paraId="64DD3404">
            <w:pPr>
              <w:pStyle w:val="14"/>
              <w:contextualSpacing/>
              <w:rPr>
                <w:rFonts w:ascii="Times New Roman" w:hAnsi="Times New Roman" w:eastAsia="Calibri"/>
              </w:rPr>
            </w:pPr>
            <w:r>
              <w:rPr>
                <w:rFonts w:ascii="Times New Roman" w:hAnsi="Times New Roman" w:eastAsia="Calibri"/>
              </w:rPr>
              <w:t>202</w:t>
            </w:r>
            <w:r>
              <w:rPr>
                <w:rFonts w:ascii="Times New Roman" w:hAnsi="Times New Roman" w:eastAsia="Calibri"/>
                <w:lang w:val="kk-KZ"/>
              </w:rPr>
              <w:t>3</w:t>
            </w:r>
            <w:r>
              <w:rPr>
                <w:rFonts w:ascii="Times New Roman" w:hAnsi="Times New Roman" w:eastAsia="Calibri"/>
              </w:rPr>
              <w:t>-202</w:t>
            </w:r>
            <w:r>
              <w:rPr>
                <w:rFonts w:ascii="Times New Roman" w:hAnsi="Times New Roman" w:eastAsia="Calibri"/>
                <w:lang w:val="kk-KZ"/>
              </w:rPr>
              <w:t>4</w:t>
            </w:r>
            <w:r>
              <w:rPr>
                <w:rFonts w:ascii="Times New Roman" w:hAnsi="Times New Roman" w:eastAsia="Calibri"/>
              </w:rPr>
              <w:t xml:space="preserve"> оқу жылы</w:t>
            </w:r>
          </w:p>
        </w:tc>
        <w:tc>
          <w:tcPr>
            <w:tcW w:w="3302" w:type="dxa"/>
            <w:gridSpan w:val="2"/>
            <w:tcBorders>
              <w:top w:val="outset" w:color="auto" w:sz="6" w:space="0"/>
              <w:left w:val="nil"/>
              <w:bottom w:val="outset" w:color="auto" w:sz="6" w:space="0"/>
              <w:right w:val="outset" w:color="auto" w:sz="6" w:space="0"/>
            </w:tcBorders>
          </w:tcPr>
          <w:p w14:paraId="72446F9B">
            <w:pPr>
              <w:contextualSpacing/>
              <w:rPr>
                <w:rFonts w:ascii="Times New Roman" w:hAnsi="Times New Roman" w:eastAsia="Calibri"/>
              </w:rPr>
            </w:pPr>
            <w:r>
              <w:rPr>
                <w:rFonts w:ascii="Times New Roman" w:hAnsi="Times New Roman" w:eastAsia="Calibri"/>
              </w:rPr>
              <w:t>202</w:t>
            </w:r>
            <w:r>
              <w:rPr>
                <w:rFonts w:ascii="Times New Roman" w:hAnsi="Times New Roman" w:eastAsia="Calibri"/>
                <w:lang w:val="kk-KZ"/>
              </w:rPr>
              <w:t>4</w:t>
            </w:r>
            <w:r>
              <w:rPr>
                <w:rFonts w:ascii="Times New Roman" w:hAnsi="Times New Roman" w:eastAsia="Calibri"/>
              </w:rPr>
              <w:t>-202</w:t>
            </w:r>
            <w:r>
              <w:rPr>
                <w:rFonts w:ascii="Times New Roman" w:hAnsi="Times New Roman" w:eastAsia="Calibri"/>
                <w:lang w:val="kk-KZ"/>
              </w:rPr>
              <w:t>5</w:t>
            </w:r>
            <w:r>
              <w:rPr>
                <w:rFonts w:ascii="Times New Roman" w:hAnsi="Times New Roman" w:eastAsia="Calibri"/>
              </w:rPr>
              <w:t xml:space="preserve"> оқу жылы</w:t>
            </w:r>
          </w:p>
        </w:tc>
      </w:tr>
      <w:tr w14:paraId="51401500">
        <w:tblPrEx>
          <w:tblCellMar>
            <w:top w:w="15" w:type="dxa"/>
            <w:left w:w="15" w:type="dxa"/>
            <w:bottom w:w="15" w:type="dxa"/>
            <w:right w:w="15" w:type="dxa"/>
          </w:tblCellMar>
        </w:tblPrEx>
        <w:trPr>
          <w:trHeight w:val="279" w:hRule="atLeast"/>
        </w:trPr>
        <w:tc>
          <w:tcPr>
            <w:tcW w:w="525" w:type="dxa"/>
            <w:tcBorders>
              <w:top w:val="nil"/>
              <w:left w:val="outset" w:color="auto" w:sz="6" w:space="0"/>
              <w:bottom w:val="outset" w:color="auto" w:sz="6" w:space="0"/>
              <w:right w:val="outset" w:color="auto" w:sz="6" w:space="0"/>
            </w:tcBorders>
          </w:tcPr>
          <w:p w14:paraId="1811CBEA">
            <w:pPr>
              <w:pStyle w:val="14"/>
              <w:contextualSpacing/>
              <w:rPr>
                <w:rFonts w:ascii="Times New Roman" w:hAnsi="Times New Roman" w:eastAsia="Calibri"/>
              </w:rPr>
            </w:pPr>
          </w:p>
        </w:tc>
        <w:tc>
          <w:tcPr>
            <w:tcW w:w="3392" w:type="dxa"/>
            <w:gridSpan w:val="2"/>
            <w:tcBorders>
              <w:top w:val="nil"/>
              <w:left w:val="nil"/>
              <w:bottom w:val="outset" w:color="auto" w:sz="6" w:space="0"/>
              <w:right w:val="outset" w:color="auto" w:sz="6" w:space="0"/>
            </w:tcBorders>
          </w:tcPr>
          <w:p w14:paraId="2427FBD8">
            <w:pPr>
              <w:pStyle w:val="14"/>
              <w:contextualSpacing/>
              <w:rPr>
                <w:rFonts w:ascii="Times New Roman" w:hAnsi="Times New Roman" w:eastAsia="Calibri"/>
                <w:lang w:val="kk-KZ"/>
              </w:rPr>
            </w:pPr>
            <w:r>
              <w:rPr>
                <w:rFonts w:ascii="Times New Roman" w:hAnsi="Times New Roman" w:eastAsia="Calibri"/>
              </w:rPr>
              <w:t xml:space="preserve">Оқушы </w:t>
            </w:r>
            <w:r>
              <w:rPr>
                <w:rFonts w:ascii="Times New Roman" w:hAnsi="Times New Roman" w:eastAsia="Calibri"/>
                <w:lang w:val="kk-KZ"/>
              </w:rPr>
              <w:t>60</w:t>
            </w:r>
          </w:p>
        </w:tc>
        <w:tc>
          <w:tcPr>
            <w:tcW w:w="3302" w:type="dxa"/>
            <w:gridSpan w:val="2"/>
            <w:tcBorders>
              <w:top w:val="nil"/>
              <w:left w:val="nil"/>
              <w:bottom w:val="outset" w:color="auto" w:sz="6" w:space="0"/>
              <w:right w:val="outset" w:color="auto" w:sz="6" w:space="0"/>
            </w:tcBorders>
          </w:tcPr>
          <w:p w14:paraId="2751BC4B">
            <w:pPr>
              <w:pStyle w:val="14"/>
              <w:contextualSpacing/>
              <w:rPr>
                <w:rFonts w:ascii="Times New Roman" w:hAnsi="Times New Roman" w:eastAsia="Calibri"/>
                <w:lang w:val="kk-KZ"/>
              </w:rPr>
            </w:pPr>
            <w:r>
              <w:rPr>
                <w:rFonts w:ascii="Times New Roman" w:hAnsi="Times New Roman" w:eastAsia="Calibri"/>
              </w:rPr>
              <w:t xml:space="preserve">Оқушы </w:t>
            </w:r>
            <w:r>
              <w:rPr>
                <w:rFonts w:ascii="Times New Roman" w:hAnsi="Times New Roman" w:eastAsia="Calibri"/>
                <w:lang w:val="kk-KZ"/>
              </w:rPr>
              <w:t>72</w:t>
            </w:r>
          </w:p>
        </w:tc>
      </w:tr>
      <w:tr w14:paraId="2ED413CF">
        <w:tblPrEx>
          <w:tblCellMar>
            <w:top w:w="15" w:type="dxa"/>
            <w:left w:w="15" w:type="dxa"/>
            <w:bottom w:w="15" w:type="dxa"/>
            <w:right w:w="15" w:type="dxa"/>
          </w:tblCellMar>
        </w:tblPrEx>
        <w:trPr>
          <w:trHeight w:val="509" w:hRule="atLeast"/>
        </w:trPr>
        <w:tc>
          <w:tcPr>
            <w:tcW w:w="525" w:type="dxa"/>
            <w:tcBorders>
              <w:top w:val="nil"/>
              <w:left w:val="outset" w:color="auto" w:sz="6" w:space="0"/>
              <w:bottom w:val="outset" w:color="auto" w:sz="6" w:space="0"/>
              <w:right w:val="outset" w:color="auto" w:sz="6" w:space="0"/>
            </w:tcBorders>
          </w:tcPr>
          <w:p w14:paraId="41DD8E84">
            <w:pPr>
              <w:pStyle w:val="14"/>
              <w:contextualSpacing/>
              <w:rPr>
                <w:rFonts w:ascii="Times New Roman" w:hAnsi="Times New Roman" w:eastAsia="Calibri"/>
              </w:rPr>
            </w:pPr>
          </w:p>
        </w:tc>
        <w:tc>
          <w:tcPr>
            <w:tcW w:w="1696" w:type="dxa"/>
            <w:tcBorders>
              <w:top w:val="nil"/>
              <w:left w:val="nil"/>
              <w:bottom w:val="outset" w:color="auto" w:sz="6" w:space="0"/>
              <w:right w:val="outset" w:color="auto" w:sz="6" w:space="0"/>
            </w:tcBorders>
          </w:tcPr>
          <w:p w14:paraId="18593392">
            <w:pPr>
              <w:pStyle w:val="14"/>
              <w:contextualSpacing/>
              <w:rPr>
                <w:rFonts w:ascii="Times New Roman" w:hAnsi="Times New Roman" w:eastAsia="Calibri"/>
              </w:rPr>
            </w:pPr>
            <w:r>
              <w:rPr>
                <w:rFonts w:ascii="Times New Roman" w:hAnsi="Times New Roman" w:eastAsia="Calibri"/>
              </w:rPr>
              <w:t>Ұл бала</w:t>
            </w:r>
          </w:p>
        </w:tc>
        <w:tc>
          <w:tcPr>
            <w:tcW w:w="1696" w:type="dxa"/>
            <w:tcBorders>
              <w:top w:val="nil"/>
              <w:left w:val="nil"/>
              <w:bottom w:val="outset" w:color="auto" w:sz="6" w:space="0"/>
              <w:right w:val="outset" w:color="auto" w:sz="6" w:space="0"/>
            </w:tcBorders>
          </w:tcPr>
          <w:p w14:paraId="36B4A687">
            <w:pPr>
              <w:pStyle w:val="14"/>
              <w:contextualSpacing/>
              <w:rPr>
                <w:rFonts w:ascii="Times New Roman" w:hAnsi="Times New Roman" w:eastAsia="Calibri"/>
              </w:rPr>
            </w:pPr>
            <w:r>
              <w:rPr>
                <w:rFonts w:ascii="Times New Roman" w:hAnsi="Times New Roman" w:eastAsia="Calibri"/>
              </w:rPr>
              <w:t>қыз бала</w:t>
            </w:r>
          </w:p>
        </w:tc>
        <w:tc>
          <w:tcPr>
            <w:tcW w:w="1981" w:type="dxa"/>
            <w:tcBorders>
              <w:top w:val="outset" w:color="auto" w:sz="6" w:space="0"/>
              <w:left w:val="nil"/>
              <w:bottom w:val="outset" w:color="auto" w:sz="6" w:space="0"/>
              <w:right w:val="outset" w:color="auto" w:sz="6" w:space="0"/>
            </w:tcBorders>
          </w:tcPr>
          <w:p w14:paraId="4E10156F">
            <w:pPr>
              <w:pStyle w:val="14"/>
              <w:contextualSpacing/>
              <w:rPr>
                <w:rFonts w:ascii="Times New Roman" w:hAnsi="Times New Roman" w:eastAsia="Calibri"/>
              </w:rPr>
            </w:pPr>
            <w:r>
              <w:rPr>
                <w:rFonts w:ascii="Times New Roman" w:hAnsi="Times New Roman" w:eastAsia="Calibri"/>
              </w:rPr>
              <w:t>ұл бала</w:t>
            </w:r>
          </w:p>
        </w:tc>
        <w:tc>
          <w:tcPr>
            <w:tcW w:w="1321" w:type="dxa"/>
            <w:tcBorders>
              <w:top w:val="outset" w:color="auto" w:sz="6" w:space="0"/>
              <w:left w:val="nil"/>
              <w:bottom w:val="outset" w:color="auto" w:sz="6" w:space="0"/>
              <w:right w:val="outset" w:color="auto" w:sz="6" w:space="0"/>
            </w:tcBorders>
          </w:tcPr>
          <w:p w14:paraId="2E72A88F">
            <w:pPr>
              <w:contextualSpacing/>
              <w:rPr>
                <w:rFonts w:ascii="Times New Roman" w:hAnsi="Times New Roman" w:eastAsia="Calibri"/>
              </w:rPr>
            </w:pPr>
            <w:r>
              <w:rPr>
                <w:rFonts w:ascii="Times New Roman" w:hAnsi="Times New Roman" w:eastAsia="Calibri"/>
              </w:rPr>
              <w:t>қыз бала</w:t>
            </w:r>
          </w:p>
          <w:p w14:paraId="083AAF36">
            <w:pPr>
              <w:pStyle w:val="14"/>
              <w:contextualSpacing/>
              <w:rPr>
                <w:rFonts w:ascii="Times New Roman" w:hAnsi="Times New Roman" w:eastAsia="Calibri"/>
              </w:rPr>
            </w:pPr>
          </w:p>
        </w:tc>
      </w:tr>
      <w:tr w14:paraId="296E7417">
        <w:tblPrEx>
          <w:tblCellMar>
            <w:top w:w="15" w:type="dxa"/>
            <w:left w:w="15" w:type="dxa"/>
            <w:bottom w:w="15" w:type="dxa"/>
            <w:right w:w="15" w:type="dxa"/>
          </w:tblCellMar>
        </w:tblPrEx>
        <w:trPr>
          <w:trHeight w:val="279" w:hRule="atLeast"/>
        </w:trPr>
        <w:tc>
          <w:tcPr>
            <w:tcW w:w="525" w:type="dxa"/>
            <w:tcBorders>
              <w:top w:val="nil"/>
              <w:left w:val="outset" w:color="auto" w:sz="6" w:space="0"/>
              <w:bottom w:val="nil"/>
              <w:right w:val="outset" w:color="auto" w:sz="6" w:space="0"/>
            </w:tcBorders>
          </w:tcPr>
          <w:p w14:paraId="7B8F79BC">
            <w:pPr>
              <w:pStyle w:val="14"/>
              <w:contextualSpacing/>
              <w:rPr>
                <w:rFonts w:ascii="Times New Roman" w:hAnsi="Times New Roman" w:eastAsia="Calibri"/>
              </w:rPr>
            </w:pPr>
          </w:p>
        </w:tc>
        <w:tc>
          <w:tcPr>
            <w:tcW w:w="1696" w:type="dxa"/>
            <w:tcBorders>
              <w:top w:val="nil"/>
              <w:left w:val="nil"/>
              <w:bottom w:val="nil"/>
              <w:right w:val="outset" w:color="auto" w:sz="6" w:space="0"/>
            </w:tcBorders>
          </w:tcPr>
          <w:p w14:paraId="2D0D6D83">
            <w:pPr>
              <w:pStyle w:val="14"/>
              <w:contextualSpacing/>
              <w:rPr>
                <w:rFonts w:ascii="Times New Roman" w:hAnsi="Times New Roman" w:eastAsia="Calibri"/>
                <w:lang w:val="en-US"/>
              </w:rPr>
            </w:pPr>
            <w:r>
              <w:rPr>
                <w:rFonts w:ascii="Times New Roman" w:hAnsi="Times New Roman" w:eastAsia="Calibri"/>
                <w:lang w:val="kk-KZ"/>
              </w:rPr>
              <w:t xml:space="preserve">        </w:t>
            </w:r>
            <w:r>
              <w:rPr>
                <w:rFonts w:ascii="Times New Roman" w:hAnsi="Times New Roman" w:eastAsia="Calibri"/>
                <w:lang w:val="en-US"/>
              </w:rPr>
              <w:t>36</w:t>
            </w:r>
          </w:p>
        </w:tc>
        <w:tc>
          <w:tcPr>
            <w:tcW w:w="1696" w:type="dxa"/>
            <w:tcBorders>
              <w:top w:val="nil"/>
              <w:left w:val="nil"/>
              <w:bottom w:val="nil"/>
              <w:right w:val="outset" w:color="auto" w:sz="6" w:space="0"/>
            </w:tcBorders>
          </w:tcPr>
          <w:p w14:paraId="0C81D144">
            <w:pPr>
              <w:pStyle w:val="14"/>
              <w:contextualSpacing/>
              <w:rPr>
                <w:rFonts w:ascii="Times New Roman" w:hAnsi="Times New Roman" w:eastAsia="Calibri"/>
                <w:lang w:val="en-US"/>
              </w:rPr>
            </w:pPr>
            <w:r>
              <w:rPr>
                <w:rFonts w:ascii="Times New Roman" w:hAnsi="Times New Roman" w:eastAsia="Calibri"/>
                <w:lang w:val="kk-KZ"/>
              </w:rPr>
              <w:t xml:space="preserve">  2</w:t>
            </w:r>
            <w:r>
              <w:rPr>
                <w:rFonts w:ascii="Times New Roman" w:hAnsi="Times New Roman" w:eastAsia="Calibri"/>
                <w:lang w:val="en-US"/>
              </w:rPr>
              <w:t>4</w:t>
            </w:r>
          </w:p>
        </w:tc>
        <w:tc>
          <w:tcPr>
            <w:tcW w:w="1981" w:type="dxa"/>
            <w:tcBorders>
              <w:top w:val="nil"/>
              <w:left w:val="nil"/>
              <w:bottom w:val="nil"/>
              <w:right w:val="outset" w:color="auto" w:sz="6" w:space="0"/>
            </w:tcBorders>
          </w:tcPr>
          <w:p w14:paraId="17CCBFFE">
            <w:pPr>
              <w:pStyle w:val="14"/>
              <w:contextualSpacing/>
              <w:rPr>
                <w:rFonts w:ascii="Times New Roman" w:hAnsi="Times New Roman" w:eastAsia="Calibri"/>
                <w:lang w:val="kk-KZ"/>
              </w:rPr>
            </w:pPr>
            <w:r>
              <w:rPr>
                <w:rFonts w:ascii="Times New Roman" w:hAnsi="Times New Roman" w:eastAsia="Calibri"/>
                <w:lang w:val="kk-KZ"/>
              </w:rPr>
              <w:t xml:space="preserve">   40</w:t>
            </w:r>
          </w:p>
        </w:tc>
        <w:tc>
          <w:tcPr>
            <w:tcW w:w="1321" w:type="dxa"/>
            <w:tcBorders>
              <w:top w:val="nil"/>
              <w:left w:val="nil"/>
              <w:bottom w:val="nil"/>
              <w:right w:val="outset" w:color="auto" w:sz="6" w:space="0"/>
            </w:tcBorders>
          </w:tcPr>
          <w:p w14:paraId="18B17A5B">
            <w:pPr>
              <w:pStyle w:val="14"/>
              <w:contextualSpacing/>
              <w:rPr>
                <w:rFonts w:ascii="Times New Roman" w:hAnsi="Times New Roman" w:eastAsia="Calibri"/>
                <w:lang w:val="kk-KZ"/>
              </w:rPr>
            </w:pPr>
            <w:r>
              <w:rPr>
                <w:rFonts w:ascii="Times New Roman" w:hAnsi="Times New Roman" w:eastAsia="Calibri"/>
                <w:lang w:val="kk-KZ"/>
              </w:rPr>
              <w:t xml:space="preserve"> 32</w:t>
            </w:r>
          </w:p>
        </w:tc>
      </w:tr>
    </w:tbl>
    <w:p w14:paraId="3994648F">
      <w:pPr>
        <w:pStyle w:val="14"/>
        <w:contextualSpacing/>
        <w:rPr>
          <w:rFonts w:ascii="Times New Roman" w:hAnsi="Times New Roman" w:eastAsia="Calibri"/>
          <w:i/>
          <w:color w:val="C00000"/>
        </w:rPr>
      </w:pPr>
      <w:r>
        <w:rPr>
          <w:rFonts w:ascii="Times New Roman" w:hAnsi="Times New Roman" w:eastAsia="Calibri"/>
          <w:i/>
          <w:color w:val="C00000"/>
        </w:rPr>
        <w:t xml:space="preserve"> </w:t>
      </w:r>
    </w:p>
    <w:p w14:paraId="5E75EF16">
      <w:pPr>
        <w:pStyle w:val="14"/>
        <w:contextualSpacing/>
        <w:rPr>
          <w:rFonts w:ascii="Times New Roman" w:hAnsi="Times New Roman" w:eastAsia="Calibri"/>
          <w:i/>
          <w:color w:val="C00000"/>
        </w:rPr>
      </w:pPr>
      <w:r>
        <w:rPr>
          <w:rFonts w:ascii="Times New Roman" w:hAnsi="Times New Roman" w:eastAsia="Calibri"/>
          <w:i/>
          <w:color w:val="C00000"/>
        </w:rPr>
        <w:t xml:space="preserve"> </w:t>
      </w:r>
    </w:p>
    <w:p w14:paraId="099508DA">
      <w:pPr>
        <w:pStyle w:val="14"/>
        <w:contextualSpacing/>
      </w:pPr>
      <w:r>
        <w:drawing>
          <wp:inline distT="0" distB="0" distL="114300" distR="114300">
            <wp:extent cx="4584065" cy="2336800"/>
            <wp:effectExtent l="0" t="0" r="6985" b="6350"/>
            <wp:docPr id="47"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3"/>
                    <pic:cNvPicPr>
                      <a:picLocks noChangeAspect="1"/>
                    </pic:cNvPicPr>
                  </pic:nvPicPr>
                  <pic:blipFill>
                    <a:blip r:embed="rId22"/>
                    <a:stretch>
                      <a:fillRect/>
                    </a:stretch>
                  </pic:blipFill>
                  <pic:spPr>
                    <a:xfrm>
                      <a:off x="0" y="0"/>
                      <a:ext cx="4584065" cy="2336800"/>
                    </a:xfrm>
                    <a:prstGeom prst="rect">
                      <a:avLst/>
                    </a:prstGeom>
                    <a:noFill/>
                    <a:ln>
                      <a:noFill/>
                    </a:ln>
                  </pic:spPr>
                </pic:pic>
              </a:graphicData>
            </a:graphic>
          </wp:inline>
        </w:drawing>
      </w:r>
    </w:p>
    <w:p w14:paraId="56BF1D5C">
      <w:pPr>
        <w:pStyle w:val="14"/>
        <w:contextualSpacing/>
      </w:pPr>
    </w:p>
    <w:p w14:paraId="4CD95691">
      <w:pPr>
        <w:pStyle w:val="14"/>
        <w:contextualSpacing/>
      </w:pPr>
    </w:p>
    <w:p w14:paraId="78A11AFF">
      <w:pPr>
        <w:pStyle w:val="14"/>
        <w:contextualSpacing/>
        <w:rPr>
          <w:rFonts w:hint="default"/>
          <w:lang w:val="ru-RU"/>
        </w:rPr>
      </w:pPr>
      <w:r>
        <w:rPr>
          <w:rFonts w:hint="default"/>
          <w:lang w:val="ru-RU"/>
        </w:rPr>
        <w:drawing>
          <wp:inline distT="0" distB="0" distL="114300" distR="114300">
            <wp:extent cx="1949450" cy="2691765"/>
            <wp:effectExtent l="0" t="0" r="12700" b="13335"/>
            <wp:docPr id="61" name="Изображение 61" descr="WhatsApp Image 2025-04-03 at 18.02.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61" descr="WhatsApp Image 2025-04-03 at 18.02.31 (1)"/>
                    <pic:cNvPicPr>
                      <a:picLocks noChangeAspect="1"/>
                    </pic:cNvPicPr>
                  </pic:nvPicPr>
                  <pic:blipFill>
                    <a:blip r:embed="rId23"/>
                    <a:stretch>
                      <a:fillRect/>
                    </a:stretch>
                  </pic:blipFill>
                  <pic:spPr>
                    <a:xfrm>
                      <a:off x="0" y="0"/>
                      <a:ext cx="1949450" cy="2691765"/>
                    </a:xfrm>
                    <a:prstGeom prst="rect">
                      <a:avLst/>
                    </a:prstGeom>
                  </pic:spPr>
                </pic:pic>
              </a:graphicData>
            </a:graphic>
          </wp:inline>
        </w:drawing>
      </w:r>
      <w:r>
        <w:rPr>
          <w:rFonts w:hint="default"/>
          <w:lang w:val="ru-RU"/>
        </w:rPr>
        <w:drawing>
          <wp:inline distT="0" distB="0" distL="114300" distR="114300">
            <wp:extent cx="1971040" cy="2727960"/>
            <wp:effectExtent l="0" t="0" r="10160" b="15240"/>
            <wp:docPr id="60" name="Изображение 60" descr="WhatsApp Image 2025-04-03 at 18.02.3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60" descr="WhatsApp Image 2025-04-03 at 18.02.31 (2)"/>
                    <pic:cNvPicPr>
                      <a:picLocks noChangeAspect="1"/>
                    </pic:cNvPicPr>
                  </pic:nvPicPr>
                  <pic:blipFill>
                    <a:blip r:embed="rId24"/>
                    <a:stretch>
                      <a:fillRect/>
                    </a:stretch>
                  </pic:blipFill>
                  <pic:spPr>
                    <a:xfrm>
                      <a:off x="0" y="0"/>
                      <a:ext cx="1971040" cy="2727960"/>
                    </a:xfrm>
                    <a:prstGeom prst="rect">
                      <a:avLst/>
                    </a:prstGeom>
                  </pic:spPr>
                </pic:pic>
              </a:graphicData>
            </a:graphic>
          </wp:inline>
        </w:drawing>
      </w:r>
      <w:r>
        <w:rPr>
          <w:rFonts w:hint="default"/>
          <w:lang w:val="ru-RU"/>
        </w:rPr>
        <w:drawing>
          <wp:inline distT="0" distB="0" distL="114300" distR="114300">
            <wp:extent cx="1969135" cy="2747645"/>
            <wp:effectExtent l="0" t="0" r="12065" b="14605"/>
            <wp:docPr id="59" name="Изображение 59" descr="WhatsApp Image 2025-04-03 at 18.02.3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59" descr="WhatsApp Image 2025-04-03 at 18.02.31 (3)"/>
                    <pic:cNvPicPr>
                      <a:picLocks noChangeAspect="1"/>
                    </pic:cNvPicPr>
                  </pic:nvPicPr>
                  <pic:blipFill>
                    <a:blip r:embed="rId25"/>
                    <a:stretch>
                      <a:fillRect/>
                    </a:stretch>
                  </pic:blipFill>
                  <pic:spPr>
                    <a:xfrm>
                      <a:off x="0" y="0"/>
                      <a:ext cx="1969135" cy="2747645"/>
                    </a:xfrm>
                    <a:prstGeom prst="rect">
                      <a:avLst/>
                    </a:prstGeom>
                  </pic:spPr>
                </pic:pic>
              </a:graphicData>
            </a:graphic>
          </wp:inline>
        </w:drawing>
      </w:r>
    </w:p>
    <w:p w14:paraId="41D67959">
      <w:pPr>
        <w:pStyle w:val="14"/>
        <w:contextualSpacing/>
        <w:rPr>
          <w:rFonts w:hint="default" w:ascii="Times New Roman" w:hAnsi="Times New Roman" w:eastAsia="Calibri"/>
          <w:i/>
          <w:color w:val="C00000"/>
          <w:lang w:val="ru-RU"/>
        </w:rPr>
      </w:pPr>
      <w:r>
        <w:rPr>
          <w:rFonts w:hint="default" w:ascii="Times New Roman" w:hAnsi="Times New Roman" w:eastAsia="Calibri"/>
          <w:i/>
          <w:color w:val="C00000"/>
          <w:lang w:val="ru-RU"/>
        </w:rPr>
        <w:drawing>
          <wp:inline distT="0" distB="0" distL="114300" distR="114300">
            <wp:extent cx="1878330" cy="2448560"/>
            <wp:effectExtent l="0" t="0" r="7620" b="8890"/>
            <wp:docPr id="63" name="Изображение 63" descr="WhatsApp Image 2025-04-03 at 18.02.3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63" descr="WhatsApp Image 2025-04-03 at 18.02.31 (4)"/>
                    <pic:cNvPicPr>
                      <a:picLocks noChangeAspect="1"/>
                    </pic:cNvPicPr>
                  </pic:nvPicPr>
                  <pic:blipFill>
                    <a:blip r:embed="rId26"/>
                    <a:stretch>
                      <a:fillRect/>
                    </a:stretch>
                  </pic:blipFill>
                  <pic:spPr>
                    <a:xfrm rot="10800000" flipV="1">
                      <a:off x="0" y="0"/>
                      <a:ext cx="1878330" cy="2448560"/>
                    </a:xfrm>
                    <a:prstGeom prst="rect">
                      <a:avLst/>
                    </a:prstGeom>
                  </pic:spPr>
                </pic:pic>
              </a:graphicData>
            </a:graphic>
          </wp:inline>
        </w:drawing>
      </w:r>
    </w:p>
    <w:p w14:paraId="126C091C">
      <w:pPr>
        <w:pStyle w:val="14"/>
        <w:contextualSpacing/>
        <w:rPr>
          <w:rFonts w:hint="default" w:ascii="Times New Roman" w:hAnsi="Times New Roman" w:eastAsia="Calibri"/>
          <w:i/>
          <w:color w:val="C00000"/>
          <w:lang w:val="ru-RU"/>
        </w:rPr>
      </w:pPr>
    </w:p>
    <w:p w14:paraId="525F47BB">
      <w:pPr>
        <w:pStyle w:val="14"/>
        <w:contextualSpacing/>
        <w:rPr>
          <w:rFonts w:ascii="Times New Roman" w:hAnsi="Times New Roman" w:eastAsia="Calibri"/>
          <w:b/>
        </w:rPr>
      </w:pPr>
      <w:r>
        <w:rPr>
          <w:rFonts w:ascii="Times New Roman" w:hAnsi="Times New Roman" w:eastAsia="Calibri"/>
          <w:i/>
        </w:rPr>
        <w:t xml:space="preserve">   </w:t>
      </w:r>
      <w:r>
        <w:rPr>
          <w:rFonts w:ascii="Times New Roman" w:hAnsi="Times New Roman" w:eastAsia="Calibri"/>
          <w:b/>
        </w:rPr>
        <w:t xml:space="preserve">5. Мектеп оқушыларының рухани-адамгершілік  азаматтық-патриоттық,     </w:t>
      </w:r>
    </w:p>
    <w:p w14:paraId="32594738">
      <w:pPr>
        <w:pStyle w:val="14"/>
        <w:contextualSpacing/>
        <w:rPr>
          <w:rFonts w:ascii="Times New Roman" w:hAnsi="Times New Roman" w:eastAsia="Calibri"/>
          <w:b/>
        </w:rPr>
      </w:pPr>
      <w:r>
        <w:rPr>
          <w:rFonts w:ascii="Times New Roman" w:hAnsi="Times New Roman" w:eastAsia="Calibri"/>
          <w:b/>
        </w:rPr>
        <w:t xml:space="preserve">      көркемдік-эстетикалық және дене тәрбиесін іске асыруда, сабақтан тыс  </w:t>
      </w:r>
    </w:p>
    <w:p w14:paraId="3AFAEB80">
      <w:pPr>
        <w:pStyle w:val="14"/>
        <w:contextualSpacing/>
        <w:rPr>
          <w:rFonts w:ascii="Times New Roman" w:hAnsi="Times New Roman" w:eastAsia="Calibri"/>
          <w:b/>
        </w:rPr>
      </w:pPr>
      <w:r>
        <w:rPr>
          <w:rFonts w:ascii="Times New Roman" w:hAnsi="Times New Roman" w:eastAsia="Calibri"/>
          <w:b/>
        </w:rPr>
        <w:t xml:space="preserve">                 уақыттарын ұйымдастыру бойынша жұмыстары</w:t>
      </w:r>
    </w:p>
    <w:p w14:paraId="08FD5EAD">
      <w:pPr>
        <w:pStyle w:val="14"/>
        <w:contextualSpacing/>
        <w:rPr>
          <w:rFonts w:ascii="Times New Roman" w:hAnsi="Times New Roman" w:eastAsia="Calibri"/>
          <w:i/>
        </w:rPr>
      </w:pPr>
      <w:r>
        <w:rPr>
          <w:rFonts w:ascii="Times New Roman" w:hAnsi="Times New Roman" w:eastAsia="Calibri"/>
          <w:i/>
        </w:rPr>
        <w:t xml:space="preserve">    </w:t>
      </w:r>
    </w:p>
    <w:p w14:paraId="5749110E">
      <w:pPr>
        <w:pStyle w:val="14"/>
        <w:contextualSpacing/>
        <w:rPr>
          <w:rFonts w:ascii="Times New Roman" w:hAnsi="Times New Roman" w:eastAsia="Calibri"/>
          <w:i/>
        </w:rPr>
      </w:pPr>
      <w:r>
        <w:rPr>
          <w:rFonts w:ascii="Times New Roman" w:hAnsi="Times New Roman" w:eastAsia="Calibri"/>
          <w:i/>
        </w:rPr>
        <w:t>Кәмелетке толмаған оқылар мен жасөспірімдер арасында құқықбұзушылықтың</w:t>
      </w:r>
    </w:p>
    <w:p w14:paraId="21A857C6">
      <w:pPr>
        <w:pStyle w:val="14"/>
        <w:contextualSpacing/>
        <w:rPr>
          <w:rFonts w:ascii="Times New Roman" w:hAnsi="Times New Roman" w:eastAsia="Calibri"/>
          <w:i/>
        </w:rPr>
      </w:pPr>
      <w:r>
        <w:rPr>
          <w:rFonts w:ascii="Times New Roman" w:hAnsi="Times New Roman" w:eastAsia="Calibri"/>
          <w:i/>
        </w:rPr>
        <w:t>алдын алу және оны болдырмау мақсатында жүргізілген</w:t>
      </w:r>
    </w:p>
    <w:p w14:paraId="4F4EB570">
      <w:pPr>
        <w:pStyle w:val="14"/>
        <w:contextualSpacing/>
        <w:rPr>
          <w:rFonts w:ascii="Times New Roman" w:hAnsi="Times New Roman" w:eastAsia="Calibri"/>
          <w:i/>
        </w:rPr>
      </w:pPr>
      <w:r>
        <w:rPr>
          <w:rFonts w:ascii="Times New Roman" w:hAnsi="Times New Roman" w:eastAsia="Calibri"/>
          <w:i/>
        </w:rPr>
        <w:t>жұмыстарға талдау</w:t>
      </w:r>
    </w:p>
    <w:p w14:paraId="1612186E">
      <w:pPr>
        <w:pStyle w:val="14"/>
        <w:contextualSpacing/>
        <w:rPr>
          <w:rFonts w:ascii="Times New Roman" w:hAnsi="Times New Roman" w:eastAsia="Calibri"/>
          <w:i/>
        </w:rPr>
      </w:pPr>
      <w:r>
        <w:rPr>
          <w:rFonts w:ascii="Times New Roman" w:hAnsi="Times New Roman" w:eastAsia="Calibri"/>
          <w:i/>
        </w:rPr>
        <w:t xml:space="preserve"> </w:t>
      </w:r>
    </w:p>
    <w:tbl>
      <w:tblPr>
        <w:tblStyle w:val="4"/>
        <w:tblW w:w="9348" w:type="dxa"/>
        <w:tblInd w:w="0" w:type="dxa"/>
        <w:tblLayout w:type="fixed"/>
        <w:tblCellMar>
          <w:top w:w="15" w:type="dxa"/>
          <w:left w:w="15" w:type="dxa"/>
          <w:bottom w:w="15" w:type="dxa"/>
          <w:right w:w="15" w:type="dxa"/>
        </w:tblCellMar>
      </w:tblPr>
      <w:tblGrid>
        <w:gridCol w:w="555"/>
        <w:gridCol w:w="5385"/>
        <w:gridCol w:w="1565"/>
        <w:gridCol w:w="1843"/>
      </w:tblGrid>
      <w:tr w14:paraId="663B27B9">
        <w:tblPrEx>
          <w:tblCellMar>
            <w:top w:w="15" w:type="dxa"/>
            <w:left w:w="15" w:type="dxa"/>
            <w:bottom w:w="15" w:type="dxa"/>
            <w:right w:w="15" w:type="dxa"/>
          </w:tblCellMar>
        </w:tblPrEx>
        <w:tc>
          <w:tcPr>
            <w:tcW w:w="555" w:type="dxa"/>
            <w:tcBorders>
              <w:top w:val="outset" w:color="auto" w:sz="6" w:space="0"/>
              <w:left w:val="outset" w:color="auto" w:sz="6" w:space="0"/>
              <w:bottom w:val="outset" w:color="auto" w:sz="6" w:space="0"/>
              <w:right w:val="outset" w:color="auto" w:sz="6" w:space="0"/>
            </w:tcBorders>
          </w:tcPr>
          <w:p w14:paraId="6B4E47D2">
            <w:pPr>
              <w:pStyle w:val="14"/>
              <w:contextualSpacing/>
              <w:rPr>
                <w:rFonts w:ascii="Times New Roman" w:hAnsi="Times New Roman" w:eastAsia="Calibri"/>
              </w:rPr>
            </w:pPr>
            <w:r>
              <w:rPr>
                <w:rFonts w:ascii="Times New Roman" w:hAnsi="Times New Roman" w:eastAsia="Calibri"/>
              </w:rPr>
              <w:t>№</w:t>
            </w:r>
          </w:p>
        </w:tc>
        <w:tc>
          <w:tcPr>
            <w:tcW w:w="5385" w:type="dxa"/>
            <w:tcBorders>
              <w:top w:val="outset" w:color="auto" w:sz="6" w:space="0"/>
              <w:left w:val="nil"/>
              <w:bottom w:val="outset" w:color="auto" w:sz="6" w:space="0"/>
              <w:right w:val="outset" w:color="auto" w:sz="6" w:space="0"/>
            </w:tcBorders>
          </w:tcPr>
          <w:p w14:paraId="134E17F1">
            <w:pPr>
              <w:pStyle w:val="14"/>
              <w:contextualSpacing/>
              <w:rPr>
                <w:rFonts w:ascii="Times New Roman" w:hAnsi="Times New Roman" w:eastAsia="Calibri"/>
              </w:rPr>
            </w:pPr>
            <w:r>
              <w:rPr>
                <w:rFonts w:ascii="Times New Roman" w:hAnsi="Times New Roman" w:eastAsia="Calibri"/>
              </w:rPr>
              <w:t xml:space="preserve">Мазмұны </w:t>
            </w:r>
          </w:p>
        </w:tc>
        <w:tc>
          <w:tcPr>
            <w:tcW w:w="1565" w:type="dxa"/>
            <w:tcBorders>
              <w:top w:val="outset" w:color="auto" w:sz="6" w:space="0"/>
              <w:left w:val="nil"/>
              <w:bottom w:val="outset" w:color="auto" w:sz="6" w:space="0"/>
              <w:right w:val="outset" w:color="auto" w:sz="6" w:space="0"/>
            </w:tcBorders>
          </w:tcPr>
          <w:p w14:paraId="040B5ED1">
            <w:pPr>
              <w:pStyle w:val="14"/>
              <w:contextualSpacing/>
              <w:rPr>
                <w:rFonts w:ascii="Times New Roman" w:hAnsi="Times New Roman" w:eastAsia="Calibri"/>
                <w:lang w:val="kk-KZ"/>
              </w:rPr>
            </w:pPr>
            <w:r>
              <w:rPr>
                <w:rFonts w:ascii="Times New Roman" w:hAnsi="Times New Roman" w:eastAsia="Calibri"/>
              </w:rPr>
              <w:t>202</w:t>
            </w:r>
            <w:r>
              <w:rPr>
                <w:rFonts w:ascii="Times New Roman" w:hAnsi="Times New Roman" w:eastAsia="Calibri"/>
                <w:lang w:val="kk-KZ"/>
              </w:rPr>
              <w:t>3-</w:t>
            </w:r>
            <w:r>
              <w:rPr>
                <w:rFonts w:ascii="Times New Roman" w:hAnsi="Times New Roman" w:eastAsia="Calibri"/>
              </w:rPr>
              <w:t>202</w:t>
            </w:r>
            <w:r>
              <w:rPr>
                <w:rFonts w:ascii="Times New Roman" w:hAnsi="Times New Roman" w:eastAsia="Calibri"/>
                <w:lang w:val="kk-KZ"/>
              </w:rPr>
              <w:t>4</w:t>
            </w:r>
          </w:p>
        </w:tc>
        <w:tc>
          <w:tcPr>
            <w:tcW w:w="1843" w:type="dxa"/>
            <w:tcBorders>
              <w:top w:val="outset" w:color="auto" w:sz="6" w:space="0"/>
              <w:left w:val="nil"/>
              <w:bottom w:val="outset" w:color="auto" w:sz="6" w:space="0"/>
              <w:right w:val="outset" w:color="auto" w:sz="6" w:space="0"/>
            </w:tcBorders>
          </w:tcPr>
          <w:p w14:paraId="06B150A2">
            <w:pPr>
              <w:pStyle w:val="14"/>
              <w:contextualSpacing/>
              <w:rPr>
                <w:rFonts w:ascii="Times New Roman" w:hAnsi="Times New Roman" w:eastAsia="Calibri"/>
              </w:rPr>
            </w:pPr>
            <w:r>
              <w:rPr>
                <w:rFonts w:ascii="Times New Roman" w:hAnsi="Times New Roman" w:eastAsia="Calibri"/>
              </w:rPr>
              <w:t>202</w:t>
            </w:r>
            <w:r>
              <w:rPr>
                <w:rFonts w:ascii="Times New Roman" w:hAnsi="Times New Roman" w:eastAsia="Calibri"/>
                <w:lang w:val="kk-KZ"/>
              </w:rPr>
              <w:t>4</w:t>
            </w:r>
            <w:r>
              <w:rPr>
                <w:rFonts w:ascii="Times New Roman" w:hAnsi="Times New Roman" w:eastAsia="Calibri"/>
              </w:rPr>
              <w:t>-202</w:t>
            </w:r>
            <w:r>
              <w:rPr>
                <w:rFonts w:ascii="Times New Roman" w:hAnsi="Times New Roman" w:eastAsia="Calibri"/>
                <w:lang w:val="kk-KZ"/>
              </w:rPr>
              <w:t>5</w:t>
            </w:r>
          </w:p>
        </w:tc>
      </w:tr>
      <w:tr w14:paraId="20A640C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33CADA6">
            <w:pPr>
              <w:pStyle w:val="14"/>
              <w:contextualSpacing/>
              <w:rPr>
                <w:rFonts w:ascii="Times New Roman" w:hAnsi="Times New Roman" w:eastAsia="Calibri"/>
              </w:rPr>
            </w:pPr>
            <w:r>
              <w:rPr>
                <w:rFonts w:ascii="Times New Roman" w:hAnsi="Times New Roman" w:eastAsia="Calibri"/>
              </w:rPr>
              <w:t>1</w:t>
            </w:r>
          </w:p>
        </w:tc>
        <w:tc>
          <w:tcPr>
            <w:tcW w:w="5385" w:type="dxa"/>
            <w:tcBorders>
              <w:top w:val="nil"/>
              <w:left w:val="nil"/>
              <w:bottom w:val="outset" w:color="auto" w:sz="6" w:space="0"/>
              <w:right w:val="outset" w:color="auto" w:sz="6" w:space="0"/>
            </w:tcBorders>
          </w:tcPr>
          <w:p w14:paraId="67BD4051">
            <w:pPr>
              <w:pStyle w:val="14"/>
              <w:contextualSpacing/>
              <w:rPr>
                <w:rFonts w:ascii="Times New Roman" w:hAnsi="Times New Roman" w:eastAsia="Calibri"/>
              </w:rPr>
            </w:pPr>
            <w:r>
              <w:rPr>
                <w:rFonts w:ascii="Times New Roman" w:hAnsi="Times New Roman" w:eastAsia="Calibri"/>
              </w:rPr>
              <w:t>ҚІІБ-не есепте тұратын бала саны</w:t>
            </w:r>
          </w:p>
        </w:tc>
        <w:tc>
          <w:tcPr>
            <w:tcW w:w="1565" w:type="dxa"/>
            <w:tcBorders>
              <w:top w:val="nil"/>
              <w:left w:val="nil"/>
              <w:bottom w:val="outset" w:color="auto" w:sz="6" w:space="0"/>
              <w:right w:val="outset" w:color="auto" w:sz="6" w:space="0"/>
            </w:tcBorders>
          </w:tcPr>
          <w:p w14:paraId="6E7FF810">
            <w:pPr>
              <w:pStyle w:val="14"/>
              <w:contextualSpacing/>
              <w:rPr>
                <w:rFonts w:ascii="Times New Roman" w:hAnsi="Times New Roman" w:eastAsia="Calibri"/>
              </w:rPr>
            </w:pPr>
            <w:r>
              <w:rPr>
                <w:rFonts w:ascii="Times New Roman" w:hAnsi="Times New Roman" w:eastAsia="Calibri"/>
              </w:rPr>
              <w:t>-</w:t>
            </w:r>
          </w:p>
        </w:tc>
        <w:tc>
          <w:tcPr>
            <w:tcW w:w="1843" w:type="dxa"/>
            <w:tcBorders>
              <w:top w:val="nil"/>
              <w:left w:val="nil"/>
              <w:bottom w:val="outset" w:color="auto" w:sz="6" w:space="0"/>
              <w:right w:val="outset" w:color="auto" w:sz="6" w:space="0"/>
            </w:tcBorders>
          </w:tcPr>
          <w:p w14:paraId="063491DF">
            <w:pPr>
              <w:pStyle w:val="14"/>
              <w:contextualSpacing/>
              <w:rPr>
                <w:rFonts w:ascii="Times New Roman" w:hAnsi="Times New Roman" w:eastAsia="Calibri"/>
              </w:rPr>
            </w:pPr>
          </w:p>
        </w:tc>
      </w:tr>
      <w:tr w14:paraId="2895A10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6F8DC1E">
            <w:pPr>
              <w:pStyle w:val="14"/>
              <w:contextualSpacing/>
              <w:rPr>
                <w:rFonts w:ascii="Times New Roman" w:hAnsi="Times New Roman" w:eastAsia="Calibri"/>
              </w:rPr>
            </w:pPr>
            <w:r>
              <w:rPr>
                <w:rFonts w:ascii="Times New Roman" w:hAnsi="Times New Roman" w:eastAsia="Calibri"/>
              </w:rPr>
              <w:t>2</w:t>
            </w:r>
          </w:p>
        </w:tc>
        <w:tc>
          <w:tcPr>
            <w:tcW w:w="5385" w:type="dxa"/>
            <w:tcBorders>
              <w:top w:val="nil"/>
              <w:left w:val="nil"/>
              <w:bottom w:val="outset" w:color="auto" w:sz="6" w:space="0"/>
              <w:right w:val="outset" w:color="auto" w:sz="6" w:space="0"/>
            </w:tcBorders>
          </w:tcPr>
          <w:p w14:paraId="6266A03D">
            <w:pPr>
              <w:pStyle w:val="14"/>
              <w:contextualSpacing/>
              <w:rPr>
                <w:rFonts w:ascii="Times New Roman" w:hAnsi="Times New Roman" w:eastAsia="Calibri"/>
              </w:rPr>
            </w:pPr>
            <w:r>
              <w:rPr>
                <w:rFonts w:ascii="Times New Roman" w:hAnsi="Times New Roman" w:eastAsia="Calibri"/>
              </w:rPr>
              <w:t>Мектепішілік есепте тұратын бала саны</w:t>
            </w:r>
          </w:p>
        </w:tc>
        <w:tc>
          <w:tcPr>
            <w:tcW w:w="1565" w:type="dxa"/>
            <w:tcBorders>
              <w:top w:val="nil"/>
              <w:left w:val="nil"/>
              <w:bottom w:val="outset" w:color="auto" w:sz="6" w:space="0"/>
              <w:right w:val="outset" w:color="auto" w:sz="6" w:space="0"/>
            </w:tcBorders>
          </w:tcPr>
          <w:p w14:paraId="22FB4F91">
            <w:pPr>
              <w:pStyle w:val="14"/>
              <w:contextualSpacing/>
              <w:rPr>
                <w:rFonts w:ascii="Times New Roman" w:hAnsi="Times New Roman" w:eastAsia="Calibri"/>
              </w:rPr>
            </w:pPr>
          </w:p>
        </w:tc>
        <w:tc>
          <w:tcPr>
            <w:tcW w:w="1843" w:type="dxa"/>
            <w:tcBorders>
              <w:top w:val="nil"/>
              <w:left w:val="nil"/>
              <w:bottom w:val="outset" w:color="auto" w:sz="6" w:space="0"/>
              <w:right w:val="outset" w:color="auto" w:sz="6" w:space="0"/>
            </w:tcBorders>
          </w:tcPr>
          <w:p w14:paraId="44F69150">
            <w:pPr>
              <w:pStyle w:val="14"/>
              <w:contextualSpacing/>
              <w:rPr>
                <w:rFonts w:ascii="Times New Roman" w:hAnsi="Times New Roman" w:eastAsia="Calibri"/>
              </w:rPr>
            </w:pPr>
          </w:p>
        </w:tc>
      </w:tr>
      <w:tr w14:paraId="3FFF496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18A9F9E">
            <w:pPr>
              <w:pStyle w:val="14"/>
              <w:contextualSpacing/>
              <w:rPr>
                <w:rFonts w:ascii="Times New Roman" w:hAnsi="Times New Roman" w:eastAsia="Calibri"/>
              </w:rPr>
            </w:pPr>
            <w:r>
              <w:rPr>
                <w:rFonts w:ascii="Times New Roman" w:hAnsi="Times New Roman" w:eastAsia="Calibri"/>
              </w:rPr>
              <w:t>3</w:t>
            </w:r>
          </w:p>
        </w:tc>
        <w:tc>
          <w:tcPr>
            <w:tcW w:w="5385" w:type="dxa"/>
            <w:tcBorders>
              <w:top w:val="nil"/>
              <w:left w:val="nil"/>
              <w:bottom w:val="outset" w:color="auto" w:sz="6" w:space="0"/>
              <w:right w:val="outset" w:color="auto" w:sz="6" w:space="0"/>
            </w:tcBorders>
          </w:tcPr>
          <w:p w14:paraId="5F30AE2D">
            <w:pPr>
              <w:pStyle w:val="14"/>
              <w:contextualSpacing/>
              <w:rPr>
                <w:rFonts w:ascii="Times New Roman" w:hAnsi="Times New Roman" w:eastAsia="Calibri"/>
              </w:rPr>
            </w:pPr>
            <w:r>
              <w:rPr>
                <w:rFonts w:ascii="Times New Roman" w:hAnsi="Times New Roman" w:eastAsia="Calibri"/>
              </w:rPr>
              <w:t>Ата-аналарынан бөлек тұратын бала саны (туыстарының үйінде)</w:t>
            </w:r>
          </w:p>
        </w:tc>
        <w:tc>
          <w:tcPr>
            <w:tcW w:w="1565" w:type="dxa"/>
            <w:tcBorders>
              <w:top w:val="nil"/>
              <w:left w:val="nil"/>
              <w:bottom w:val="outset" w:color="auto" w:sz="6" w:space="0"/>
              <w:right w:val="outset" w:color="auto" w:sz="6" w:space="0"/>
            </w:tcBorders>
          </w:tcPr>
          <w:p w14:paraId="5101617E">
            <w:pPr>
              <w:pStyle w:val="14"/>
              <w:contextualSpacing/>
              <w:rPr>
                <w:rFonts w:ascii="Times New Roman" w:hAnsi="Times New Roman" w:eastAsia="Calibri"/>
              </w:rPr>
            </w:pPr>
            <w:r>
              <w:rPr>
                <w:rFonts w:ascii="Times New Roman" w:hAnsi="Times New Roman" w:eastAsia="Calibri"/>
              </w:rPr>
              <w:t>-</w:t>
            </w:r>
          </w:p>
        </w:tc>
        <w:tc>
          <w:tcPr>
            <w:tcW w:w="1843" w:type="dxa"/>
            <w:tcBorders>
              <w:top w:val="nil"/>
              <w:left w:val="nil"/>
              <w:bottom w:val="outset" w:color="auto" w:sz="6" w:space="0"/>
              <w:right w:val="outset" w:color="auto" w:sz="6" w:space="0"/>
            </w:tcBorders>
          </w:tcPr>
          <w:p w14:paraId="62945BCB">
            <w:pPr>
              <w:pStyle w:val="14"/>
              <w:contextualSpacing/>
              <w:rPr>
                <w:rFonts w:ascii="Times New Roman" w:hAnsi="Times New Roman" w:eastAsia="Calibri"/>
              </w:rPr>
            </w:pPr>
            <w:r>
              <w:rPr>
                <w:rFonts w:ascii="Times New Roman" w:hAnsi="Times New Roman" w:eastAsia="Calibri"/>
              </w:rPr>
              <w:t>-</w:t>
            </w:r>
          </w:p>
        </w:tc>
      </w:tr>
      <w:tr w14:paraId="30A705BB">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7609A14">
            <w:pPr>
              <w:pStyle w:val="14"/>
              <w:contextualSpacing/>
              <w:rPr>
                <w:rFonts w:ascii="Times New Roman" w:hAnsi="Times New Roman" w:eastAsia="Calibri"/>
              </w:rPr>
            </w:pPr>
            <w:r>
              <w:rPr>
                <w:rFonts w:ascii="Times New Roman" w:hAnsi="Times New Roman" w:eastAsia="Calibri"/>
              </w:rPr>
              <w:t>4</w:t>
            </w:r>
          </w:p>
        </w:tc>
        <w:tc>
          <w:tcPr>
            <w:tcW w:w="5385" w:type="dxa"/>
            <w:tcBorders>
              <w:top w:val="nil"/>
              <w:left w:val="nil"/>
              <w:bottom w:val="outset" w:color="auto" w:sz="6" w:space="0"/>
              <w:right w:val="outset" w:color="auto" w:sz="6" w:space="0"/>
            </w:tcBorders>
          </w:tcPr>
          <w:p w14:paraId="66595C7B">
            <w:pPr>
              <w:pStyle w:val="14"/>
              <w:contextualSpacing/>
              <w:rPr>
                <w:rFonts w:ascii="Times New Roman" w:hAnsi="Times New Roman" w:eastAsia="Calibri"/>
              </w:rPr>
            </w:pPr>
            <w:r>
              <w:rPr>
                <w:rFonts w:ascii="Times New Roman" w:hAnsi="Times New Roman" w:eastAsia="Calibri"/>
              </w:rPr>
              <w:t xml:space="preserve">Өгей әкесімен тұратын оқушы саны </w:t>
            </w:r>
          </w:p>
        </w:tc>
        <w:tc>
          <w:tcPr>
            <w:tcW w:w="1565" w:type="dxa"/>
            <w:tcBorders>
              <w:top w:val="nil"/>
              <w:left w:val="nil"/>
              <w:bottom w:val="outset" w:color="auto" w:sz="6" w:space="0"/>
              <w:right w:val="outset" w:color="auto" w:sz="6" w:space="0"/>
            </w:tcBorders>
          </w:tcPr>
          <w:p w14:paraId="4EB7F529">
            <w:pPr>
              <w:pStyle w:val="14"/>
              <w:contextualSpacing/>
              <w:rPr>
                <w:rFonts w:ascii="Times New Roman" w:hAnsi="Times New Roman" w:eastAsia="Calibri"/>
              </w:rPr>
            </w:pPr>
            <w:r>
              <w:rPr>
                <w:rFonts w:ascii="Times New Roman" w:hAnsi="Times New Roman" w:eastAsia="Calibri"/>
              </w:rPr>
              <w:t>-</w:t>
            </w:r>
          </w:p>
        </w:tc>
        <w:tc>
          <w:tcPr>
            <w:tcW w:w="1843" w:type="dxa"/>
            <w:tcBorders>
              <w:top w:val="nil"/>
              <w:left w:val="nil"/>
              <w:bottom w:val="outset" w:color="auto" w:sz="6" w:space="0"/>
              <w:right w:val="outset" w:color="auto" w:sz="6" w:space="0"/>
            </w:tcBorders>
          </w:tcPr>
          <w:p w14:paraId="71C184C5">
            <w:pPr>
              <w:pStyle w:val="14"/>
              <w:contextualSpacing/>
              <w:rPr>
                <w:rFonts w:ascii="Times New Roman" w:hAnsi="Times New Roman" w:eastAsia="Calibri"/>
              </w:rPr>
            </w:pPr>
            <w:r>
              <w:rPr>
                <w:rFonts w:ascii="Times New Roman" w:hAnsi="Times New Roman" w:eastAsia="Calibri"/>
              </w:rPr>
              <w:t>-</w:t>
            </w:r>
          </w:p>
        </w:tc>
      </w:tr>
      <w:tr w14:paraId="45060DF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9A60C38">
            <w:pPr>
              <w:pStyle w:val="14"/>
              <w:contextualSpacing/>
              <w:rPr>
                <w:rFonts w:ascii="Times New Roman" w:hAnsi="Times New Roman" w:eastAsia="Calibri"/>
              </w:rPr>
            </w:pPr>
            <w:r>
              <w:rPr>
                <w:rFonts w:ascii="Times New Roman" w:hAnsi="Times New Roman" w:eastAsia="Calibri"/>
              </w:rPr>
              <w:t>5</w:t>
            </w:r>
          </w:p>
        </w:tc>
        <w:tc>
          <w:tcPr>
            <w:tcW w:w="5385" w:type="dxa"/>
            <w:tcBorders>
              <w:top w:val="nil"/>
              <w:left w:val="nil"/>
              <w:bottom w:val="outset" w:color="auto" w:sz="6" w:space="0"/>
              <w:right w:val="outset" w:color="auto" w:sz="6" w:space="0"/>
            </w:tcBorders>
          </w:tcPr>
          <w:p w14:paraId="4F57B3A0">
            <w:pPr>
              <w:pStyle w:val="14"/>
              <w:contextualSpacing/>
              <w:rPr>
                <w:rFonts w:ascii="Times New Roman" w:hAnsi="Times New Roman" w:eastAsia="Calibri"/>
              </w:rPr>
            </w:pPr>
            <w:r>
              <w:rPr>
                <w:rFonts w:ascii="Times New Roman" w:hAnsi="Times New Roman" w:eastAsia="Calibri"/>
              </w:rPr>
              <w:t>Заңға тартылған бала саны</w:t>
            </w:r>
          </w:p>
        </w:tc>
        <w:tc>
          <w:tcPr>
            <w:tcW w:w="1565" w:type="dxa"/>
            <w:tcBorders>
              <w:top w:val="nil"/>
              <w:left w:val="nil"/>
              <w:bottom w:val="outset" w:color="auto" w:sz="6" w:space="0"/>
              <w:right w:val="outset" w:color="auto" w:sz="6" w:space="0"/>
            </w:tcBorders>
          </w:tcPr>
          <w:p w14:paraId="4BB23A5A">
            <w:pPr>
              <w:pStyle w:val="14"/>
              <w:contextualSpacing/>
              <w:rPr>
                <w:rFonts w:ascii="Times New Roman" w:hAnsi="Times New Roman" w:eastAsia="Calibri"/>
              </w:rPr>
            </w:pPr>
            <w:r>
              <w:rPr>
                <w:rFonts w:ascii="Times New Roman" w:hAnsi="Times New Roman" w:eastAsia="Calibri"/>
              </w:rPr>
              <w:t>-</w:t>
            </w:r>
          </w:p>
        </w:tc>
        <w:tc>
          <w:tcPr>
            <w:tcW w:w="1843" w:type="dxa"/>
            <w:tcBorders>
              <w:top w:val="nil"/>
              <w:left w:val="nil"/>
              <w:bottom w:val="outset" w:color="auto" w:sz="6" w:space="0"/>
              <w:right w:val="outset" w:color="auto" w:sz="6" w:space="0"/>
            </w:tcBorders>
          </w:tcPr>
          <w:p w14:paraId="2F0C639D">
            <w:pPr>
              <w:pStyle w:val="14"/>
              <w:contextualSpacing/>
              <w:rPr>
                <w:rFonts w:ascii="Times New Roman" w:hAnsi="Times New Roman" w:eastAsia="Calibri"/>
              </w:rPr>
            </w:pPr>
            <w:r>
              <w:rPr>
                <w:rFonts w:ascii="Times New Roman" w:hAnsi="Times New Roman" w:eastAsia="Calibri"/>
              </w:rPr>
              <w:t>-</w:t>
            </w:r>
          </w:p>
        </w:tc>
      </w:tr>
      <w:tr w14:paraId="0B1A85F9">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364E941">
            <w:pPr>
              <w:pStyle w:val="14"/>
              <w:contextualSpacing/>
              <w:rPr>
                <w:rFonts w:ascii="Times New Roman" w:hAnsi="Times New Roman" w:eastAsia="Calibri"/>
              </w:rPr>
            </w:pPr>
            <w:r>
              <w:rPr>
                <w:rFonts w:ascii="Times New Roman" w:hAnsi="Times New Roman" w:eastAsia="Calibri"/>
              </w:rPr>
              <w:t>6</w:t>
            </w:r>
          </w:p>
        </w:tc>
        <w:tc>
          <w:tcPr>
            <w:tcW w:w="5385" w:type="dxa"/>
            <w:tcBorders>
              <w:top w:val="nil"/>
              <w:left w:val="nil"/>
              <w:bottom w:val="outset" w:color="auto" w:sz="6" w:space="0"/>
              <w:right w:val="outset" w:color="auto" w:sz="6" w:space="0"/>
            </w:tcBorders>
          </w:tcPr>
          <w:p w14:paraId="124CDD16">
            <w:pPr>
              <w:pStyle w:val="14"/>
              <w:contextualSpacing/>
              <w:rPr>
                <w:rFonts w:ascii="Times New Roman" w:hAnsi="Times New Roman" w:eastAsia="Calibri"/>
              </w:rPr>
            </w:pPr>
            <w:r>
              <w:rPr>
                <w:rFonts w:ascii="Times New Roman" w:hAnsi="Times New Roman" w:eastAsia="Calibri"/>
              </w:rPr>
              <w:t xml:space="preserve"> Арнаулы мектеп интернатында оқитын бала саны</w:t>
            </w:r>
          </w:p>
        </w:tc>
        <w:tc>
          <w:tcPr>
            <w:tcW w:w="1565" w:type="dxa"/>
            <w:tcBorders>
              <w:top w:val="nil"/>
              <w:left w:val="nil"/>
              <w:bottom w:val="outset" w:color="auto" w:sz="6" w:space="0"/>
              <w:right w:val="outset" w:color="auto" w:sz="6" w:space="0"/>
            </w:tcBorders>
          </w:tcPr>
          <w:p w14:paraId="7F7ABA92">
            <w:pPr>
              <w:pStyle w:val="14"/>
              <w:contextualSpacing/>
              <w:rPr>
                <w:rFonts w:ascii="Times New Roman" w:hAnsi="Times New Roman" w:eastAsia="Calibri"/>
              </w:rPr>
            </w:pPr>
            <w:r>
              <w:rPr>
                <w:rFonts w:ascii="Times New Roman" w:hAnsi="Times New Roman" w:eastAsia="Calibri"/>
              </w:rPr>
              <w:t>-</w:t>
            </w:r>
          </w:p>
        </w:tc>
        <w:tc>
          <w:tcPr>
            <w:tcW w:w="1843" w:type="dxa"/>
            <w:tcBorders>
              <w:top w:val="nil"/>
              <w:left w:val="nil"/>
              <w:bottom w:val="outset" w:color="auto" w:sz="6" w:space="0"/>
              <w:right w:val="outset" w:color="auto" w:sz="6" w:space="0"/>
            </w:tcBorders>
          </w:tcPr>
          <w:p w14:paraId="6EF82CCE">
            <w:pPr>
              <w:pStyle w:val="14"/>
              <w:contextualSpacing/>
              <w:rPr>
                <w:rFonts w:ascii="Times New Roman" w:hAnsi="Times New Roman" w:eastAsia="Calibri"/>
              </w:rPr>
            </w:pPr>
            <w:r>
              <w:rPr>
                <w:rFonts w:ascii="Times New Roman" w:hAnsi="Times New Roman" w:eastAsia="Calibri"/>
              </w:rPr>
              <w:t>-</w:t>
            </w:r>
          </w:p>
        </w:tc>
      </w:tr>
      <w:tr w14:paraId="6840D04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F57CE41">
            <w:pPr>
              <w:pStyle w:val="14"/>
              <w:contextualSpacing/>
              <w:rPr>
                <w:rFonts w:ascii="Times New Roman" w:hAnsi="Times New Roman" w:eastAsia="Calibri"/>
              </w:rPr>
            </w:pPr>
            <w:r>
              <w:rPr>
                <w:rFonts w:ascii="Times New Roman" w:hAnsi="Times New Roman" w:eastAsia="Calibri"/>
              </w:rPr>
              <w:t>7</w:t>
            </w:r>
          </w:p>
        </w:tc>
        <w:tc>
          <w:tcPr>
            <w:tcW w:w="5385" w:type="dxa"/>
            <w:tcBorders>
              <w:top w:val="nil"/>
              <w:left w:val="nil"/>
              <w:bottom w:val="outset" w:color="auto" w:sz="6" w:space="0"/>
              <w:right w:val="outset" w:color="auto" w:sz="6" w:space="0"/>
            </w:tcBorders>
          </w:tcPr>
          <w:p w14:paraId="03FA7D0A">
            <w:pPr>
              <w:pStyle w:val="14"/>
              <w:contextualSpacing/>
              <w:rPr>
                <w:rFonts w:ascii="Times New Roman" w:hAnsi="Times New Roman" w:eastAsia="Calibri"/>
              </w:rPr>
            </w:pPr>
            <w:r>
              <w:rPr>
                <w:rFonts w:ascii="Times New Roman" w:hAnsi="Times New Roman" w:eastAsia="Calibri"/>
              </w:rPr>
              <w:t>Өзге дінді ұстанатын оқушылар</w:t>
            </w:r>
          </w:p>
        </w:tc>
        <w:tc>
          <w:tcPr>
            <w:tcW w:w="1565" w:type="dxa"/>
            <w:tcBorders>
              <w:top w:val="nil"/>
              <w:left w:val="nil"/>
              <w:bottom w:val="outset" w:color="auto" w:sz="6" w:space="0"/>
              <w:right w:val="outset" w:color="auto" w:sz="6" w:space="0"/>
            </w:tcBorders>
          </w:tcPr>
          <w:p w14:paraId="705C4611">
            <w:pPr>
              <w:pStyle w:val="14"/>
              <w:contextualSpacing/>
              <w:rPr>
                <w:rFonts w:ascii="Times New Roman" w:hAnsi="Times New Roman" w:eastAsia="Calibri"/>
              </w:rPr>
            </w:pPr>
            <w:r>
              <w:rPr>
                <w:rFonts w:ascii="Times New Roman" w:hAnsi="Times New Roman" w:eastAsia="Calibri"/>
              </w:rPr>
              <w:t>-</w:t>
            </w:r>
          </w:p>
        </w:tc>
        <w:tc>
          <w:tcPr>
            <w:tcW w:w="1843" w:type="dxa"/>
            <w:tcBorders>
              <w:top w:val="nil"/>
              <w:left w:val="nil"/>
              <w:bottom w:val="outset" w:color="auto" w:sz="6" w:space="0"/>
              <w:right w:val="outset" w:color="auto" w:sz="6" w:space="0"/>
            </w:tcBorders>
          </w:tcPr>
          <w:p w14:paraId="00DEB7DC">
            <w:pPr>
              <w:pStyle w:val="14"/>
              <w:contextualSpacing/>
              <w:rPr>
                <w:rFonts w:ascii="Times New Roman" w:hAnsi="Times New Roman" w:eastAsia="Calibri"/>
              </w:rPr>
            </w:pPr>
            <w:r>
              <w:rPr>
                <w:rFonts w:ascii="Times New Roman" w:hAnsi="Times New Roman" w:eastAsia="Calibri"/>
              </w:rPr>
              <w:t>-</w:t>
            </w:r>
          </w:p>
        </w:tc>
      </w:tr>
      <w:tr w14:paraId="6DEC5F8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8EDF74F">
            <w:pPr>
              <w:pStyle w:val="14"/>
              <w:contextualSpacing/>
              <w:rPr>
                <w:rFonts w:ascii="Times New Roman" w:hAnsi="Times New Roman" w:eastAsia="Calibri"/>
              </w:rPr>
            </w:pPr>
            <w:r>
              <w:rPr>
                <w:rFonts w:ascii="Times New Roman" w:hAnsi="Times New Roman" w:eastAsia="Calibri"/>
              </w:rPr>
              <w:t>8</w:t>
            </w:r>
          </w:p>
        </w:tc>
        <w:tc>
          <w:tcPr>
            <w:tcW w:w="5385" w:type="dxa"/>
            <w:tcBorders>
              <w:top w:val="nil"/>
              <w:left w:val="nil"/>
              <w:bottom w:val="outset" w:color="auto" w:sz="6" w:space="0"/>
              <w:right w:val="outset" w:color="auto" w:sz="6" w:space="0"/>
            </w:tcBorders>
          </w:tcPr>
          <w:p w14:paraId="05604D7A">
            <w:pPr>
              <w:pStyle w:val="14"/>
              <w:contextualSpacing/>
              <w:rPr>
                <w:rFonts w:ascii="Times New Roman" w:hAnsi="Times New Roman" w:eastAsia="Calibri"/>
              </w:rPr>
            </w:pPr>
            <w:r>
              <w:rPr>
                <w:rFonts w:ascii="Times New Roman" w:hAnsi="Times New Roman" w:eastAsia="Calibri"/>
              </w:rPr>
              <w:t>Бақылаусыз, қараусыз қалған бала саны</w:t>
            </w:r>
          </w:p>
        </w:tc>
        <w:tc>
          <w:tcPr>
            <w:tcW w:w="1565" w:type="dxa"/>
            <w:tcBorders>
              <w:top w:val="nil"/>
              <w:left w:val="nil"/>
              <w:bottom w:val="outset" w:color="auto" w:sz="6" w:space="0"/>
              <w:right w:val="outset" w:color="auto" w:sz="6" w:space="0"/>
            </w:tcBorders>
          </w:tcPr>
          <w:p w14:paraId="20948F13">
            <w:pPr>
              <w:pStyle w:val="14"/>
              <w:contextualSpacing/>
              <w:rPr>
                <w:rFonts w:ascii="Times New Roman" w:hAnsi="Times New Roman" w:eastAsia="Calibri"/>
              </w:rPr>
            </w:pPr>
            <w:r>
              <w:rPr>
                <w:rFonts w:ascii="Times New Roman" w:hAnsi="Times New Roman" w:eastAsia="Calibri"/>
              </w:rPr>
              <w:t>-</w:t>
            </w:r>
          </w:p>
        </w:tc>
        <w:tc>
          <w:tcPr>
            <w:tcW w:w="1843" w:type="dxa"/>
            <w:tcBorders>
              <w:top w:val="nil"/>
              <w:left w:val="nil"/>
              <w:bottom w:val="outset" w:color="auto" w:sz="6" w:space="0"/>
              <w:right w:val="outset" w:color="auto" w:sz="6" w:space="0"/>
            </w:tcBorders>
          </w:tcPr>
          <w:p w14:paraId="7528B003">
            <w:pPr>
              <w:pStyle w:val="14"/>
              <w:contextualSpacing/>
              <w:rPr>
                <w:rFonts w:ascii="Times New Roman" w:hAnsi="Times New Roman" w:eastAsia="Calibri"/>
              </w:rPr>
            </w:pPr>
            <w:r>
              <w:rPr>
                <w:rFonts w:ascii="Times New Roman" w:hAnsi="Times New Roman" w:eastAsia="Calibri"/>
              </w:rPr>
              <w:t>-</w:t>
            </w:r>
          </w:p>
        </w:tc>
      </w:tr>
      <w:tr w14:paraId="02986BF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D7B6A33">
            <w:pPr>
              <w:pStyle w:val="14"/>
              <w:contextualSpacing/>
              <w:rPr>
                <w:rFonts w:ascii="Times New Roman" w:hAnsi="Times New Roman" w:eastAsia="Calibri"/>
              </w:rPr>
            </w:pPr>
            <w:r>
              <w:rPr>
                <w:rFonts w:ascii="Times New Roman" w:hAnsi="Times New Roman" w:eastAsia="Calibri"/>
              </w:rPr>
              <w:t>9</w:t>
            </w:r>
          </w:p>
        </w:tc>
        <w:tc>
          <w:tcPr>
            <w:tcW w:w="5385" w:type="dxa"/>
            <w:tcBorders>
              <w:top w:val="nil"/>
              <w:left w:val="nil"/>
              <w:bottom w:val="outset" w:color="auto" w:sz="6" w:space="0"/>
              <w:right w:val="outset" w:color="auto" w:sz="6" w:space="0"/>
            </w:tcBorders>
          </w:tcPr>
          <w:p w14:paraId="029258DC">
            <w:pPr>
              <w:pStyle w:val="14"/>
              <w:contextualSpacing/>
              <w:rPr>
                <w:rFonts w:ascii="Times New Roman" w:hAnsi="Times New Roman" w:eastAsia="Calibri"/>
              </w:rPr>
            </w:pPr>
            <w:r>
              <w:rPr>
                <w:rFonts w:ascii="Times New Roman" w:hAnsi="Times New Roman" w:eastAsia="Calibri"/>
              </w:rPr>
              <w:t>Арнайы іздеудегі бала саны</w:t>
            </w:r>
          </w:p>
        </w:tc>
        <w:tc>
          <w:tcPr>
            <w:tcW w:w="1565" w:type="dxa"/>
            <w:tcBorders>
              <w:top w:val="nil"/>
              <w:left w:val="nil"/>
              <w:bottom w:val="outset" w:color="auto" w:sz="6" w:space="0"/>
              <w:right w:val="outset" w:color="auto" w:sz="6" w:space="0"/>
            </w:tcBorders>
          </w:tcPr>
          <w:p w14:paraId="3B48FE04">
            <w:pPr>
              <w:pStyle w:val="14"/>
              <w:contextualSpacing/>
              <w:rPr>
                <w:rFonts w:ascii="Times New Roman" w:hAnsi="Times New Roman" w:eastAsia="Calibri"/>
              </w:rPr>
            </w:pPr>
            <w:r>
              <w:rPr>
                <w:rFonts w:ascii="Times New Roman" w:hAnsi="Times New Roman" w:eastAsia="Calibri"/>
              </w:rPr>
              <w:t>-</w:t>
            </w:r>
          </w:p>
        </w:tc>
        <w:tc>
          <w:tcPr>
            <w:tcW w:w="1843" w:type="dxa"/>
            <w:tcBorders>
              <w:top w:val="nil"/>
              <w:left w:val="nil"/>
              <w:bottom w:val="outset" w:color="auto" w:sz="6" w:space="0"/>
              <w:right w:val="outset" w:color="auto" w:sz="6" w:space="0"/>
            </w:tcBorders>
          </w:tcPr>
          <w:p w14:paraId="5CD70FFE">
            <w:pPr>
              <w:pStyle w:val="14"/>
              <w:contextualSpacing/>
              <w:rPr>
                <w:rFonts w:ascii="Times New Roman" w:hAnsi="Times New Roman" w:eastAsia="Calibri"/>
              </w:rPr>
            </w:pPr>
            <w:r>
              <w:rPr>
                <w:rFonts w:ascii="Times New Roman" w:hAnsi="Times New Roman" w:eastAsia="Calibri"/>
              </w:rPr>
              <w:t>-</w:t>
            </w:r>
          </w:p>
        </w:tc>
      </w:tr>
    </w:tbl>
    <w:p w14:paraId="204DFF46">
      <w:pPr>
        <w:kinsoku w:val="0"/>
        <w:overflowPunct w:val="0"/>
        <w:contextualSpacing/>
        <w:textAlignment w:val="baseline"/>
        <w:rPr>
          <w:rFonts w:ascii="Times New Roman" w:hAnsi="Times New Roman" w:eastAsia="+mn-ea"/>
          <w:b/>
          <w:bCs/>
          <w:i/>
          <w:iCs/>
        </w:rPr>
      </w:pPr>
      <w:r>
        <w:rPr>
          <w:rFonts w:ascii="Arial" w:hAnsi="Arial" w:eastAsia="+mn-ea" w:cs="+mn-cs"/>
          <w:b/>
          <w:bCs/>
        </w:rPr>
        <w:t xml:space="preserve">               </w:t>
      </w:r>
      <w:r>
        <w:rPr>
          <w:rFonts w:ascii="Times New Roman" w:hAnsi="Times New Roman" w:eastAsia="+mn-ea"/>
          <w:b/>
          <w:bCs/>
          <w:i/>
          <w:iCs/>
        </w:rPr>
        <w:t>Құқықтық тәрбие – құқықтық жігер</w:t>
      </w:r>
    </w:p>
    <w:p w14:paraId="1EC192D5">
      <w:pPr>
        <w:kinsoku w:val="0"/>
        <w:overflowPunct w:val="0"/>
        <w:contextualSpacing/>
        <w:textAlignment w:val="baseline"/>
        <w:rPr>
          <w:rFonts w:hint="default" w:ascii="Times New Roman" w:hAnsi="Times New Roman" w:eastAsia="+mn-ea"/>
          <w:b/>
          <w:bCs/>
          <w:i/>
          <w:iCs/>
          <w:lang w:val="ru-RU"/>
        </w:rPr>
      </w:pPr>
    </w:p>
    <w:p w14:paraId="17B625A1">
      <w:pPr>
        <w:kinsoku w:val="0"/>
        <w:overflowPunct w:val="0"/>
        <w:contextualSpacing/>
        <w:textAlignment w:val="baseline"/>
        <w:rPr>
          <w:rFonts w:ascii="Times New Roman" w:hAnsi="Times New Roman"/>
        </w:rPr>
      </w:pPr>
      <w:r>
        <w:rPr>
          <w:rFonts w:ascii="Times New Roman" w:hAnsi="Times New Roman"/>
          <w:i/>
        </w:rPr>
        <w:t xml:space="preserve">           Оқушылар мен жасөспірімдер арасында құқықбұзушылықтың алдын алу</w:t>
      </w:r>
      <w:r>
        <w:rPr>
          <w:rFonts w:ascii="Times New Roman" w:hAnsi="Times New Roman"/>
        </w:rPr>
        <w:t xml:space="preserve"> мақсатында жұмыстар мектеп </w:t>
      </w:r>
      <w:r>
        <w:rPr>
          <w:rFonts w:ascii="Times New Roman" w:hAnsi="Times New Roman"/>
          <w:lang w:val="kk-KZ"/>
        </w:rPr>
        <w:t xml:space="preserve">атан-аналарымен </w:t>
      </w:r>
      <w:r>
        <w:rPr>
          <w:rFonts w:ascii="Times New Roman" w:hAnsi="Times New Roman"/>
        </w:rPr>
        <w:t>бірлесіп,  жүйелі</w:t>
      </w:r>
      <w:r>
        <w:rPr>
          <w:rFonts w:ascii="Times New Roman" w:hAnsi="Times New Roman"/>
          <w:lang w:val="kk-KZ"/>
        </w:rPr>
        <w:t xml:space="preserve"> жұмыс </w:t>
      </w:r>
      <w:r>
        <w:rPr>
          <w:rFonts w:ascii="Times New Roman" w:hAnsi="Times New Roman"/>
        </w:rPr>
        <w:t xml:space="preserve"> жүргізіледі. кәмелетке толмаған балалардың кешкі сағат 22.00-ден кейін ата-аналарынсыз жүрмеуі, әсіресе, ойын-сауық орындарына бармауы, сабақтан себепсіз қалмау, мектепке формаман келу т.б.  жайлы  оқушылар мен ата-аналарына түсіндірме жұмыстары жүргізілген. </w:t>
      </w:r>
      <w:r>
        <w:rPr>
          <w:rFonts w:ascii="Times New Roman" w:hAnsi="Times New Roman"/>
          <w:lang w:val="kk-KZ"/>
        </w:rPr>
        <w:t>С</w:t>
      </w:r>
      <w:r>
        <w:rPr>
          <w:rFonts w:ascii="Times New Roman" w:hAnsi="Times New Roman"/>
        </w:rPr>
        <w:t xml:space="preserve">ынып </w:t>
      </w:r>
      <w:r>
        <w:rPr>
          <w:rFonts w:ascii="Times New Roman" w:hAnsi="Times New Roman"/>
          <w:lang w:val="kk-KZ"/>
        </w:rPr>
        <w:t xml:space="preserve">  </w:t>
      </w:r>
      <w:r>
        <w:rPr>
          <w:rFonts w:ascii="Times New Roman" w:hAnsi="Times New Roman"/>
        </w:rPr>
        <w:drawing>
          <wp:inline distT="0" distB="0" distL="114300" distR="114300">
            <wp:extent cx="2579370" cy="1672590"/>
            <wp:effectExtent l="0" t="0" r="11430" b="3810"/>
            <wp:docPr id="35" name="Изображение 35" descr="WhatsApp Image 2025-04-02 at 17.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descr="WhatsApp Image 2025-04-02 at 17.18.08"/>
                    <pic:cNvPicPr>
                      <a:picLocks noChangeAspect="1"/>
                    </pic:cNvPicPr>
                  </pic:nvPicPr>
                  <pic:blipFill>
                    <a:blip r:embed="rId27"/>
                    <a:stretch>
                      <a:fillRect/>
                    </a:stretch>
                  </pic:blipFill>
                  <pic:spPr>
                    <a:xfrm>
                      <a:off x="0" y="0"/>
                      <a:ext cx="2579370" cy="1672590"/>
                    </a:xfrm>
                    <a:prstGeom prst="rect">
                      <a:avLst/>
                    </a:prstGeom>
                  </pic:spPr>
                </pic:pic>
              </a:graphicData>
            </a:graphic>
          </wp:inline>
        </w:drawing>
      </w:r>
      <w:r>
        <w:rPr>
          <w:rFonts w:ascii="Times New Roman" w:hAnsi="Times New Roman"/>
        </w:rPr>
        <w:drawing>
          <wp:inline distT="0" distB="0" distL="114300" distR="114300">
            <wp:extent cx="2720340" cy="1670050"/>
            <wp:effectExtent l="0" t="0" r="3810" b="6350"/>
            <wp:docPr id="37" name="Изображение 37" descr="WhatsApp Image 2025-04-02 at 17.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descr="WhatsApp Image 2025-04-02 at 17.17.47"/>
                    <pic:cNvPicPr>
                      <a:picLocks noChangeAspect="1"/>
                    </pic:cNvPicPr>
                  </pic:nvPicPr>
                  <pic:blipFill>
                    <a:blip r:embed="rId28"/>
                    <a:stretch>
                      <a:fillRect/>
                    </a:stretch>
                  </pic:blipFill>
                  <pic:spPr>
                    <a:xfrm>
                      <a:off x="0" y="0"/>
                      <a:ext cx="2720340" cy="1670050"/>
                    </a:xfrm>
                    <a:prstGeom prst="rect">
                      <a:avLst/>
                    </a:prstGeom>
                  </pic:spPr>
                </pic:pic>
              </a:graphicData>
            </a:graphic>
          </wp:inline>
        </w:drawing>
      </w:r>
    </w:p>
    <w:p w14:paraId="442436BF">
      <w:pPr>
        <w:kinsoku w:val="0"/>
        <w:overflowPunct w:val="0"/>
        <w:contextualSpacing/>
        <w:textAlignment w:val="baseline"/>
        <w:rPr>
          <w:rFonts w:ascii="Times New Roman" w:hAnsi="Times New Roman" w:eastAsia="Calibri"/>
          <w:color w:val="000000"/>
        </w:rPr>
      </w:pPr>
      <w:r>
        <w:rPr>
          <w:rFonts w:ascii="Times New Roman" w:hAnsi="Times New Roman"/>
          <w:lang w:val="kk-KZ"/>
        </w:rPr>
        <w:t xml:space="preserve">Сынып жетекшілермен </w:t>
      </w:r>
      <w:r>
        <w:rPr>
          <w:rFonts w:ascii="Times New Roman" w:hAnsi="Times New Roman"/>
        </w:rPr>
        <w:t>«</w:t>
      </w:r>
      <w:r>
        <w:rPr>
          <w:rFonts w:ascii="Times New Roman" w:hAnsi="Times New Roman"/>
          <w:lang w:val="kk-KZ"/>
        </w:rPr>
        <w:t>Б</w:t>
      </w:r>
      <w:r>
        <w:rPr>
          <w:rFonts w:ascii="Times New Roman" w:hAnsi="Times New Roman"/>
        </w:rPr>
        <w:t xml:space="preserve">із заңды білеміз бе?», «Тәртіпке бас иген құл болмайды», «Біз тәртіпсіздікке қарсымыз», «Заңды білу- заман талабы» т.б. тақырыптарда жиналыс семинар мен тәрбие сағаттарын өтіп, оқушыларға  тәртіп пен тәрбие жайлы мағлұматтар беріп, Кітапханада Заң және құқық аясында мәліметтерден кітап бұрышын ұйымдастырып, оқушылардың  кітап алып оқуына ықпал жасайды. </w:t>
      </w:r>
      <w:r>
        <w:rPr>
          <w:rFonts w:ascii="Times New Roman" w:hAnsi="Times New Roman" w:eastAsia="Calibri"/>
          <w:color w:val="000000"/>
        </w:rPr>
        <w:t xml:space="preserve">Балалардың құқықтарын бұзу фактілерін анықтау,балалардың қадағалаусыз және панасыз қалуының алдын алу,балалар еңбегін пайдалану,сондай-ақ «Кәмлетке толмағандар арасындағы құқық бұзушылықтардың профилактикасы және балалардың қадағалаусыз және панасыз қалуының алдын алу туралы» </w:t>
      </w:r>
    </w:p>
    <w:p w14:paraId="485DC579">
      <w:pPr>
        <w:kinsoku w:val="0"/>
        <w:overflowPunct w:val="0"/>
        <w:contextualSpacing/>
        <w:textAlignment w:val="baseline"/>
        <w:rPr>
          <w:rFonts w:ascii="Times New Roman" w:hAnsi="Times New Roman" w:eastAsia="Calibri"/>
          <w:color w:val="000000"/>
        </w:rPr>
      </w:pPr>
    </w:p>
    <w:p w14:paraId="450E5B2C">
      <w:pPr>
        <w:pStyle w:val="14"/>
        <w:contextualSpacing/>
        <w:rPr>
          <w:rFonts w:ascii="Times New Roman" w:hAnsi="Times New Roman" w:eastAsia="Calibri"/>
        </w:rPr>
      </w:pPr>
      <w:r>
        <w:rPr>
          <w:rFonts w:ascii="Times New Roman" w:hAnsi="Times New Roman" w:eastAsia="Calibri"/>
          <w:color w:val="C00000"/>
        </w:rPr>
        <w:t xml:space="preserve">    </w:t>
      </w:r>
      <w:r>
        <w:rPr>
          <w:rFonts w:ascii="Times New Roman" w:hAnsi="Times New Roman" w:eastAsia="Calibri"/>
        </w:rPr>
        <w:t xml:space="preserve">Педагог-психолог </w:t>
      </w:r>
      <w:r>
        <w:rPr>
          <w:rFonts w:ascii="Times New Roman" w:hAnsi="Times New Roman" w:eastAsia="Calibri"/>
          <w:lang w:val="kk-KZ"/>
        </w:rPr>
        <w:t>У. Атажанова</w:t>
      </w:r>
      <w:r>
        <w:rPr>
          <w:rFonts w:ascii="Times New Roman" w:hAnsi="Times New Roman" w:eastAsia="Calibri"/>
        </w:rPr>
        <w:t xml:space="preserve"> жеке жұмыстар жүргізіп мінез-құлық динамикасын жасап, темперамент типін анықтау әдісі алынып, оқушыға  психологиялық мінездеме жазылған.  әлеуметтік жағдайы зерттелген. Педагог-психологтың үнемі  қадағалауында,  сынып жетекші, қоғамдық жетекшісі күнделікті өз назарында ұстайды. Қазіргі таңда баланың тәртібі, сабағы жақсы, сабақтан қалмайды.</w:t>
      </w:r>
    </w:p>
    <w:p w14:paraId="46C4B513">
      <w:pPr>
        <w:pStyle w:val="14"/>
        <w:contextualSpacing/>
        <w:rPr>
          <w:rFonts w:ascii="Times New Roman" w:hAnsi="Times New Roman" w:eastAsia="Calibri"/>
        </w:rPr>
      </w:pPr>
      <w:r>
        <w:rPr>
          <w:rFonts w:ascii="Times New Roman" w:hAnsi="Times New Roman" w:eastAsia="Calibri"/>
        </w:rPr>
        <w:t xml:space="preserve">    Оқушылар мен жасөспірімдер арасында құқықбұзушылықты болдырмау және оның    алдын алу мақсатында іс-шара түзіліп, оқушыларға кешке жүрмеу,    суық қару, басқа да артық заттар ұстамау т.б. жайлы  кездесу, тәрбие сағаттары,    түсіндірме жұмыстары жүргізілген. Ата-аналар жиналысында құқықбұзушылықты    болдырмау мақсатында баланы қараусыз қалдырмау, кешке жүргізбеу жайында   айтылып, хаттамасы жазылған.</w:t>
      </w:r>
    </w:p>
    <w:p w14:paraId="543F1507">
      <w:pPr>
        <w:pStyle w:val="14"/>
        <w:contextualSpacing/>
        <w:rPr>
          <w:rFonts w:ascii="Times New Roman" w:hAnsi="Times New Roman" w:eastAsia="Calibri"/>
        </w:rPr>
      </w:pPr>
      <w:r>
        <w:rPr>
          <w:rFonts w:ascii="Times New Roman" w:hAnsi="Times New Roman" w:eastAsia="Calibri"/>
        </w:rPr>
        <w:drawing>
          <wp:inline distT="0" distB="0" distL="114300" distR="114300">
            <wp:extent cx="2914015" cy="1868805"/>
            <wp:effectExtent l="0" t="0" r="635" b="17145"/>
            <wp:docPr id="38" name="Изображение 38" descr="WhatsApp Image 2025-04-02 at 17.27.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WhatsApp Image 2025-04-02 at 17.27.11 (1)"/>
                    <pic:cNvPicPr>
                      <a:picLocks noChangeAspect="1"/>
                    </pic:cNvPicPr>
                  </pic:nvPicPr>
                  <pic:blipFill>
                    <a:blip r:embed="rId29"/>
                    <a:stretch>
                      <a:fillRect/>
                    </a:stretch>
                  </pic:blipFill>
                  <pic:spPr>
                    <a:xfrm>
                      <a:off x="0" y="0"/>
                      <a:ext cx="2914015" cy="1868805"/>
                    </a:xfrm>
                    <a:prstGeom prst="rect">
                      <a:avLst/>
                    </a:prstGeom>
                  </pic:spPr>
                </pic:pic>
              </a:graphicData>
            </a:graphic>
          </wp:inline>
        </w:drawing>
      </w:r>
      <w:r>
        <w:rPr>
          <w:rFonts w:ascii="Times New Roman" w:hAnsi="Times New Roman" w:eastAsia="Calibri"/>
        </w:rPr>
        <w:drawing>
          <wp:inline distT="0" distB="0" distL="114300" distR="114300">
            <wp:extent cx="3001010" cy="1920240"/>
            <wp:effectExtent l="0" t="0" r="8890" b="3810"/>
            <wp:docPr id="39" name="Изображение 39" descr="WhatsApp Image 2025-04-02 at 17.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descr="WhatsApp Image 2025-04-02 at 17.27.11"/>
                    <pic:cNvPicPr>
                      <a:picLocks noChangeAspect="1"/>
                    </pic:cNvPicPr>
                  </pic:nvPicPr>
                  <pic:blipFill>
                    <a:blip r:embed="rId30"/>
                    <a:stretch>
                      <a:fillRect/>
                    </a:stretch>
                  </pic:blipFill>
                  <pic:spPr>
                    <a:xfrm>
                      <a:off x="0" y="0"/>
                      <a:ext cx="3001010" cy="1920240"/>
                    </a:xfrm>
                    <a:prstGeom prst="rect">
                      <a:avLst/>
                    </a:prstGeom>
                  </pic:spPr>
                </pic:pic>
              </a:graphicData>
            </a:graphic>
          </wp:inline>
        </w:drawing>
      </w:r>
    </w:p>
    <w:p w14:paraId="65F80661">
      <w:pPr>
        <w:pStyle w:val="14"/>
        <w:contextualSpacing/>
        <w:rPr>
          <w:rFonts w:ascii="Times New Roman" w:hAnsi="Times New Roman" w:eastAsia="Calibri"/>
        </w:rPr>
      </w:pPr>
    </w:p>
    <w:p w14:paraId="11D2CA53">
      <w:pPr>
        <w:pStyle w:val="14"/>
        <w:contextualSpacing/>
        <w:rPr>
          <w:rFonts w:ascii="Times New Roman" w:hAnsi="Times New Roman" w:eastAsia="Calibri"/>
          <w:b/>
          <w:bCs/>
          <w:i/>
          <w:sz w:val="32"/>
          <w:szCs w:val="32"/>
        </w:rPr>
      </w:pPr>
      <w:r>
        <w:rPr>
          <w:rFonts w:ascii="Times New Roman" w:hAnsi="Times New Roman" w:eastAsia="Calibri"/>
          <w:b/>
          <w:bCs/>
          <w:i/>
        </w:rPr>
        <w:t xml:space="preserve">                      </w:t>
      </w:r>
      <w:r>
        <w:rPr>
          <w:rFonts w:ascii="Times New Roman" w:hAnsi="Times New Roman" w:eastAsia="Calibri"/>
          <w:b/>
          <w:bCs/>
          <w:i/>
          <w:sz w:val="32"/>
          <w:szCs w:val="32"/>
        </w:rPr>
        <w:t xml:space="preserve"> Үйірме қатысатын оқушылар жайлы</w:t>
      </w:r>
    </w:p>
    <w:p w14:paraId="0D4453F0">
      <w:pPr>
        <w:pStyle w:val="14"/>
        <w:contextualSpacing/>
        <w:rPr>
          <w:rFonts w:ascii="Times New Roman" w:hAnsi="Times New Roman" w:eastAsia="Calibri"/>
          <w:b/>
          <w:bCs/>
          <w:i/>
        </w:rPr>
      </w:pPr>
    </w:p>
    <w:tbl>
      <w:tblPr>
        <w:tblStyle w:val="4"/>
        <w:tblW w:w="0" w:type="auto"/>
        <w:tblInd w:w="0" w:type="dxa"/>
        <w:tblLayout w:type="autofit"/>
        <w:tblCellMar>
          <w:top w:w="15" w:type="dxa"/>
          <w:left w:w="15" w:type="dxa"/>
          <w:bottom w:w="15" w:type="dxa"/>
          <w:right w:w="15" w:type="dxa"/>
        </w:tblCellMar>
      </w:tblPr>
      <w:tblGrid>
        <w:gridCol w:w="1413"/>
        <w:gridCol w:w="1188"/>
        <w:gridCol w:w="1557"/>
        <w:gridCol w:w="1557"/>
        <w:gridCol w:w="1696"/>
        <w:gridCol w:w="1974"/>
      </w:tblGrid>
      <w:tr w14:paraId="0D95D752">
        <w:tc>
          <w:tcPr>
            <w:tcW w:w="1413" w:type="dxa"/>
            <w:tcBorders>
              <w:top w:val="outset" w:color="auto" w:sz="6" w:space="0"/>
              <w:left w:val="outset" w:color="auto" w:sz="6" w:space="0"/>
              <w:bottom w:val="outset" w:color="auto" w:sz="6" w:space="0"/>
              <w:right w:val="outset" w:color="auto" w:sz="6" w:space="0"/>
            </w:tcBorders>
          </w:tcPr>
          <w:p w14:paraId="446CEB2B">
            <w:pPr>
              <w:widowControl w:val="0"/>
              <w:autoSpaceDE w:val="0"/>
              <w:autoSpaceDN w:val="0"/>
              <w:adjustRightInd w:val="0"/>
              <w:contextualSpacing/>
              <w:rPr>
                <w:rFonts w:cs="Calibri"/>
                <w:b/>
              </w:rPr>
            </w:pPr>
            <w:r>
              <w:rPr>
                <w:rFonts w:ascii="Times New Roman" w:hAnsi="Times New Roman" w:eastAsia="Calibri"/>
                <w:b/>
                <w:bCs/>
              </w:rPr>
              <w:t>Оқу жылы</w:t>
            </w:r>
          </w:p>
        </w:tc>
        <w:tc>
          <w:tcPr>
            <w:tcW w:w="1188" w:type="dxa"/>
            <w:tcBorders>
              <w:top w:val="outset" w:color="auto" w:sz="6" w:space="0"/>
              <w:left w:val="outset" w:color="auto" w:sz="6" w:space="0"/>
              <w:bottom w:val="outset" w:color="auto" w:sz="6" w:space="0"/>
              <w:right w:val="outset" w:color="auto" w:sz="6" w:space="0"/>
            </w:tcBorders>
          </w:tcPr>
          <w:p w14:paraId="3D34AFFD">
            <w:pPr>
              <w:widowControl w:val="0"/>
              <w:autoSpaceDE w:val="0"/>
              <w:autoSpaceDN w:val="0"/>
              <w:adjustRightInd w:val="0"/>
              <w:contextualSpacing/>
              <w:rPr>
                <w:rFonts w:cs="Calibri"/>
                <w:b/>
              </w:rPr>
            </w:pPr>
            <w:r>
              <w:rPr>
                <w:rFonts w:ascii="Times New Roman" w:hAnsi="Times New Roman" w:eastAsia="Calibri"/>
                <w:b/>
                <w:bCs/>
              </w:rPr>
              <w:t>Жалпы оқушы саны жылдың басы</w:t>
            </w:r>
          </w:p>
        </w:tc>
        <w:tc>
          <w:tcPr>
            <w:tcW w:w="1557" w:type="dxa"/>
            <w:tcBorders>
              <w:top w:val="outset" w:color="auto" w:sz="6" w:space="0"/>
              <w:left w:val="outset" w:color="auto" w:sz="6" w:space="0"/>
              <w:bottom w:val="outset" w:color="auto" w:sz="6" w:space="0"/>
              <w:right w:val="outset" w:color="auto" w:sz="6" w:space="0"/>
            </w:tcBorders>
          </w:tcPr>
          <w:p w14:paraId="1D65C584">
            <w:pPr>
              <w:widowControl w:val="0"/>
              <w:autoSpaceDE w:val="0"/>
              <w:autoSpaceDN w:val="0"/>
              <w:adjustRightInd w:val="0"/>
              <w:contextualSpacing/>
              <w:rPr>
                <w:rFonts w:cs="Calibri"/>
              </w:rPr>
            </w:pPr>
            <w:r>
              <w:rPr>
                <w:rFonts w:ascii="Times New Roman" w:hAnsi="Times New Roman" w:eastAsia="Calibri"/>
                <w:b/>
                <w:bCs/>
              </w:rPr>
              <w:t>Үйірмеге қамтылған оқушы саны</w:t>
            </w:r>
          </w:p>
        </w:tc>
        <w:tc>
          <w:tcPr>
            <w:tcW w:w="1557" w:type="dxa"/>
            <w:tcBorders>
              <w:top w:val="outset" w:color="auto" w:sz="6" w:space="0"/>
              <w:left w:val="outset" w:color="auto" w:sz="6" w:space="0"/>
              <w:bottom w:val="outset" w:color="auto" w:sz="6" w:space="0"/>
              <w:right w:val="outset" w:color="auto" w:sz="6" w:space="0"/>
            </w:tcBorders>
          </w:tcPr>
          <w:p w14:paraId="5A964398">
            <w:pPr>
              <w:widowControl w:val="0"/>
              <w:autoSpaceDE w:val="0"/>
              <w:autoSpaceDN w:val="0"/>
              <w:adjustRightInd w:val="0"/>
              <w:contextualSpacing/>
              <w:rPr>
                <w:rFonts w:cs="Calibri"/>
              </w:rPr>
            </w:pPr>
            <w:r>
              <w:rPr>
                <w:rFonts w:ascii="Times New Roman" w:hAnsi="Times New Roman" w:eastAsia="Calibri"/>
                <w:b/>
                <w:bCs/>
              </w:rPr>
              <w:t>Мектептен тыс ақысыз үйірмеге қамтылған оқушы саны</w:t>
            </w:r>
          </w:p>
        </w:tc>
        <w:tc>
          <w:tcPr>
            <w:tcW w:w="1696" w:type="dxa"/>
            <w:tcBorders>
              <w:top w:val="outset" w:color="auto" w:sz="6" w:space="0"/>
              <w:left w:val="outset" w:color="auto" w:sz="6" w:space="0"/>
              <w:bottom w:val="outset" w:color="auto" w:sz="6" w:space="0"/>
              <w:right w:val="outset" w:color="auto" w:sz="6" w:space="0"/>
            </w:tcBorders>
          </w:tcPr>
          <w:p w14:paraId="75BF12A4">
            <w:pPr>
              <w:widowControl w:val="0"/>
              <w:autoSpaceDE w:val="0"/>
              <w:autoSpaceDN w:val="0"/>
              <w:adjustRightInd w:val="0"/>
              <w:contextualSpacing/>
              <w:rPr>
                <w:rFonts w:cs="Calibri"/>
              </w:rPr>
            </w:pPr>
            <w:r>
              <w:rPr>
                <w:rFonts w:ascii="Times New Roman" w:hAnsi="Times New Roman" w:eastAsia="Calibri"/>
                <w:b/>
                <w:bCs/>
              </w:rPr>
              <w:t>Мектептен тыс спорттық ақысыз үйірмеге қамтылған оқушы саны</w:t>
            </w:r>
          </w:p>
        </w:tc>
        <w:tc>
          <w:tcPr>
            <w:tcW w:w="1974" w:type="dxa"/>
            <w:tcBorders>
              <w:top w:val="outset" w:color="auto" w:sz="6" w:space="0"/>
              <w:left w:val="outset" w:color="auto" w:sz="6" w:space="0"/>
              <w:bottom w:val="outset" w:color="auto" w:sz="6" w:space="0"/>
              <w:right w:val="outset" w:color="auto" w:sz="6" w:space="0"/>
            </w:tcBorders>
          </w:tcPr>
          <w:p w14:paraId="0C598CDD">
            <w:pPr>
              <w:widowControl w:val="0"/>
              <w:autoSpaceDE w:val="0"/>
              <w:autoSpaceDN w:val="0"/>
              <w:adjustRightInd w:val="0"/>
              <w:contextualSpacing/>
              <w:rPr>
                <w:rFonts w:cs="Calibri"/>
              </w:rPr>
            </w:pPr>
            <w:r>
              <w:rPr>
                <w:rFonts w:ascii="Times New Roman" w:hAnsi="Times New Roman" w:eastAsia="Calibri"/>
                <w:b/>
                <w:bCs/>
              </w:rPr>
              <w:t>Мектепішілік ақысыз үйірмеге қамтылған оқушы саны</w:t>
            </w:r>
          </w:p>
        </w:tc>
      </w:tr>
      <w:tr w14:paraId="263C6DFB">
        <w:tblPrEx>
          <w:tblCellMar>
            <w:top w:w="15" w:type="dxa"/>
            <w:left w:w="15" w:type="dxa"/>
            <w:bottom w:w="15" w:type="dxa"/>
            <w:right w:w="15" w:type="dxa"/>
          </w:tblCellMar>
        </w:tblPrEx>
        <w:tc>
          <w:tcPr>
            <w:tcW w:w="1413" w:type="dxa"/>
            <w:tcBorders>
              <w:top w:val="nil"/>
              <w:left w:val="outset" w:color="auto" w:sz="6" w:space="0"/>
              <w:bottom w:val="outset" w:color="auto" w:sz="6" w:space="0"/>
              <w:right w:val="outset" w:color="auto" w:sz="6" w:space="0"/>
            </w:tcBorders>
          </w:tcPr>
          <w:p w14:paraId="064190A8">
            <w:pPr>
              <w:contextualSpacing/>
              <w:rPr>
                <w:rFonts w:ascii="Times New Roman" w:hAnsi="Times New Roman" w:eastAsia="Calibri"/>
                <w:bCs/>
                <w:lang w:val="kk-KZ"/>
              </w:rPr>
            </w:pPr>
            <w:r>
              <w:rPr>
                <w:rFonts w:ascii="Times New Roman" w:hAnsi="Times New Roman" w:eastAsia="Calibri"/>
                <w:bCs/>
              </w:rPr>
              <w:t>202</w:t>
            </w:r>
            <w:r>
              <w:rPr>
                <w:rFonts w:ascii="Times New Roman" w:hAnsi="Times New Roman" w:eastAsia="Calibri"/>
                <w:bCs/>
                <w:lang w:val="kk-KZ"/>
              </w:rPr>
              <w:t>3</w:t>
            </w:r>
            <w:r>
              <w:rPr>
                <w:rFonts w:ascii="Times New Roman" w:hAnsi="Times New Roman" w:eastAsia="Calibri"/>
                <w:bCs/>
              </w:rPr>
              <w:t>-202</w:t>
            </w:r>
            <w:r>
              <w:rPr>
                <w:rFonts w:ascii="Times New Roman" w:hAnsi="Times New Roman" w:eastAsia="Calibri"/>
                <w:bCs/>
                <w:lang w:val="kk-KZ"/>
              </w:rPr>
              <w:t>4</w:t>
            </w:r>
          </w:p>
        </w:tc>
        <w:tc>
          <w:tcPr>
            <w:tcW w:w="1188" w:type="dxa"/>
            <w:tcBorders>
              <w:top w:val="nil"/>
              <w:left w:val="outset" w:color="auto" w:sz="6" w:space="0"/>
              <w:bottom w:val="outset" w:color="auto" w:sz="6" w:space="0"/>
              <w:right w:val="outset" w:color="auto" w:sz="6" w:space="0"/>
            </w:tcBorders>
          </w:tcPr>
          <w:p w14:paraId="775CC33D">
            <w:pPr>
              <w:contextualSpacing/>
              <w:rPr>
                <w:rFonts w:ascii="Times New Roman" w:hAnsi="Times New Roman" w:eastAsia="Calibri"/>
                <w:bCs/>
                <w:lang w:val="kk-KZ"/>
              </w:rPr>
            </w:pPr>
            <w:r>
              <w:rPr>
                <w:rFonts w:ascii="Times New Roman" w:hAnsi="Times New Roman" w:eastAsia="Calibri"/>
                <w:bCs/>
              </w:rPr>
              <w:t xml:space="preserve">  </w:t>
            </w:r>
            <w:r>
              <w:rPr>
                <w:rFonts w:ascii="Times New Roman" w:hAnsi="Times New Roman" w:eastAsia="Calibri"/>
                <w:bCs/>
                <w:lang w:val="kk-KZ"/>
              </w:rPr>
              <w:t>60</w:t>
            </w:r>
          </w:p>
        </w:tc>
        <w:tc>
          <w:tcPr>
            <w:tcW w:w="1557" w:type="dxa"/>
            <w:tcBorders>
              <w:top w:val="nil"/>
              <w:left w:val="outset" w:color="auto" w:sz="6" w:space="0"/>
              <w:bottom w:val="outset" w:color="auto" w:sz="6" w:space="0"/>
              <w:right w:val="outset" w:color="auto" w:sz="6" w:space="0"/>
            </w:tcBorders>
          </w:tcPr>
          <w:p w14:paraId="250E3A1B">
            <w:pPr>
              <w:contextualSpacing/>
              <w:rPr>
                <w:rFonts w:ascii="Times New Roman" w:hAnsi="Times New Roman" w:eastAsia="Calibri"/>
                <w:bCs/>
                <w:lang w:val="kk-KZ"/>
              </w:rPr>
            </w:pPr>
            <w:r>
              <w:rPr>
                <w:rFonts w:ascii="Times New Roman" w:hAnsi="Times New Roman" w:eastAsia="Calibri"/>
                <w:bCs/>
              </w:rPr>
              <w:t xml:space="preserve">   </w:t>
            </w:r>
            <w:r>
              <w:rPr>
                <w:rFonts w:ascii="Times New Roman" w:hAnsi="Times New Roman" w:eastAsia="Calibri"/>
                <w:bCs/>
                <w:lang w:val="kk-KZ"/>
              </w:rPr>
              <w:t>45</w:t>
            </w:r>
          </w:p>
        </w:tc>
        <w:tc>
          <w:tcPr>
            <w:tcW w:w="1557" w:type="dxa"/>
            <w:tcBorders>
              <w:top w:val="nil"/>
              <w:left w:val="outset" w:color="auto" w:sz="6" w:space="0"/>
              <w:bottom w:val="outset" w:color="auto" w:sz="6" w:space="0"/>
              <w:right w:val="outset" w:color="auto" w:sz="6" w:space="0"/>
            </w:tcBorders>
          </w:tcPr>
          <w:p w14:paraId="29342222">
            <w:pPr>
              <w:contextualSpacing/>
              <w:rPr>
                <w:rFonts w:ascii="Times New Roman" w:hAnsi="Times New Roman" w:eastAsia="Calibri"/>
                <w:bCs/>
                <w:lang w:val="kk-KZ"/>
              </w:rPr>
            </w:pPr>
            <w:r>
              <w:rPr>
                <w:rFonts w:ascii="Times New Roman" w:hAnsi="Times New Roman" w:eastAsia="Calibri"/>
                <w:bCs/>
              </w:rPr>
              <w:t xml:space="preserve">       </w:t>
            </w:r>
            <w:r>
              <w:rPr>
                <w:rFonts w:ascii="Times New Roman" w:hAnsi="Times New Roman" w:eastAsia="Calibri"/>
                <w:bCs/>
                <w:lang w:val="kk-KZ"/>
              </w:rPr>
              <w:t>45</w:t>
            </w:r>
          </w:p>
        </w:tc>
        <w:tc>
          <w:tcPr>
            <w:tcW w:w="1696" w:type="dxa"/>
            <w:tcBorders>
              <w:top w:val="nil"/>
              <w:left w:val="outset" w:color="auto" w:sz="6" w:space="0"/>
              <w:bottom w:val="outset" w:color="auto" w:sz="6" w:space="0"/>
              <w:right w:val="outset" w:color="auto" w:sz="6" w:space="0"/>
            </w:tcBorders>
          </w:tcPr>
          <w:p w14:paraId="46D36B00">
            <w:pPr>
              <w:contextualSpacing/>
              <w:rPr>
                <w:rFonts w:ascii="Times New Roman" w:hAnsi="Times New Roman" w:eastAsia="Calibri"/>
                <w:bCs/>
                <w:lang w:val="kk-KZ"/>
              </w:rPr>
            </w:pPr>
            <w:r>
              <w:rPr>
                <w:rFonts w:ascii="Times New Roman" w:hAnsi="Times New Roman" w:eastAsia="Calibri"/>
                <w:bCs/>
              </w:rPr>
              <w:t xml:space="preserve">        </w:t>
            </w:r>
          </w:p>
        </w:tc>
        <w:tc>
          <w:tcPr>
            <w:tcW w:w="1974" w:type="dxa"/>
            <w:tcBorders>
              <w:top w:val="nil"/>
              <w:left w:val="outset" w:color="auto" w:sz="6" w:space="0"/>
              <w:bottom w:val="outset" w:color="auto" w:sz="6" w:space="0"/>
              <w:right w:val="outset" w:color="auto" w:sz="6" w:space="0"/>
            </w:tcBorders>
          </w:tcPr>
          <w:p w14:paraId="00DE18A3">
            <w:pPr>
              <w:contextualSpacing/>
              <w:rPr>
                <w:rFonts w:ascii="Times New Roman" w:hAnsi="Times New Roman" w:eastAsia="Calibri"/>
                <w:bCs/>
                <w:lang w:val="kk-KZ"/>
              </w:rPr>
            </w:pPr>
            <w:r>
              <w:rPr>
                <w:rFonts w:ascii="Times New Roman" w:hAnsi="Times New Roman" w:eastAsia="Calibri"/>
                <w:bCs/>
                <w:lang w:val="kk-KZ"/>
              </w:rPr>
              <w:t xml:space="preserve">    45</w:t>
            </w:r>
          </w:p>
        </w:tc>
      </w:tr>
      <w:tr w14:paraId="2F1C5EF8">
        <w:tblPrEx>
          <w:tblCellMar>
            <w:top w:w="15" w:type="dxa"/>
            <w:left w:w="15" w:type="dxa"/>
            <w:bottom w:w="15" w:type="dxa"/>
            <w:right w:w="15" w:type="dxa"/>
          </w:tblCellMar>
        </w:tblPrEx>
        <w:tc>
          <w:tcPr>
            <w:tcW w:w="1413" w:type="dxa"/>
            <w:tcBorders>
              <w:top w:val="nil"/>
              <w:left w:val="outset" w:color="auto" w:sz="6" w:space="0"/>
              <w:bottom w:val="nil"/>
              <w:right w:val="outset" w:color="auto" w:sz="6" w:space="0"/>
            </w:tcBorders>
          </w:tcPr>
          <w:p w14:paraId="50A06CCD">
            <w:pPr>
              <w:contextualSpacing/>
              <w:rPr>
                <w:rFonts w:ascii="Times New Roman" w:hAnsi="Times New Roman" w:eastAsia="Calibri"/>
                <w:bCs/>
                <w:lang w:val="kk-KZ"/>
              </w:rPr>
            </w:pPr>
            <w:r>
              <w:rPr>
                <w:rFonts w:ascii="Times New Roman" w:hAnsi="Times New Roman" w:eastAsia="Calibri"/>
                <w:bCs/>
              </w:rPr>
              <w:t>202</w:t>
            </w:r>
            <w:r>
              <w:rPr>
                <w:rFonts w:ascii="Times New Roman" w:hAnsi="Times New Roman" w:eastAsia="Calibri"/>
                <w:bCs/>
                <w:lang w:val="kk-KZ"/>
              </w:rPr>
              <w:t>4</w:t>
            </w:r>
            <w:r>
              <w:rPr>
                <w:rFonts w:ascii="Times New Roman" w:hAnsi="Times New Roman" w:eastAsia="Calibri"/>
                <w:bCs/>
              </w:rPr>
              <w:t>-202</w:t>
            </w:r>
            <w:r>
              <w:rPr>
                <w:rFonts w:ascii="Times New Roman" w:hAnsi="Times New Roman" w:eastAsia="Calibri"/>
                <w:bCs/>
                <w:lang w:val="kk-KZ"/>
              </w:rPr>
              <w:t>5</w:t>
            </w:r>
          </w:p>
        </w:tc>
        <w:tc>
          <w:tcPr>
            <w:tcW w:w="1188" w:type="dxa"/>
            <w:tcBorders>
              <w:top w:val="nil"/>
              <w:left w:val="outset" w:color="auto" w:sz="6" w:space="0"/>
              <w:bottom w:val="nil"/>
              <w:right w:val="outset" w:color="auto" w:sz="6" w:space="0"/>
            </w:tcBorders>
          </w:tcPr>
          <w:p w14:paraId="18D69946">
            <w:pPr>
              <w:contextualSpacing/>
              <w:rPr>
                <w:rFonts w:ascii="Times New Roman" w:hAnsi="Times New Roman" w:eastAsia="Calibri"/>
                <w:bCs/>
                <w:lang w:val="kk-KZ"/>
              </w:rPr>
            </w:pPr>
            <w:r>
              <w:rPr>
                <w:rFonts w:ascii="Times New Roman" w:hAnsi="Times New Roman" w:eastAsia="Calibri"/>
                <w:bCs/>
              </w:rPr>
              <w:t xml:space="preserve">  </w:t>
            </w:r>
            <w:r>
              <w:rPr>
                <w:rFonts w:ascii="Times New Roman" w:hAnsi="Times New Roman" w:eastAsia="Calibri"/>
                <w:bCs/>
                <w:lang w:val="kk-KZ"/>
              </w:rPr>
              <w:t>72</w:t>
            </w:r>
          </w:p>
        </w:tc>
        <w:tc>
          <w:tcPr>
            <w:tcW w:w="1557" w:type="dxa"/>
            <w:tcBorders>
              <w:top w:val="nil"/>
              <w:left w:val="outset" w:color="auto" w:sz="6" w:space="0"/>
              <w:bottom w:val="nil"/>
              <w:right w:val="outset" w:color="auto" w:sz="6" w:space="0"/>
            </w:tcBorders>
          </w:tcPr>
          <w:p w14:paraId="1BEE688C">
            <w:pPr>
              <w:contextualSpacing/>
              <w:rPr>
                <w:rFonts w:ascii="Times New Roman" w:hAnsi="Times New Roman" w:eastAsia="Calibri"/>
                <w:bCs/>
                <w:lang w:val="kk-KZ"/>
              </w:rPr>
            </w:pPr>
            <w:r>
              <w:rPr>
                <w:rFonts w:ascii="Times New Roman" w:hAnsi="Times New Roman" w:eastAsia="Calibri"/>
                <w:bCs/>
              </w:rPr>
              <w:t xml:space="preserve">    </w:t>
            </w:r>
            <w:r>
              <w:rPr>
                <w:rFonts w:ascii="Times New Roman" w:hAnsi="Times New Roman" w:eastAsia="Calibri"/>
                <w:bCs/>
                <w:lang w:val="kk-KZ"/>
              </w:rPr>
              <w:t>50</w:t>
            </w:r>
          </w:p>
        </w:tc>
        <w:tc>
          <w:tcPr>
            <w:tcW w:w="1557" w:type="dxa"/>
            <w:tcBorders>
              <w:top w:val="nil"/>
              <w:left w:val="outset" w:color="auto" w:sz="6" w:space="0"/>
              <w:bottom w:val="nil"/>
              <w:right w:val="outset" w:color="auto" w:sz="6" w:space="0"/>
            </w:tcBorders>
          </w:tcPr>
          <w:p w14:paraId="29175A2A">
            <w:pPr>
              <w:contextualSpacing/>
              <w:rPr>
                <w:rFonts w:ascii="Times New Roman" w:hAnsi="Times New Roman" w:eastAsia="Calibri"/>
                <w:bCs/>
                <w:lang w:val="kk-KZ"/>
              </w:rPr>
            </w:pPr>
            <w:r>
              <w:rPr>
                <w:rFonts w:ascii="Times New Roman" w:hAnsi="Times New Roman" w:eastAsia="Calibri"/>
                <w:bCs/>
              </w:rPr>
              <w:t xml:space="preserve">       </w:t>
            </w:r>
            <w:r>
              <w:rPr>
                <w:rFonts w:ascii="Times New Roman" w:hAnsi="Times New Roman" w:eastAsia="Calibri"/>
                <w:bCs/>
                <w:lang w:val="kk-KZ"/>
              </w:rPr>
              <w:t>50</w:t>
            </w:r>
          </w:p>
        </w:tc>
        <w:tc>
          <w:tcPr>
            <w:tcW w:w="1696" w:type="dxa"/>
            <w:tcBorders>
              <w:top w:val="nil"/>
              <w:left w:val="outset" w:color="auto" w:sz="6" w:space="0"/>
              <w:bottom w:val="nil"/>
              <w:right w:val="outset" w:color="auto" w:sz="6" w:space="0"/>
            </w:tcBorders>
          </w:tcPr>
          <w:p w14:paraId="61734194">
            <w:pPr>
              <w:contextualSpacing/>
              <w:rPr>
                <w:rFonts w:ascii="Times New Roman" w:hAnsi="Times New Roman" w:eastAsia="Calibri"/>
                <w:bCs/>
              </w:rPr>
            </w:pPr>
            <w:r>
              <w:rPr>
                <w:rFonts w:ascii="Times New Roman" w:hAnsi="Times New Roman" w:eastAsia="Calibri"/>
                <w:bCs/>
              </w:rPr>
              <w:t xml:space="preserve">       </w:t>
            </w:r>
          </w:p>
        </w:tc>
        <w:tc>
          <w:tcPr>
            <w:tcW w:w="1974" w:type="dxa"/>
            <w:tcBorders>
              <w:top w:val="nil"/>
              <w:left w:val="outset" w:color="auto" w:sz="6" w:space="0"/>
              <w:bottom w:val="nil"/>
              <w:right w:val="outset" w:color="auto" w:sz="6" w:space="0"/>
            </w:tcBorders>
          </w:tcPr>
          <w:p w14:paraId="10FC68F2">
            <w:pPr>
              <w:contextualSpacing/>
              <w:rPr>
                <w:rFonts w:ascii="Times New Roman" w:hAnsi="Times New Roman" w:eastAsia="Calibri"/>
                <w:bCs/>
                <w:lang w:val="kk-KZ"/>
              </w:rPr>
            </w:pPr>
            <w:r>
              <w:rPr>
                <w:rFonts w:ascii="Times New Roman" w:hAnsi="Times New Roman" w:eastAsia="Calibri"/>
                <w:bCs/>
                <w:lang w:val="kk-KZ"/>
              </w:rPr>
              <w:t xml:space="preserve">     50</w:t>
            </w:r>
          </w:p>
        </w:tc>
      </w:tr>
    </w:tbl>
    <w:p w14:paraId="41C7AF46">
      <w:pPr>
        <w:pStyle w:val="14"/>
        <w:contextualSpacing/>
        <w:rPr>
          <w:rFonts w:ascii="Times New Roman" w:hAnsi="Times New Roman" w:eastAsia="Calibri"/>
          <w:color w:val="C00000"/>
        </w:rPr>
      </w:pPr>
      <w:r>
        <w:drawing>
          <wp:inline distT="0" distB="0" distL="114300" distR="114300">
            <wp:extent cx="4584065" cy="1572895"/>
            <wp:effectExtent l="0" t="0" r="6985" b="8255"/>
            <wp:docPr id="19"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2"/>
                    <pic:cNvPicPr>
                      <a:picLocks noChangeAspect="1"/>
                    </pic:cNvPicPr>
                  </pic:nvPicPr>
                  <pic:blipFill>
                    <a:blip r:embed="rId31"/>
                    <a:stretch>
                      <a:fillRect/>
                    </a:stretch>
                  </pic:blipFill>
                  <pic:spPr>
                    <a:xfrm>
                      <a:off x="0" y="0"/>
                      <a:ext cx="4584065" cy="1572895"/>
                    </a:xfrm>
                    <a:prstGeom prst="rect">
                      <a:avLst/>
                    </a:prstGeom>
                    <a:noFill/>
                    <a:ln>
                      <a:noFill/>
                    </a:ln>
                  </pic:spPr>
                </pic:pic>
              </a:graphicData>
            </a:graphic>
          </wp:inline>
        </w:drawing>
      </w:r>
    </w:p>
    <w:p w14:paraId="5038ED18">
      <w:pPr>
        <w:pStyle w:val="14"/>
        <w:contextualSpacing/>
        <w:rPr>
          <w:rFonts w:ascii="Times New Roman" w:hAnsi="Times New Roman" w:eastAsia="Calibri"/>
          <w:color w:val="C00000"/>
        </w:rPr>
      </w:pPr>
    </w:p>
    <w:p w14:paraId="392BE341">
      <w:pPr>
        <w:pStyle w:val="14"/>
        <w:contextualSpacing/>
        <w:rPr>
          <w:rFonts w:ascii="Times New Roman" w:hAnsi="Times New Roman" w:eastAsia="Calibri"/>
          <w:color w:val="C00000"/>
        </w:rPr>
      </w:pPr>
    </w:p>
    <w:p w14:paraId="560DD355">
      <w:pPr>
        <w:pStyle w:val="14"/>
        <w:contextualSpacing/>
        <w:rPr>
          <w:rFonts w:ascii="Times New Roman" w:hAnsi="Times New Roman" w:eastAsia="Calibri"/>
          <w:b/>
          <w:bCs/>
          <w:i/>
        </w:rPr>
      </w:pPr>
      <w:r>
        <w:rPr>
          <w:rFonts w:ascii="Times New Roman" w:hAnsi="Times New Roman" w:eastAsia="Calibri"/>
          <w:color w:val="C00000"/>
        </w:rPr>
        <w:t xml:space="preserve"> </w:t>
      </w:r>
      <w:r>
        <w:rPr>
          <w:rFonts w:ascii="Times New Roman" w:hAnsi="Times New Roman" w:eastAsia="Calibri"/>
          <w:b/>
          <w:bCs/>
          <w:i/>
        </w:rPr>
        <w:t>Оқушының бос уақытын тиімді пайдалану мақсатында мектебімізде жүргізілетін ақысыз үйірме жұмыстарына талдау жұмысы</w:t>
      </w:r>
    </w:p>
    <w:tbl>
      <w:tblPr>
        <w:tblStyle w:val="4"/>
        <w:tblW w:w="0" w:type="auto"/>
        <w:tblInd w:w="0" w:type="dxa"/>
        <w:tblLayout w:type="autofit"/>
        <w:tblCellMar>
          <w:top w:w="15" w:type="dxa"/>
          <w:left w:w="15" w:type="dxa"/>
          <w:bottom w:w="15" w:type="dxa"/>
          <w:right w:w="15" w:type="dxa"/>
        </w:tblCellMar>
      </w:tblPr>
      <w:tblGrid>
        <w:gridCol w:w="5235"/>
        <w:gridCol w:w="1980"/>
        <w:gridCol w:w="1830"/>
      </w:tblGrid>
      <w:tr w14:paraId="23C76205">
        <w:tblPrEx>
          <w:tblCellMar>
            <w:top w:w="15" w:type="dxa"/>
            <w:left w:w="15" w:type="dxa"/>
            <w:bottom w:w="15" w:type="dxa"/>
            <w:right w:w="15" w:type="dxa"/>
          </w:tblCellMar>
        </w:tblPrEx>
        <w:tc>
          <w:tcPr>
            <w:tcW w:w="5235" w:type="dxa"/>
            <w:tcBorders>
              <w:top w:val="outset" w:color="auto" w:sz="6" w:space="0"/>
              <w:left w:val="outset" w:color="auto" w:sz="6" w:space="0"/>
              <w:bottom w:val="outset" w:color="auto" w:sz="6" w:space="0"/>
              <w:right w:val="outset" w:color="auto" w:sz="6" w:space="0"/>
            </w:tcBorders>
          </w:tcPr>
          <w:p w14:paraId="08F8EE31">
            <w:pPr>
              <w:contextualSpacing/>
              <w:rPr>
                <w:rFonts w:ascii="Times New Roman" w:hAnsi="Times New Roman" w:eastAsia="Calibri"/>
                <w:bCs/>
              </w:rPr>
            </w:pPr>
            <w:r>
              <w:rPr>
                <w:rFonts w:ascii="Times New Roman" w:hAnsi="Times New Roman" w:eastAsia="Calibri"/>
                <w:bCs/>
              </w:rPr>
              <w:t>Оқу жылы</w:t>
            </w:r>
          </w:p>
        </w:tc>
        <w:tc>
          <w:tcPr>
            <w:tcW w:w="1980" w:type="dxa"/>
            <w:tcBorders>
              <w:top w:val="outset" w:color="auto" w:sz="6" w:space="0"/>
              <w:left w:val="outset" w:color="auto" w:sz="6" w:space="0"/>
              <w:bottom w:val="outset" w:color="auto" w:sz="6" w:space="0"/>
              <w:right w:val="outset" w:color="auto" w:sz="6" w:space="0"/>
            </w:tcBorders>
          </w:tcPr>
          <w:p w14:paraId="749BB7E1">
            <w:pPr>
              <w:contextualSpacing/>
              <w:rPr>
                <w:rFonts w:ascii="Times New Roman" w:hAnsi="Times New Roman" w:eastAsia="Calibri"/>
                <w:bCs/>
                <w:lang w:val="kk-KZ"/>
              </w:rPr>
            </w:pPr>
            <w:r>
              <w:rPr>
                <w:rFonts w:ascii="Times New Roman" w:hAnsi="Times New Roman" w:eastAsia="Calibri"/>
                <w:bCs/>
              </w:rPr>
              <w:t>202</w:t>
            </w:r>
            <w:r>
              <w:rPr>
                <w:rFonts w:ascii="Times New Roman" w:hAnsi="Times New Roman" w:eastAsia="Calibri"/>
                <w:bCs/>
                <w:lang w:val="kk-KZ"/>
              </w:rPr>
              <w:t>3</w:t>
            </w:r>
            <w:r>
              <w:rPr>
                <w:rFonts w:ascii="Times New Roman" w:hAnsi="Times New Roman" w:eastAsia="Calibri"/>
                <w:bCs/>
              </w:rPr>
              <w:t>-202</w:t>
            </w:r>
            <w:r>
              <w:rPr>
                <w:rFonts w:ascii="Times New Roman" w:hAnsi="Times New Roman" w:eastAsia="Calibri"/>
                <w:bCs/>
                <w:lang w:val="kk-KZ"/>
              </w:rPr>
              <w:t>4</w:t>
            </w:r>
          </w:p>
        </w:tc>
        <w:tc>
          <w:tcPr>
            <w:tcW w:w="1830" w:type="dxa"/>
            <w:tcBorders>
              <w:top w:val="outset" w:color="auto" w:sz="6" w:space="0"/>
              <w:left w:val="outset" w:color="auto" w:sz="6" w:space="0"/>
              <w:bottom w:val="outset" w:color="auto" w:sz="6" w:space="0"/>
              <w:right w:val="outset" w:color="auto" w:sz="6" w:space="0"/>
            </w:tcBorders>
          </w:tcPr>
          <w:p w14:paraId="6AEB3A6B">
            <w:pPr>
              <w:contextualSpacing/>
              <w:rPr>
                <w:rFonts w:ascii="Times New Roman" w:hAnsi="Times New Roman" w:eastAsia="Calibri"/>
                <w:bCs/>
                <w:lang w:val="kk-KZ"/>
              </w:rPr>
            </w:pPr>
            <w:r>
              <w:rPr>
                <w:rFonts w:ascii="Times New Roman" w:hAnsi="Times New Roman" w:eastAsia="Calibri"/>
                <w:bCs/>
              </w:rPr>
              <w:t>202</w:t>
            </w:r>
            <w:r>
              <w:rPr>
                <w:rFonts w:ascii="Times New Roman" w:hAnsi="Times New Roman" w:eastAsia="Calibri"/>
                <w:bCs/>
                <w:lang w:val="kk-KZ"/>
              </w:rPr>
              <w:t>4</w:t>
            </w:r>
            <w:r>
              <w:rPr>
                <w:rFonts w:ascii="Times New Roman" w:hAnsi="Times New Roman" w:eastAsia="Calibri"/>
                <w:bCs/>
              </w:rPr>
              <w:t>-202</w:t>
            </w:r>
            <w:r>
              <w:rPr>
                <w:rFonts w:ascii="Times New Roman" w:hAnsi="Times New Roman" w:eastAsia="Calibri"/>
                <w:bCs/>
                <w:lang w:val="kk-KZ"/>
              </w:rPr>
              <w:t>5</w:t>
            </w:r>
          </w:p>
        </w:tc>
      </w:tr>
      <w:tr w14:paraId="186F7A7A">
        <w:tc>
          <w:tcPr>
            <w:tcW w:w="5235" w:type="dxa"/>
            <w:tcBorders>
              <w:top w:val="nil"/>
              <w:left w:val="outset" w:color="auto" w:sz="6" w:space="0"/>
              <w:bottom w:val="outset" w:color="auto" w:sz="6" w:space="0"/>
              <w:right w:val="outset" w:color="auto" w:sz="6" w:space="0"/>
            </w:tcBorders>
          </w:tcPr>
          <w:p w14:paraId="1F4C81EF">
            <w:pPr>
              <w:contextualSpacing/>
              <w:rPr>
                <w:rFonts w:ascii="Times New Roman" w:hAnsi="Times New Roman" w:eastAsia="Calibri"/>
                <w:bCs/>
              </w:rPr>
            </w:pPr>
            <w:r>
              <w:rPr>
                <w:rFonts w:ascii="Times New Roman" w:hAnsi="Times New Roman" w:eastAsia="Calibri"/>
                <w:bCs/>
              </w:rPr>
              <w:t>Жалпы үйірме саны</w:t>
            </w:r>
          </w:p>
        </w:tc>
        <w:tc>
          <w:tcPr>
            <w:tcW w:w="1980" w:type="dxa"/>
            <w:tcBorders>
              <w:top w:val="nil"/>
              <w:left w:val="outset" w:color="auto" w:sz="6" w:space="0"/>
              <w:bottom w:val="outset" w:color="auto" w:sz="6" w:space="0"/>
              <w:right w:val="outset" w:color="auto" w:sz="6" w:space="0"/>
            </w:tcBorders>
          </w:tcPr>
          <w:p w14:paraId="41310207">
            <w:pPr>
              <w:contextualSpacing/>
              <w:rPr>
                <w:rFonts w:ascii="Times New Roman" w:hAnsi="Times New Roman" w:eastAsia="Calibri"/>
                <w:bCs/>
                <w:lang w:val="kk-KZ"/>
              </w:rPr>
            </w:pPr>
            <w:r>
              <w:rPr>
                <w:rFonts w:ascii="Times New Roman" w:hAnsi="Times New Roman" w:eastAsia="Calibri"/>
                <w:bCs/>
                <w:lang w:val="kk-KZ"/>
              </w:rPr>
              <w:t>2</w:t>
            </w:r>
          </w:p>
        </w:tc>
        <w:tc>
          <w:tcPr>
            <w:tcW w:w="1830" w:type="dxa"/>
            <w:tcBorders>
              <w:top w:val="nil"/>
              <w:left w:val="outset" w:color="auto" w:sz="6" w:space="0"/>
              <w:bottom w:val="outset" w:color="auto" w:sz="6" w:space="0"/>
              <w:right w:val="outset" w:color="auto" w:sz="6" w:space="0"/>
            </w:tcBorders>
          </w:tcPr>
          <w:p w14:paraId="4A051395">
            <w:pPr>
              <w:contextualSpacing/>
              <w:rPr>
                <w:rFonts w:ascii="Times New Roman" w:hAnsi="Times New Roman" w:eastAsia="Calibri"/>
                <w:bCs/>
                <w:lang w:val="kk-KZ"/>
              </w:rPr>
            </w:pPr>
            <w:r>
              <w:rPr>
                <w:rFonts w:ascii="Times New Roman" w:hAnsi="Times New Roman" w:eastAsia="Calibri"/>
                <w:bCs/>
                <w:lang w:val="kk-KZ"/>
              </w:rPr>
              <w:t>4</w:t>
            </w:r>
          </w:p>
        </w:tc>
      </w:tr>
      <w:tr w14:paraId="18FF359C">
        <w:tblPrEx>
          <w:tblCellMar>
            <w:top w:w="15" w:type="dxa"/>
            <w:left w:w="15" w:type="dxa"/>
            <w:bottom w:w="15" w:type="dxa"/>
            <w:right w:w="15" w:type="dxa"/>
          </w:tblCellMar>
        </w:tblPrEx>
        <w:tc>
          <w:tcPr>
            <w:tcW w:w="5235" w:type="dxa"/>
            <w:tcBorders>
              <w:top w:val="nil"/>
              <w:left w:val="outset" w:color="auto" w:sz="6" w:space="0"/>
              <w:bottom w:val="outset" w:color="auto" w:sz="6" w:space="0"/>
              <w:right w:val="outset" w:color="auto" w:sz="6" w:space="0"/>
            </w:tcBorders>
          </w:tcPr>
          <w:p w14:paraId="480A4D91">
            <w:pPr>
              <w:contextualSpacing/>
              <w:rPr>
                <w:rFonts w:ascii="Times New Roman" w:hAnsi="Times New Roman" w:eastAsia="Calibri"/>
                <w:bCs/>
              </w:rPr>
            </w:pPr>
            <w:r>
              <w:rPr>
                <w:rFonts w:ascii="Times New Roman" w:hAnsi="Times New Roman" w:eastAsia="Calibri"/>
                <w:bCs/>
              </w:rPr>
              <w:t>Қатысатын оқушы саны</w:t>
            </w:r>
          </w:p>
        </w:tc>
        <w:tc>
          <w:tcPr>
            <w:tcW w:w="1980" w:type="dxa"/>
            <w:tcBorders>
              <w:top w:val="nil"/>
              <w:left w:val="outset" w:color="auto" w:sz="6" w:space="0"/>
              <w:bottom w:val="outset" w:color="auto" w:sz="6" w:space="0"/>
              <w:right w:val="outset" w:color="auto" w:sz="6" w:space="0"/>
            </w:tcBorders>
          </w:tcPr>
          <w:p w14:paraId="08BDA417">
            <w:pPr>
              <w:contextualSpacing/>
              <w:rPr>
                <w:rFonts w:ascii="Times New Roman" w:hAnsi="Times New Roman" w:eastAsia="Calibri"/>
                <w:bCs/>
                <w:lang w:val="kk-KZ"/>
              </w:rPr>
            </w:pPr>
            <w:r>
              <w:rPr>
                <w:rFonts w:ascii="Times New Roman" w:hAnsi="Times New Roman" w:eastAsia="Calibri"/>
                <w:bCs/>
                <w:lang w:val="kk-KZ"/>
              </w:rPr>
              <w:t>45</w:t>
            </w:r>
          </w:p>
        </w:tc>
        <w:tc>
          <w:tcPr>
            <w:tcW w:w="1830" w:type="dxa"/>
            <w:tcBorders>
              <w:top w:val="nil"/>
              <w:left w:val="outset" w:color="auto" w:sz="6" w:space="0"/>
              <w:bottom w:val="outset" w:color="auto" w:sz="6" w:space="0"/>
              <w:right w:val="outset" w:color="auto" w:sz="6" w:space="0"/>
            </w:tcBorders>
          </w:tcPr>
          <w:p w14:paraId="3E647A28">
            <w:pPr>
              <w:contextualSpacing/>
              <w:rPr>
                <w:rFonts w:ascii="Times New Roman" w:hAnsi="Times New Roman" w:eastAsia="Calibri"/>
                <w:bCs/>
                <w:lang w:val="kk-KZ"/>
              </w:rPr>
            </w:pPr>
            <w:r>
              <w:rPr>
                <w:rFonts w:ascii="Times New Roman" w:hAnsi="Times New Roman" w:eastAsia="Calibri"/>
                <w:bCs/>
                <w:lang w:val="kk-KZ"/>
              </w:rPr>
              <w:t>50</w:t>
            </w:r>
          </w:p>
        </w:tc>
      </w:tr>
    </w:tbl>
    <w:p w14:paraId="4A9814B7">
      <w:pPr>
        <w:pStyle w:val="14"/>
        <w:contextualSpacing/>
        <w:rPr>
          <w:color w:val="C00000"/>
        </w:rPr>
      </w:pPr>
      <w:r>
        <w:rPr>
          <w:color w:val="C00000"/>
        </w:rPr>
        <w:t xml:space="preserve"> </w:t>
      </w:r>
      <w:r>
        <w:drawing>
          <wp:inline distT="0" distB="0" distL="114300" distR="114300">
            <wp:extent cx="4584065" cy="1983105"/>
            <wp:effectExtent l="0" t="0" r="6985" b="17145"/>
            <wp:docPr id="2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3"/>
                    <pic:cNvPicPr>
                      <a:picLocks noChangeAspect="1"/>
                    </pic:cNvPicPr>
                  </pic:nvPicPr>
                  <pic:blipFill>
                    <a:blip r:embed="rId32"/>
                    <a:stretch>
                      <a:fillRect/>
                    </a:stretch>
                  </pic:blipFill>
                  <pic:spPr>
                    <a:xfrm>
                      <a:off x="0" y="0"/>
                      <a:ext cx="4584065" cy="1983105"/>
                    </a:xfrm>
                    <a:prstGeom prst="rect">
                      <a:avLst/>
                    </a:prstGeom>
                    <a:noFill/>
                    <a:ln>
                      <a:noFill/>
                    </a:ln>
                  </pic:spPr>
                </pic:pic>
              </a:graphicData>
            </a:graphic>
          </wp:inline>
        </w:drawing>
      </w:r>
    </w:p>
    <w:p w14:paraId="4FDC6F40">
      <w:pPr>
        <w:pStyle w:val="14"/>
        <w:contextualSpacing/>
        <w:rPr>
          <w:color w:val="C00000"/>
        </w:rPr>
      </w:pPr>
      <w:r>
        <w:rPr>
          <w:color w:val="C00000"/>
        </w:rPr>
        <w:t xml:space="preserve"> </w:t>
      </w:r>
    </w:p>
    <w:p w14:paraId="464A485A">
      <w:pPr>
        <w:pStyle w:val="14"/>
        <w:contextualSpacing/>
        <w:rPr>
          <w:color w:val="C00000"/>
        </w:rPr>
      </w:pPr>
      <w:r>
        <w:rPr>
          <w:color w:val="C00000"/>
        </w:rPr>
        <w:t xml:space="preserve"> </w:t>
      </w:r>
    </w:p>
    <w:p w14:paraId="607CEDAE">
      <w:pPr>
        <w:pStyle w:val="14"/>
        <w:contextualSpacing/>
        <w:rPr>
          <w:rFonts w:ascii="Times New Roman" w:hAnsi="Times New Roman" w:eastAsia="Calibri"/>
        </w:rPr>
      </w:pPr>
      <w:r>
        <w:rPr>
          <w:color w:val="C00000"/>
        </w:rPr>
        <w:t xml:space="preserve"> </w:t>
      </w:r>
      <w:r>
        <w:rPr>
          <w:rFonts w:ascii="Times New Roman" w:hAnsi="Times New Roman" w:eastAsia="Calibri"/>
          <w:b/>
          <w:bCs/>
        </w:rPr>
        <w:t>Дене тәрбиесін іске асыру мақсатында жеткен жетістіктердің                                                  2 жылдық талдауы</w:t>
      </w:r>
    </w:p>
    <w:tbl>
      <w:tblPr>
        <w:tblStyle w:val="4"/>
        <w:tblW w:w="0" w:type="auto"/>
        <w:tblInd w:w="0" w:type="dxa"/>
        <w:tblLayout w:type="autofit"/>
        <w:tblCellMar>
          <w:top w:w="15" w:type="dxa"/>
          <w:left w:w="15" w:type="dxa"/>
          <w:bottom w:w="15" w:type="dxa"/>
          <w:right w:w="15" w:type="dxa"/>
        </w:tblCellMar>
      </w:tblPr>
      <w:tblGrid>
        <w:gridCol w:w="3810"/>
        <w:gridCol w:w="4815"/>
      </w:tblGrid>
      <w:tr w14:paraId="21EA7560">
        <w:tblPrEx>
          <w:tblCellMar>
            <w:top w:w="15" w:type="dxa"/>
            <w:left w:w="15" w:type="dxa"/>
            <w:bottom w:w="15" w:type="dxa"/>
            <w:right w:w="15" w:type="dxa"/>
          </w:tblCellMar>
        </w:tblPrEx>
        <w:tc>
          <w:tcPr>
            <w:tcW w:w="3810" w:type="dxa"/>
            <w:tcBorders>
              <w:top w:val="outset" w:color="auto" w:sz="6" w:space="0"/>
              <w:left w:val="outset" w:color="auto" w:sz="6" w:space="0"/>
              <w:bottom w:val="outset" w:color="auto" w:sz="6" w:space="0"/>
              <w:right w:val="outset" w:color="auto" w:sz="6" w:space="0"/>
            </w:tcBorders>
          </w:tcPr>
          <w:p w14:paraId="0F9A4839">
            <w:pPr>
              <w:contextualSpacing/>
              <w:rPr>
                <w:rFonts w:ascii="Times New Roman" w:hAnsi="Times New Roman" w:eastAsia="Calibri"/>
                <w:b/>
                <w:bCs/>
              </w:rPr>
            </w:pPr>
            <w:r>
              <w:rPr>
                <w:rFonts w:ascii="Times New Roman" w:hAnsi="Times New Roman" w:eastAsia="Calibri"/>
                <w:b/>
                <w:bCs/>
              </w:rPr>
              <w:t>Оқу жылы</w:t>
            </w:r>
          </w:p>
        </w:tc>
        <w:tc>
          <w:tcPr>
            <w:tcW w:w="4815" w:type="dxa"/>
            <w:tcBorders>
              <w:top w:val="outset" w:color="auto" w:sz="6" w:space="0"/>
              <w:left w:val="nil"/>
              <w:bottom w:val="outset" w:color="auto" w:sz="6" w:space="0"/>
              <w:right w:val="outset" w:color="auto" w:sz="6" w:space="0"/>
            </w:tcBorders>
          </w:tcPr>
          <w:p w14:paraId="734C7F6E">
            <w:pPr>
              <w:contextualSpacing/>
              <w:rPr>
                <w:rFonts w:ascii="Times New Roman" w:hAnsi="Times New Roman" w:eastAsia="Calibri"/>
                <w:b/>
                <w:bCs/>
              </w:rPr>
            </w:pPr>
            <w:r>
              <w:rPr>
                <w:rFonts w:ascii="Times New Roman" w:hAnsi="Times New Roman" w:eastAsia="Calibri"/>
                <w:b/>
                <w:bCs/>
              </w:rPr>
              <w:t>Мектептің жетістіктері</w:t>
            </w:r>
          </w:p>
        </w:tc>
      </w:tr>
      <w:tr w14:paraId="6E2C8BC5">
        <w:tblPrEx>
          <w:tblCellMar>
            <w:top w:w="15" w:type="dxa"/>
            <w:left w:w="15" w:type="dxa"/>
            <w:bottom w:w="15" w:type="dxa"/>
            <w:right w:w="15" w:type="dxa"/>
          </w:tblCellMar>
        </w:tblPrEx>
        <w:tc>
          <w:tcPr>
            <w:tcW w:w="3810" w:type="dxa"/>
            <w:tcBorders>
              <w:top w:val="nil"/>
              <w:left w:val="outset" w:color="auto" w:sz="6" w:space="0"/>
              <w:bottom w:val="outset" w:color="auto" w:sz="6" w:space="0"/>
              <w:right w:val="outset" w:color="auto" w:sz="6" w:space="0"/>
            </w:tcBorders>
          </w:tcPr>
          <w:p w14:paraId="727A8F00">
            <w:pPr>
              <w:contextualSpacing/>
              <w:rPr>
                <w:rFonts w:ascii="Times New Roman" w:hAnsi="Times New Roman" w:eastAsia="Calibri"/>
                <w:bCs/>
                <w:lang w:val="kk-KZ"/>
              </w:rPr>
            </w:pPr>
            <w:r>
              <w:rPr>
                <w:rFonts w:ascii="Times New Roman" w:hAnsi="Times New Roman" w:eastAsia="Calibri"/>
                <w:bCs/>
              </w:rPr>
              <w:t>202</w:t>
            </w:r>
            <w:r>
              <w:rPr>
                <w:rFonts w:ascii="Times New Roman" w:hAnsi="Times New Roman" w:eastAsia="Calibri"/>
                <w:bCs/>
                <w:lang w:val="kk-KZ"/>
              </w:rPr>
              <w:t>3</w:t>
            </w:r>
            <w:r>
              <w:rPr>
                <w:rFonts w:ascii="Times New Roman" w:hAnsi="Times New Roman" w:eastAsia="Calibri"/>
                <w:bCs/>
              </w:rPr>
              <w:t>-202</w:t>
            </w:r>
            <w:r>
              <w:rPr>
                <w:rFonts w:ascii="Times New Roman" w:hAnsi="Times New Roman" w:eastAsia="Calibri"/>
                <w:bCs/>
                <w:lang w:val="kk-KZ"/>
              </w:rPr>
              <w:t>4</w:t>
            </w:r>
          </w:p>
        </w:tc>
        <w:tc>
          <w:tcPr>
            <w:tcW w:w="4815" w:type="dxa"/>
            <w:tcBorders>
              <w:top w:val="nil"/>
              <w:left w:val="nil"/>
              <w:bottom w:val="outset" w:color="auto" w:sz="6" w:space="0"/>
              <w:right w:val="outset" w:color="auto" w:sz="6" w:space="0"/>
            </w:tcBorders>
          </w:tcPr>
          <w:p w14:paraId="3DC2ACF3">
            <w:pPr>
              <w:contextualSpacing/>
              <w:rPr>
                <w:rFonts w:ascii="Times New Roman" w:hAnsi="Times New Roman" w:eastAsia="Calibri"/>
                <w:bCs/>
              </w:rPr>
            </w:pPr>
            <w:r>
              <w:rPr>
                <w:rFonts w:ascii="Times New Roman" w:hAnsi="Times New Roman" w:eastAsia="Calibri"/>
                <w:bCs/>
              </w:rPr>
              <w:t xml:space="preserve">                               21</w:t>
            </w:r>
          </w:p>
        </w:tc>
      </w:tr>
      <w:tr w14:paraId="50601B21">
        <w:tblPrEx>
          <w:tblCellMar>
            <w:top w:w="15" w:type="dxa"/>
            <w:left w:w="15" w:type="dxa"/>
            <w:bottom w:w="15" w:type="dxa"/>
            <w:right w:w="15" w:type="dxa"/>
          </w:tblCellMar>
        </w:tblPrEx>
        <w:tc>
          <w:tcPr>
            <w:tcW w:w="3810" w:type="dxa"/>
            <w:tcBorders>
              <w:top w:val="nil"/>
              <w:left w:val="outset" w:color="auto" w:sz="6" w:space="0"/>
              <w:bottom w:val="outset" w:color="auto" w:sz="6" w:space="0"/>
              <w:right w:val="outset" w:color="auto" w:sz="6" w:space="0"/>
            </w:tcBorders>
          </w:tcPr>
          <w:p w14:paraId="29DBDD86">
            <w:pPr>
              <w:contextualSpacing/>
              <w:rPr>
                <w:rFonts w:ascii="Times New Roman" w:hAnsi="Times New Roman" w:eastAsia="Calibri"/>
                <w:bCs/>
                <w:lang w:val="kk-KZ"/>
              </w:rPr>
            </w:pPr>
            <w:r>
              <w:rPr>
                <w:rFonts w:ascii="Times New Roman" w:hAnsi="Times New Roman" w:eastAsia="Calibri"/>
                <w:bCs/>
              </w:rPr>
              <w:t>202</w:t>
            </w:r>
            <w:r>
              <w:rPr>
                <w:rFonts w:ascii="Times New Roman" w:hAnsi="Times New Roman" w:eastAsia="Calibri"/>
                <w:bCs/>
                <w:lang w:val="kk-KZ"/>
              </w:rPr>
              <w:t>4</w:t>
            </w:r>
            <w:r>
              <w:rPr>
                <w:rFonts w:ascii="Times New Roman" w:hAnsi="Times New Roman" w:eastAsia="Calibri"/>
                <w:bCs/>
              </w:rPr>
              <w:t>-202</w:t>
            </w:r>
            <w:r>
              <w:rPr>
                <w:rFonts w:ascii="Times New Roman" w:hAnsi="Times New Roman" w:eastAsia="Calibri"/>
                <w:bCs/>
                <w:lang w:val="kk-KZ"/>
              </w:rPr>
              <w:t>5</w:t>
            </w:r>
          </w:p>
        </w:tc>
        <w:tc>
          <w:tcPr>
            <w:tcW w:w="4815" w:type="dxa"/>
            <w:tcBorders>
              <w:top w:val="nil"/>
              <w:left w:val="nil"/>
              <w:bottom w:val="outset" w:color="auto" w:sz="6" w:space="0"/>
              <w:right w:val="outset" w:color="auto" w:sz="6" w:space="0"/>
            </w:tcBorders>
          </w:tcPr>
          <w:p w14:paraId="70BDDF22">
            <w:pPr>
              <w:contextualSpacing/>
              <w:jc w:val="center"/>
              <w:rPr>
                <w:rFonts w:ascii="Times New Roman" w:hAnsi="Times New Roman" w:eastAsia="Calibri"/>
                <w:bCs/>
              </w:rPr>
            </w:pPr>
            <w:r>
              <w:rPr>
                <w:rFonts w:ascii="Times New Roman" w:hAnsi="Times New Roman" w:eastAsia="Calibri"/>
                <w:bCs/>
              </w:rPr>
              <w:t>10</w:t>
            </w:r>
          </w:p>
        </w:tc>
      </w:tr>
    </w:tbl>
    <w:p w14:paraId="783A4EFB">
      <w:pPr>
        <w:contextualSpacing/>
        <w:rPr>
          <w:rFonts w:ascii="KZ Times New Roman" w:hAnsi="KZ Times New Roman" w:eastAsia="Calibri"/>
        </w:rPr>
      </w:pPr>
      <w:r>
        <w:rPr>
          <w:rFonts w:ascii="Times New Roman" w:hAnsi="Times New Roman"/>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5934075" cy="1847850"/>
            <wp:effectExtent l="0" t="0" r="9525"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34075" cy="1847850"/>
                    </a:xfrm>
                    <a:prstGeom prst="rect">
                      <a:avLst/>
                    </a:prstGeom>
                    <a:noFill/>
                    <a:ln>
                      <a:noFill/>
                    </a:ln>
                  </pic:spPr>
                </pic:pic>
              </a:graphicData>
            </a:graphic>
          </wp:anchor>
        </w:drawing>
      </w:r>
      <w:r>
        <w:rPr>
          <w:rFonts w:ascii="Times New Roman" w:hAnsi="Times New Roman" w:eastAsia="Calibri"/>
          <w:b/>
          <w:color w:val="C00000"/>
        </w:rPr>
        <w:t xml:space="preserve"> </w:t>
      </w:r>
      <w:r>
        <w:rPr>
          <w:rFonts w:ascii="Times New Roman" w:hAnsi="Times New Roman" w:eastAsia="Calibri"/>
        </w:rPr>
        <w:t xml:space="preserve">         </w:t>
      </w:r>
      <w:r>
        <w:rPr>
          <w:rFonts w:ascii="KZ Times New Roman" w:hAnsi="KZ Times New Roman" w:eastAsia="Calibri"/>
        </w:rPr>
        <w:t>Оқушылардың  рухани-байлығын дамыту мақсатында тәрбие саласы бойынша барлық сыныптарда әр аптада кесте бойынша  тәрбие сағаттары өткізіліп тұрады. Аудандық, қалалық іс-шаралар мен сайыстар, байқауларға оқушыларымыз қатысып, жүлделі орындар иеленіп келеді.</w:t>
      </w:r>
    </w:p>
    <w:p w14:paraId="6AE112A9">
      <w:pPr>
        <w:pStyle w:val="14"/>
        <w:contextualSpacing/>
        <w:rPr>
          <w:rFonts w:ascii="Times New Roman" w:hAnsi="Times New Roman" w:eastAsia="Calibri"/>
        </w:rPr>
      </w:pPr>
      <w:r>
        <w:rPr>
          <w:color w:val="C00000"/>
        </w:rPr>
        <w:t xml:space="preserve">   </w:t>
      </w:r>
      <w:r>
        <w:t xml:space="preserve">   </w:t>
      </w:r>
      <w:r>
        <w:rPr>
          <w:rFonts w:ascii="Times New Roman" w:hAnsi="Times New Roman" w:eastAsia="Calibri"/>
        </w:rPr>
        <w:t>Мектебімізде  жыл сайын тамыз айында «Мектепке жол» республикалық акция ұйымдастырылады.</w:t>
      </w:r>
    </w:p>
    <w:p w14:paraId="117B687B">
      <w:pPr>
        <w:pStyle w:val="14"/>
        <w:contextualSpacing/>
        <w:rPr>
          <w:rFonts w:ascii="Times New Roman" w:hAnsi="Times New Roman" w:eastAsia="Calibri"/>
        </w:rPr>
      </w:pPr>
      <w:r>
        <w:rPr>
          <w:rFonts w:ascii="Times New Roman" w:hAnsi="Times New Roman" w:eastAsia="Calibri"/>
        </w:rPr>
        <w:t xml:space="preserve">     202</w:t>
      </w:r>
      <w:r>
        <w:rPr>
          <w:rFonts w:ascii="Times New Roman" w:hAnsi="Times New Roman" w:eastAsia="Calibri"/>
          <w:lang w:val="kk-KZ"/>
        </w:rPr>
        <w:t>3</w:t>
      </w:r>
      <w:r>
        <w:rPr>
          <w:rFonts w:ascii="Times New Roman" w:hAnsi="Times New Roman" w:eastAsia="Calibri"/>
        </w:rPr>
        <w:t>-202</w:t>
      </w:r>
      <w:r>
        <w:rPr>
          <w:rFonts w:ascii="Times New Roman" w:hAnsi="Times New Roman" w:eastAsia="Calibri"/>
          <w:lang w:val="kk-KZ"/>
        </w:rPr>
        <w:t>4</w:t>
      </w:r>
      <w:r>
        <w:rPr>
          <w:rFonts w:ascii="Times New Roman" w:hAnsi="Times New Roman" w:eastAsia="Calibri"/>
        </w:rPr>
        <w:t xml:space="preserve"> оқу жыл тамыз айында дәстүрлі Республикалық «Мектепке жол» акциясы Кентау қалалық адами әлеуетті дамыту бөлімі  ұйымдастырды. Жалпыға міндетті білім қорынан бөлінеттін қаражатқа  мектептегі аз қамтылған, көп балалы отбасы және атаулы әлеуметтік көмек алатын отбасы балаларына  </w:t>
      </w:r>
      <w:r>
        <w:rPr>
          <w:rFonts w:ascii="Times New Roman" w:hAnsi="Times New Roman" w:eastAsia="Calibri"/>
          <w:lang w:val="kk-KZ"/>
        </w:rPr>
        <w:t>25</w:t>
      </w:r>
      <w:r>
        <w:rPr>
          <w:rFonts w:ascii="Times New Roman" w:hAnsi="Times New Roman" w:eastAsia="Calibri"/>
        </w:rPr>
        <w:t xml:space="preserve"> оқушыға  мектеп формасы, сумка, кеңсе тауарлары берілді қолдау көрсетілді. </w:t>
      </w:r>
    </w:p>
    <w:p w14:paraId="74796CB6">
      <w:pPr>
        <w:pStyle w:val="14"/>
        <w:contextualSpacing/>
        <w:rPr>
          <w:rFonts w:ascii="Times New Roman" w:hAnsi="Times New Roman" w:eastAsia="Calibri"/>
        </w:rPr>
      </w:pPr>
      <w:r>
        <w:rPr>
          <w:rFonts w:ascii="Times New Roman" w:hAnsi="Times New Roman" w:eastAsia="Calibri"/>
        </w:rPr>
        <w:t xml:space="preserve">        Қазақстан Республикасы Оқу-ағарту министрлігінің (бұдан әрі –министрлік) 2022 жылғы 20 шілдедегі №6-15-2/3135-И жаты, Түркістан облысы адами әлеуетті дамыту басқармасының 2022 жылғы 21 шілдедегі №27/08-07/3344 хатына сәйкес және Сауран ауданының адами әлеуетті дамыту бөлімінің 2022 жылғы 29 маусымдағы №01-18/422 санды хаты негізінде  мектеп директорының «Мектепке жол » акциясын өткізу туралы № 62 бұйрығы шығарылды.   2022 оқу жылының 1.08-30.09 күндері аралығында жыл сайынғы өтілетін «Мектепке жол» акциясы ұйымдастырылды. </w:t>
      </w:r>
    </w:p>
    <w:p w14:paraId="5AC1739D">
      <w:pPr>
        <w:tabs>
          <w:tab w:val="left" w:pos="3060"/>
          <w:tab w:val="left" w:pos="31680"/>
        </w:tabs>
        <w:contextualSpacing/>
        <w:rPr>
          <w:rFonts w:ascii="Times New Roman" w:hAnsi="Times New Roman" w:eastAsia="Calibri"/>
        </w:rPr>
      </w:pPr>
      <w:r>
        <w:rPr>
          <w:rFonts w:ascii="Times New Roman" w:hAnsi="Times New Roman" w:eastAsia="Calibri"/>
        </w:rPr>
        <w:t>Бұл акцияның мақсаты-әлеуметтік көмек алуға құқығы бар аз қамтылған, көп балалы, тұрмысы қолайсыз отбасы балаларына, жартылай жетім балалар мен ата-анасының қамқорлығынсыз қалған балаларға және оқумен қамтылған мектеп жасындағы балаларды анықтау және есепке алу, сондай-ақ әлеуметтік себептер (киімдерінің, аяқ киімдерінің, мектеп құралдарының жоқтығы) бойынша балалардың мектепке бармауының алдын алу.  Акция барысында айлық жұмыс жоспары құрылып, бекітілді. Жоспар негізінде бекітілген мөлтек бойынша 0-18 жас аралығындағы балалар тізімі анықталды. Рейдтік іс шаралар ұйымдастырылып, тұрмысы қолайсыз отбасылардың үйлері араланды.  Акция кезінде демеушілер тарапынан киім-кешек,ақшалай қаржы жиналып, көмекке мұқтаж оқушыларға көмек көрсетілді.Мектебіміздің тұл жетім, жартылай жетім, АСП алатын 5 отбасынан 13 оқушыға «Жалпыға міндетті бірдей білім беру қоры » есебінен мектеп формасы және оқу құралдарын алу үшін әрбір балаға 37389 теңгеден қаржылай көмек көрсетілді.</w:t>
      </w:r>
    </w:p>
    <w:p w14:paraId="4C74E608">
      <w:pPr>
        <w:tabs>
          <w:tab w:val="left" w:pos="3060"/>
          <w:tab w:val="left" w:pos="31680"/>
        </w:tabs>
        <w:contextualSpacing/>
        <w:rPr>
          <w:rFonts w:ascii="Times New Roman" w:hAnsi="Times New Roman" w:eastAsia="Calibri"/>
        </w:rPr>
      </w:pPr>
      <w:r>
        <w:rPr>
          <w:rFonts w:ascii="Times New Roman" w:hAnsi="Times New Roman" w:eastAsia="Calibri"/>
        </w:rPr>
        <w:t xml:space="preserve">         Демеуші </w:t>
      </w:r>
      <w:r>
        <w:rPr>
          <w:rFonts w:ascii="Times New Roman" w:hAnsi="Times New Roman" w:eastAsia="Calibri"/>
          <w:lang w:val="kk-KZ"/>
        </w:rPr>
        <w:t>мектебіміздің құрылтайшысы</w:t>
      </w:r>
      <w:r>
        <w:rPr>
          <w:rFonts w:ascii="Times New Roman" w:hAnsi="Times New Roman" w:eastAsia="Calibri"/>
        </w:rPr>
        <w:t xml:space="preserve">  тарапынан  </w:t>
      </w:r>
      <w:r>
        <w:rPr>
          <w:rFonts w:ascii="Times New Roman" w:hAnsi="Times New Roman" w:eastAsia="Calibri"/>
          <w:lang w:val="kk-KZ"/>
        </w:rPr>
        <w:t>5</w:t>
      </w:r>
      <w:r>
        <w:rPr>
          <w:rFonts w:ascii="Times New Roman" w:hAnsi="Times New Roman" w:eastAsia="Calibri"/>
        </w:rPr>
        <w:t xml:space="preserve"> оқушыға, аз қамтылған, көп балалы отбасынан шыққан  мектеп формасы және оқу құралдары алып берілді.</w:t>
      </w:r>
    </w:p>
    <w:p w14:paraId="31D8CD2E">
      <w:pPr>
        <w:tabs>
          <w:tab w:val="left" w:pos="3060"/>
          <w:tab w:val="left" w:pos="31680"/>
        </w:tabs>
        <w:contextualSpacing/>
        <w:rPr>
          <w:rFonts w:ascii="Times New Roman" w:hAnsi="Times New Roman" w:eastAsia="Calibri"/>
        </w:rPr>
      </w:pPr>
      <w:r>
        <w:rPr>
          <w:rFonts w:ascii="Times New Roman" w:hAnsi="Times New Roman" w:eastAsia="Calibri"/>
        </w:rPr>
        <w:t xml:space="preserve">      </w:t>
      </w:r>
      <w:r>
        <w:rPr>
          <w:rFonts w:ascii="Times New Roman" w:hAnsi="Times New Roman" w:eastAsia="Calibri"/>
          <w:lang w:val="kk-KZ"/>
        </w:rPr>
        <w:t>2024 -2025 оқу жылына  1 сыныпқа келген 25 оқушыға</w:t>
      </w:r>
      <w:r>
        <w:rPr>
          <w:rFonts w:ascii="Times New Roman" w:hAnsi="Times New Roman" w:eastAsia="Calibri"/>
        </w:rPr>
        <w:t xml:space="preserve">  сумка</w:t>
      </w:r>
      <w:r>
        <w:rPr>
          <w:rFonts w:ascii="Times New Roman" w:hAnsi="Times New Roman" w:eastAsia="Calibri"/>
          <w:lang w:val="kk-KZ"/>
        </w:rPr>
        <w:t>, кітап</w:t>
      </w:r>
      <w:r>
        <w:rPr>
          <w:rFonts w:ascii="Times New Roman" w:hAnsi="Times New Roman" w:eastAsia="Calibri"/>
        </w:rPr>
        <w:t xml:space="preserve">  және оқу құралдарымен қамтылды.   Ата-аналар ауыл әкіміне өз қуаныштарын жеткізіп, алғыстарын айтып ризашылықтарын білдірді.Акция барысында мектеп әкімшілігі тарапынан көп балалы , аз қам</w:t>
      </w:r>
      <w:r>
        <w:rPr>
          <w:rFonts w:ascii="Times New Roman" w:hAnsi="Times New Roman" w:eastAsia="Calibri"/>
          <w:lang w:val="kk-KZ"/>
        </w:rPr>
        <w:t>ты</w:t>
      </w:r>
      <w:r>
        <w:rPr>
          <w:rFonts w:ascii="Times New Roman" w:hAnsi="Times New Roman" w:eastAsia="Calibri"/>
        </w:rPr>
        <w:t xml:space="preserve">лған </w:t>
      </w:r>
      <w:r>
        <w:rPr>
          <w:rFonts w:ascii="Times New Roman" w:hAnsi="Times New Roman" w:eastAsia="Calibri"/>
          <w:lang w:val="kk-KZ"/>
        </w:rPr>
        <w:t>2</w:t>
      </w:r>
      <w:r>
        <w:rPr>
          <w:rFonts w:ascii="Times New Roman" w:hAnsi="Times New Roman" w:eastAsia="Calibri"/>
        </w:rPr>
        <w:t xml:space="preserve"> оқушыға   мектеп формасы,сумка оқу құралдары </w:t>
      </w:r>
      <w:r>
        <w:rPr>
          <w:rFonts w:ascii="Times New Roman" w:hAnsi="Times New Roman" w:eastAsia="Calibri"/>
          <w:lang w:val="kk-KZ"/>
        </w:rPr>
        <w:t>берілді</w:t>
      </w:r>
      <w:r>
        <w:rPr>
          <w:rFonts w:ascii="Times New Roman" w:hAnsi="Times New Roman" w:eastAsia="Calibri"/>
        </w:rPr>
        <w:t xml:space="preserve">.       </w:t>
      </w:r>
    </w:p>
    <w:p w14:paraId="7DF96A23">
      <w:pPr>
        <w:tabs>
          <w:tab w:val="left" w:pos="3060"/>
          <w:tab w:val="left" w:pos="31680"/>
        </w:tabs>
        <w:contextualSpacing/>
        <w:rPr>
          <w:rFonts w:ascii="Times New Roman" w:hAnsi="Times New Roman" w:eastAsia="Calibri"/>
        </w:rPr>
      </w:pPr>
      <w:r>
        <w:rPr>
          <w:rFonts w:ascii="Times New Roman" w:hAnsi="Times New Roman" w:eastAsia="Calibri"/>
        </w:rPr>
        <w:t xml:space="preserve">         1-қыркүйек «Білім күні» салтанатты жиынға  арнайы шақырылған ауылымыздың </w:t>
      </w:r>
      <w:r>
        <w:rPr>
          <w:rFonts w:ascii="Times New Roman" w:hAnsi="Times New Roman" w:eastAsia="Calibri"/>
          <w:lang w:val="kk-KZ"/>
        </w:rPr>
        <w:t>ақсақалдары мен ата-аналар комитетінің төрағасы</w:t>
      </w:r>
      <w:r>
        <w:rPr>
          <w:rFonts w:ascii="Times New Roman" w:hAnsi="Times New Roman" w:eastAsia="Calibri"/>
        </w:rPr>
        <w:t>,</w:t>
      </w:r>
      <w:r>
        <w:rPr>
          <w:rFonts w:ascii="Times New Roman" w:hAnsi="Times New Roman" w:eastAsia="Calibri"/>
          <w:lang w:val="kk-KZ"/>
        </w:rPr>
        <w:t xml:space="preserve"> </w:t>
      </w:r>
      <w:r>
        <w:rPr>
          <w:rFonts w:ascii="Times New Roman" w:hAnsi="Times New Roman" w:eastAsia="Calibri"/>
        </w:rPr>
        <w:t xml:space="preserve">білім күнімен құттықтап «Мектепке жол» акциясына демеушілік жасаған  жеке кәсіпкерлерге алғыс білдірді. Мектеп басшылығынан  алғыс хаттар табысталды. </w:t>
      </w:r>
    </w:p>
    <w:p w14:paraId="580596D4">
      <w:pPr>
        <w:tabs>
          <w:tab w:val="left" w:pos="3060"/>
          <w:tab w:val="left" w:pos="31680"/>
        </w:tabs>
        <w:contextualSpacing/>
        <w:rPr>
          <w:rFonts w:ascii="Times New Roman" w:hAnsi="Times New Roman" w:eastAsia="Calibri"/>
        </w:rPr>
      </w:pPr>
      <w:r>
        <w:rPr>
          <w:rFonts w:ascii="Times New Roman" w:hAnsi="Times New Roman" w:eastAsia="Calibri"/>
        </w:rPr>
        <w:t xml:space="preserve">         </w:t>
      </w:r>
    </w:p>
    <w:p w14:paraId="208C3579">
      <w:pPr>
        <w:tabs>
          <w:tab w:val="left" w:pos="3060"/>
          <w:tab w:val="left" w:pos="31680"/>
        </w:tabs>
        <w:contextualSpacing/>
        <w:rPr>
          <w:rFonts w:ascii="Times New Roman" w:hAnsi="Times New Roman" w:eastAsia="Calibri"/>
          <w:lang w:val="kk-KZ"/>
        </w:rPr>
      </w:pPr>
      <w:r>
        <w:rPr>
          <w:rFonts w:ascii="Times New Roman" w:hAnsi="Times New Roman" w:eastAsia="Calibri"/>
        </w:rPr>
        <w:drawing>
          <wp:inline distT="0" distB="0" distL="114300" distR="114300">
            <wp:extent cx="2854960" cy="2101850"/>
            <wp:effectExtent l="0" t="0" r="2540" b="12700"/>
            <wp:docPr id="86" name="Изображение 86" descr="WhatsApp Image 2025-04-02 at 1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 86" descr="WhatsApp Image 2025-04-02 at 18.18.23"/>
                    <pic:cNvPicPr>
                      <a:picLocks noChangeAspect="1"/>
                    </pic:cNvPicPr>
                  </pic:nvPicPr>
                  <pic:blipFill>
                    <a:blip r:embed="rId34"/>
                    <a:stretch>
                      <a:fillRect/>
                    </a:stretch>
                  </pic:blipFill>
                  <pic:spPr>
                    <a:xfrm>
                      <a:off x="0" y="0"/>
                      <a:ext cx="2854960" cy="2101850"/>
                    </a:xfrm>
                    <a:prstGeom prst="rect">
                      <a:avLst/>
                    </a:prstGeom>
                  </pic:spPr>
                </pic:pic>
              </a:graphicData>
            </a:graphic>
          </wp:inline>
        </w:drawing>
      </w:r>
      <w:r>
        <w:rPr>
          <w:rFonts w:ascii="Times New Roman" w:hAnsi="Times New Roman" w:eastAsia="Calibri"/>
        </w:rPr>
        <w:drawing>
          <wp:inline distT="0" distB="0" distL="114300" distR="114300">
            <wp:extent cx="2867025" cy="2113915"/>
            <wp:effectExtent l="0" t="0" r="9525" b="635"/>
            <wp:docPr id="87" name="Изображение 87" descr="WhatsApp Image 2025-04-02 at 18.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 87" descr="WhatsApp Image 2025-04-02 at 18.18.22"/>
                    <pic:cNvPicPr>
                      <a:picLocks noChangeAspect="1"/>
                    </pic:cNvPicPr>
                  </pic:nvPicPr>
                  <pic:blipFill>
                    <a:blip r:embed="rId35"/>
                    <a:stretch>
                      <a:fillRect/>
                    </a:stretch>
                  </pic:blipFill>
                  <pic:spPr>
                    <a:xfrm>
                      <a:off x="0" y="0"/>
                      <a:ext cx="2867025" cy="2113915"/>
                    </a:xfrm>
                    <a:prstGeom prst="rect">
                      <a:avLst/>
                    </a:prstGeom>
                  </pic:spPr>
                </pic:pic>
              </a:graphicData>
            </a:graphic>
          </wp:inline>
        </w:drawing>
      </w:r>
    </w:p>
    <w:p w14:paraId="2E38BAE5">
      <w:pPr>
        <w:tabs>
          <w:tab w:val="left" w:pos="3060"/>
          <w:tab w:val="left" w:pos="31680"/>
        </w:tabs>
        <w:contextualSpacing/>
        <w:rPr>
          <w:rFonts w:ascii="Times New Roman" w:hAnsi="Times New Roman" w:eastAsia="Calibri"/>
        </w:rPr>
      </w:pPr>
    </w:p>
    <w:p w14:paraId="33DAA18C">
      <w:pPr>
        <w:contextualSpacing/>
        <w:rPr>
          <w:rFonts w:ascii="Times New Roman" w:hAnsi="Times New Roman" w:eastAsia="Calibri"/>
        </w:rPr>
      </w:pPr>
      <w:r>
        <w:rPr>
          <w:rFonts w:ascii="Times New Roman" w:hAnsi="Times New Roman" w:eastAsia="Calibri"/>
        </w:rPr>
        <w:t xml:space="preserve">        Оқушының дұрыс тамақтануы – оның күнделікті өмірінің ажырамас бөлігіне айналуы тиіс. Дұрыс әрі жақсы тамақтанатын оқушылардың денсаулығы мықты әрі сабақ үлгерімі де жоғары болатыны анық. Осы орайда жаңа оқу жылының басталуына орай ауданымыздың «Сауран» жалпы орта мектебінде жалпы білім беретін мектептердегі білім алушылар мен тәрбиеленушілердің жекелеген санаттарына тегін және жеңілдетілген тамақтандыруды ұсыну мақсатында мектеп асханасы жұмыс жасайды.</w:t>
      </w:r>
    </w:p>
    <w:p w14:paraId="55BEF608">
      <w:pPr>
        <w:contextualSpacing/>
        <w:rPr>
          <w:rFonts w:ascii="Times New Roman" w:hAnsi="Times New Roman"/>
        </w:rPr>
      </w:pPr>
      <w:r>
        <w:rPr>
          <w:rFonts w:ascii="Times New Roman" w:hAnsi="Times New Roman" w:eastAsia="Calibri"/>
        </w:rPr>
        <w:t xml:space="preserve">       Жалпыға міндетті білім беру  қорының  есебінен бір  мезгіл ыстық тамақ  беру мақсатында, жанұя  жағдайы  төмен  отбасы  балаларына  анықталған  тізім  бойынша  60 оқушы қамтылды, оның  ішінде  5 аз қамтамасыз етілген, 46 көп балалы отбасы оқушылары,9  АСП алатын оқушы  ыстық тамақпен қамтылған.</w:t>
      </w:r>
      <w:r>
        <w:rPr>
          <w:rFonts w:ascii="Times New Roman" w:hAnsi="Times New Roman"/>
        </w:rPr>
        <w:t xml:space="preserve"> Бірінші  аусымда 32 оқушы,екінші  аусымда  28 оқушы тамақ ішеді. Ыстық  тамақ  ішетін  оқушылардың  бір   күндік  ас  мәзірі жас ерекшіліктеріне қарай  6-10жас  501,76 теңгеден теңге  бөлінген.  Асхананың  тамақ  ішетін  орындары  60  оқушыға  арналған. Бірінші  аусымда және екінші  аусымда  кезекшілік кестесі жасалынып  бекітілген.</w:t>
      </w:r>
      <w:r>
        <w:rPr>
          <w:rFonts w:ascii="Times New Roman" w:hAnsi="Times New Roman" w:eastAsia="Calibri"/>
        </w:rPr>
        <w:t xml:space="preserve"> Айлық, апталық, күндік ас мәзірі шығарылып, мектеп басшысымен бекітіліп ілініп отырады. Күнделікті тамаққа тапысырыс беріліп сонымен тамақ дайындалады. Асханада барлық санитарлық-гигиеналық талаптар сақталған. Нақтырақ айтсақ, асханаға арнайы санитарлық нормаларды сақтау туралы және түсіндірме жұмыстары жүргізілген. </w:t>
      </w:r>
    </w:p>
    <w:p w14:paraId="1F48403F">
      <w:pPr>
        <w:shd w:val="clear" w:color="auto" w:fill="FFFFFF"/>
        <w:contextualSpacing/>
        <w:rPr>
          <w:rFonts w:ascii="Times New Roman" w:hAnsi="Times New Roman" w:eastAsia="Calibri"/>
          <w:color w:val="C00000"/>
        </w:rPr>
      </w:pPr>
      <w:r>
        <w:rPr>
          <w:rFonts w:ascii="Times New Roman" w:hAnsi="Times New Roman" w:eastAsia="Calibri"/>
        </w:rPr>
        <w:t xml:space="preserve">       Оқушылардың уақытылы  тамақтануы және күнделікті берілетін тамақтың сапасы, құрамы, температурасы  әлеуметтік педагог пен мектеп мейірбекесі, мектеп әкімшілігінен құрылған  бракераж  комиссия  бақылап, тексеріп отырды. Ай сайын мектеп асхансына бекітілген бракераж комиссия мүшелері ай бойына тамққа кірген оқушыларды, асхана тазалығын, тамақтың сапасын, ыдыстардың түгелдігін сынбағанын, тамақтың уақытылы берілуі жайында кемшіліктер болса айтылып АКТ түзіліп хаттама жазылады. Әсіресе, оқушылардың денсаулығына қауіпті асты болдырмау мен уланудың  алдын алу үшін мектептің әлеуметтік педагогы мен мейірбекесі күнделікті мәзірден сынама  жүргізеді. Асханамыз өте таза әрі кең. </w:t>
      </w:r>
      <w:r>
        <w:rPr>
          <w:rFonts w:ascii="Times New Roman" w:hAnsi="Times New Roman" w:eastAsia="Calibri"/>
          <w:color w:val="C00000"/>
        </w:rPr>
        <w:t xml:space="preserve">      </w:t>
      </w:r>
    </w:p>
    <w:tbl>
      <w:tblPr>
        <w:tblStyle w:val="4"/>
        <w:tblW w:w="0" w:type="auto"/>
        <w:tblInd w:w="0" w:type="dxa"/>
        <w:tblLayout w:type="autofit"/>
        <w:tblCellMar>
          <w:top w:w="15" w:type="dxa"/>
          <w:left w:w="15" w:type="dxa"/>
          <w:bottom w:w="15" w:type="dxa"/>
          <w:right w:w="15" w:type="dxa"/>
        </w:tblCellMar>
      </w:tblPr>
      <w:tblGrid>
        <w:gridCol w:w="1877"/>
        <w:gridCol w:w="2187"/>
        <w:gridCol w:w="2732"/>
        <w:gridCol w:w="2589"/>
      </w:tblGrid>
      <w:tr w14:paraId="5D47406E">
        <w:tc>
          <w:tcPr>
            <w:tcW w:w="1935" w:type="dxa"/>
            <w:tcBorders>
              <w:top w:val="outset" w:color="auto" w:sz="6" w:space="0"/>
              <w:left w:val="outset" w:color="auto" w:sz="6" w:space="0"/>
              <w:bottom w:val="outset" w:color="auto" w:sz="6" w:space="0"/>
              <w:right w:val="outset" w:color="auto" w:sz="6" w:space="0"/>
            </w:tcBorders>
          </w:tcPr>
          <w:p w14:paraId="1E557323">
            <w:pPr>
              <w:pStyle w:val="14"/>
              <w:contextualSpacing/>
              <w:rPr>
                <w:rFonts w:ascii="Times New Roman" w:hAnsi="Times New Roman" w:eastAsia="Calibri"/>
              </w:rPr>
            </w:pPr>
            <w:r>
              <w:rPr>
                <w:rFonts w:ascii="Times New Roman" w:hAnsi="Times New Roman" w:eastAsia="Calibri"/>
              </w:rPr>
              <w:t>Оқу жылы</w:t>
            </w:r>
          </w:p>
        </w:tc>
        <w:tc>
          <w:tcPr>
            <w:tcW w:w="2265" w:type="dxa"/>
            <w:tcBorders>
              <w:top w:val="outset" w:color="auto" w:sz="6" w:space="0"/>
              <w:left w:val="nil"/>
              <w:bottom w:val="outset" w:color="auto" w:sz="6" w:space="0"/>
              <w:right w:val="outset" w:color="auto" w:sz="6" w:space="0"/>
            </w:tcBorders>
          </w:tcPr>
          <w:p w14:paraId="6DF98B36">
            <w:pPr>
              <w:pStyle w:val="14"/>
              <w:contextualSpacing/>
              <w:rPr>
                <w:rFonts w:ascii="Times New Roman" w:hAnsi="Times New Roman" w:eastAsia="Calibri"/>
              </w:rPr>
            </w:pPr>
            <w:r>
              <w:rPr>
                <w:rFonts w:ascii="Times New Roman" w:hAnsi="Times New Roman" w:eastAsia="Calibri"/>
              </w:rPr>
              <w:t>Ыстық тамақпен қамтылған  оқушылар саны</w:t>
            </w:r>
          </w:p>
        </w:tc>
        <w:tc>
          <w:tcPr>
            <w:tcW w:w="2835" w:type="dxa"/>
            <w:tcBorders>
              <w:top w:val="outset" w:color="auto" w:sz="6" w:space="0"/>
              <w:left w:val="nil"/>
              <w:bottom w:val="outset" w:color="auto" w:sz="6" w:space="0"/>
              <w:right w:val="outset" w:color="auto" w:sz="6" w:space="0"/>
            </w:tcBorders>
          </w:tcPr>
          <w:p w14:paraId="5A666653">
            <w:pPr>
              <w:pStyle w:val="14"/>
              <w:contextualSpacing/>
              <w:rPr>
                <w:rFonts w:ascii="Times New Roman" w:hAnsi="Times New Roman" w:eastAsia="Calibri"/>
              </w:rPr>
            </w:pPr>
            <w:r>
              <w:rPr>
                <w:rFonts w:ascii="Times New Roman" w:hAnsi="Times New Roman" w:eastAsia="Calibri"/>
              </w:rPr>
              <w:t>Демеушілер есебінен ыстық тамақпен қамтылған оқушылар саны</w:t>
            </w:r>
          </w:p>
        </w:tc>
        <w:tc>
          <w:tcPr>
            <w:tcW w:w="2685" w:type="dxa"/>
            <w:tcBorders>
              <w:top w:val="outset" w:color="auto" w:sz="6" w:space="0"/>
              <w:left w:val="nil"/>
              <w:bottom w:val="outset" w:color="auto" w:sz="6" w:space="0"/>
              <w:right w:val="outset" w:color="auto" w:sz="6" w:space="0"/>
            </w:tcBorders>
          </w:tcPr>
          <w:p w14:paraId="4FBD157C">
            <w:pPr>
              <w:pStyle w:val="14"/>
              <w:contextualSpacing/>
              <w:rPr>
                <w:rFonts w:ascii="Times New Roman" w:hAnsi="Times New Roman" w:eastAsia="Calibri"/>
              </w:rPr>
            </w:pPr>
            <w:r>
              <w:rPr>
                <w:rFonts w:ascii="Times New Roman" w:hAnsi="Times New Roman" w:eastAsia="Calibri"/>
              </w:rPr>
              <w:t>Тегін тасымалмен қамтылған оқушылар саны</w:t>
            </w:r>
          </w:p>
        </w:tc>
      </w:tr>
      <w:tr w14:paraId="27E250F6">
        <w:tblPrEx>
          <w:tblCellMar>
            <w:top w:w="15" w:type="dxa"/>
            <w:left w:w="15" w:type="dxa"/>
            <w:bottom w:w="15" w:type="dxa"/>
            <w:right w:w="15" w:type="dxa"/>
          </w:tblCellMar>
        </w:tblPrEx>
        <w:tc>
          <w:tcPr>
            <w:tcW w:w="1935" w:type="dxa"/>
            <w:tcBorders>
              <w:top w:val="nil"/>
              <w:left w:val="outset" w:color="auto" w:sz="6" w:space="0"/>
              <w:bottom w:val="outset" w:color="auto" w:sz="6" w:space="0"/>
              <w:right w:val="outset" w:color="auto" w:sz="6" w:space="0"/>
            </w:tcBorders>
          </w:tcPr>
          <w:p w14:paraId="08E7CC0E">
            <w:pPr>
              <w:pStyle w:val="14"/>
              <w:contextualSpacing/>
              <w:rPr>
                <w:rFonts w:ascii="Times New Roman" w:hAnsi="Times New Roman" w:eastAsia="Calibri"/>
                <w:lang w:val="kk-KZ"/>
              </w:rPr>
            </w:pPr>
            <w:r>
              <w:rPr>
                <w:rFonts w:ascii="Times New Roman" w:hAnsi="Times New Roman" w:eastAsia="Calibri"/>
              </w:rPr>
              <w:t>202</w:t>
            </w:r>
            <w:r>
              <w:rPr>
                <w:rFonts w:ascii="Times New Roman" w:hAnsi="Times New Roman" w:eastAsia="Calibri"/>
                <w:lang w:val="kk-KZ"/>
              </w:rPr>
              <w:t>3</w:t>
            </w:r>
            <w:r>
              <w:rPr>
                <w:rFonts w:ascii="Times New Roman" w:hAnsi="Times New Roman" w:eastAsia="Calibri"/>
              </w:rPr>
              <w:t>-202</w:t>
            </w:r>
            <w:r>
              <w:rPr>
                <w:rFonts w:ascii="Times New Roman" w:hAnsi="Times New Roman" w:eastAsia="Calibri"/>
                <w:lang w:val="kk-KZ"/>
              </w:rPr>
              <w:t>4</w:t>
            </w:r>
          </w:p>
        </w:tc>
        <w:tc>
          <w:tcPr>
            <w:tcW w:w="2265" w:type="dxa"/>
            <w:tcBorders>
              <w:top w:val="nil"/>
              <w:left w:val="nil"/>
              <w:bottom w:val="outset" w:color="auto" w:sz="6" w:space="0"/>
              <w:right w:val="outset" w:color="auto" w:sz="6" w:space="0"/>
            </w:tcBorders>
          </w:tcPr>
          <w:p w14:paraId="59514282">
            <w:pPr>
              <w:pStyle w:val="14"/>
              <w:contextualSpacing/>
              <w:rPr>
                <w:rFonts w:ascii="Times New Roman" w:hAnsi="Times New Roman" w:eastAsia="Calibri"/>
                <w:lang w:val="kk-KZ"/>
              </w:rPr>
            </w:pPr>
            <w:r>
              <w:rPr>
                <w:rFonts w:ascii="Times New Roman" w:hAnsi="Times New Roman" w:eastAsia="Calibri"/>
                <w:lang w:val="kk-KZ"/>
              </w:rPr>
              <w:t>68</w:t>
            </w:r>
          </w:p>
        </w:tc>
        <w:tc>
          <w:tcPr>
            <w:tcW w:w="2835" w:type="dxa"/>
            <w:tcBorders>
              <w:top w:val="nil"/>
              <w:left w:val="nil"/>
              <w:bottom w:val="outset" w:color="auto" w:sz="6" w:space="0"/>
              <w:right w:val="outset" w:color="auto" w:sz="6" w:space="0"/>
            </w:tcBorders>
          </w:tcPr>
          <w:p w14:paraId="747886D4">
            <w:pPr>
              <w:pStyle w:val="14"/>
              <w:contextualSpacing/>
              <w:rPr>
                <w:rFonts w:ascii="Times New Roman" w:hAnsi="Times New Roman" w:eastAsia="Calibri"/>
              </w:rPr>
            </w:pPr>
            <w:r>
              <w:rPr>
                <w:rFonts w:ascii="Times New Roman" w:hAnsi="Times New Roman" w:eastAsia="Calibri"/>
                <w:lang w:val="kk-KZ"/>
              </w:rPr>
              <w:t>68</w:t>
            </w:r>
          </w:p>
        </w:tc>
        <w:tc>
          <w:tcPr>
            <w:tcW w:w="2685" w:type="dxa"/>
            <w:tcBorders>
              <w:top w:val="nil"/>
              <w:left w:val="nil"/>
              <w:bottom w:val="outset" w:color="auto" w:sz="6" w:space="0"/>
              <w:right w:val="outset" w:color="auto" w:sz="6" w:space="0"/>
            </w:tcBorders>
          </w:tcPr>
          <w:p w14:paraId="66C3E1D3">
            <w:pPr>
              <w:pStyle w:val="14"/>
              <w:contextualSpacing/>
              <w:rPr>
                <w:rFonts w:ascii="Times New Roman" w:hAnsi="Times New Roman" w:eastAsia="Calibri"/>
              </w:rPr>
            </w:pPr>
          </w:p>
        </w:tc>
      </w:tr>
      <w:tr w14:paraId="1B4F4A8B">
        <w:tblPrEx>
          <w:tblCellMar>
            <w:top w:w="15" w:type="dxa"/>
            <w:left w:w="15" w:type="dxa"/>
            <w:bottom w:w="15" w:type="dxa"/>
            <w:right w:w="15" w:type="dxa"/>
          </w:tblCellMar>
        </w:tblPrEx>
        <w:tc>
          <w:tcPr>
            <w:tcW w:w="1935" w:type="dxa"/>
            <w:tcBorders>
              <w:top w:val="nil"/>
              <w:left w:val="outset" w:color="auto" w:sz="6" w:space="0"/>
              <w:bottom w:val="outset" w:color="auto" w:sz="6" w:space="0"/>
              <w:right w:val="outset" w:color="auto" w:sz="6" w:space="0"/>
            </w:tcBorders>
          </w:tcPr>
          <w:p w14:paraId="1EC55287">
            <w:pPr>
              <w:pStyle w:val="14"/>
              <w:contextualSpacing/>
              <w:rPr>
                <w:rFonts w:ascii="Times New Roman" w:hAnsi="Times New Roman" w:eastAsia="Calibri"/>
                <w:lang w:val="kk-KZ"/>
              </w:rPr>
            </w:pPr>
            <w:r>
              <w:rPr>
                <w:rFonts w:ascii="Times New Roman" w:hAnsi="Times New Roman" w:eastAsia="Calibri"/>
              </w:rPr>
              <w:t>202</w:t>
            </w:r>
            <w:r>
              <w:rPr>
                <w:rFonts w:ascii="Times New Roman" w:hAnsi="Times New Roman" w:eastAsia="Calibri"/>
                <w:lang w:val="kk-KZ"/>
              </w:rPr>
              <w:t>4</w:t>
            </w:r>
            <w:r>
              <w:rPr>
                <w:rFonts w:ascii="Times New Roman" w:hAnsi="Times New Roman" w:eastAsia="Calibri"/>
              </w:rPr>
              <w:t>-202</w:t>
            </w:r>
            <w:r>
              <w:rPr>
                <w:rFonts w:ascii="Times New Roman" w:hAnsi="Times New Roman" w:eastAsia="Calibri"/>
                <w:lang w:val="kk-KZ"/>
              </w:rPr>
              <w:t>5</w:t>
            </w:r>
          </w:p>
        </w:tc>
        <w:tc>
          <w:tcPr>
            <w:tcW w:w="2265" w:type="dxa"/>
            <w:tcBorders>
              <w:top w:val="nil"/>
              <w:left w:val="nil"/>
              <w:bottom w:val="outset" w:color="auto" w:sz="6" w:space="0"/>
              <w:right w:val="outset" w:color="auto" w:sz="6" w:space="0"/>
            </w:tcBorders>
          </w:tcPr>
          <w:p w14:paraId="75B933F8">
            <w:pPr>
              <w:pStyle w:val="14"/>
              <w:contextualSpacing/>
              <w:rPr>
                <w:rFonts w:ascii="Times New Roman" w:hAnsi="Times New Roman" w:eastAsia="Calibri"/>
                <w:lang w:val="kk-KZ"/>
              </w:rPr>
            </w:pPr>
            <w:r>
              <w:rPr>
                <w:rFonts w:ascii="Times New Roman" w:hAnsi="Times New Roman" w:eastAsia="Calibri"/>
                <w:lang w:val="kk-KZ"/>
              </w:rPr>
              <w:t>72</w:t>
            </w:r>
          </w:p>
        </w:tc>
        <w:tc>
          <w:tcPr>
            <w:tcW w:w="2835" w:type="dxa"/>
            <w:tcBorders>
              <w:top w:val="nil"/>
              <w:left w:val="nil"/>
              <w:bottom w:val="outset" w:color="auto" w:sz="6" w:space="0"/>
              <w:right w:val="outset" w:color="auto" w:sz="6" w:space="0"/>
            </w:tcBorders>
          </w:tcPr>
          <w:p w14:paraId="5431294F">
            <w:pPr>
              <w:pStyle w:val="14"/>
              <w:contextualSpacing/>
              <w:rPr>
                <w:rFonts w:ascii="Times New Roman" w:hAnsi="Times New Roman" w:eastAsia="Calibri"/>
                <w:lang w:val="kk-KZ"/>
              </w:rPr>
            </w:pPr>
            <w:r>
              <w:rPr>
                <w:rFonts w:ascii="Times New Roman" w:hAnsi="Times New Roman" w:eastAsia="Calibri"/>
                <w:lang w:val="kk-KZ"/>
              </w:rPr>
              <w:t>72</w:t>
            </w:r>
          </w:p>
        </w:tc>
        <w:tc>
          <w:tcPr>
            <w:tcW w:w="2685" w:type="dxa"/>
            <w:tcBorders>
              <w:top w:val="nil"/>
              <w:left w:val="nil"/>
              <w:bottom w:val="outset" w:color="auto" w:sz="6" w:space="0"/>
              <w:right w:val="outset" w:color="auto" w:sz="6" w:space="0"/>
            </w:tcBorders>
          </w:tcPr>
          <w:p w14:paraId="3542BBEB">
            <w:pPr>
              <w:pStyle w:val="14"/>
              <w:contextualSpacing/>
              <w:rPr>
                <w:rFonts w:ascii="Times New Roman" w:hAnsi="Times New Roman" w:eastAsia="Calibri"/>
              </w:rPr>
            </w:pPr>
            <w:r>
              <w:rPr>
                <w:rFonts w:ascii="Times New Roman" w:hAnsi="Times New Roman" w:eastAsia="Calibri"/>
              </w:rPr>
              <w:t>0</w:t>
            </w:r>
          </w:p>
        </w:tc>
      </w:tr>
    </w:tbl>
    <w:p w14:paraId="3C5DEC8B">
      <w:pPr>
        <w:tabs>
          <w:tab w:val="left" w:pos="3060"/>
          <w:tab w:val="left" w:pos="31680"/>
        </w:tabs>
        <w:contextualSpacing/>
        <w:rPr>
          <w:rFonts w:ascii="Times New Roman" w:hAnsi="Times New Roman"/>
          <w:color w:val="000000"/>
        </w:rPr>
      </w:pPr>
      <w:r>
        <w:rPr>
          <w:rFonts w:ascii="Times New Roman" w:hAnsi="Times New Roman"/>
          <w:color w:val="000000"/>
        </w:rPr>
        <w:t xml:space="preserve"> </w:t>
      </w:r>
    </w:p>
    <w:p w14:paraId="36CE815C">
      <w:pPr>
        <w:tabs>
          <w:tab w:val="left" w:pos="3060"/>
          <w:tab w:val="left" w:pos="31680"/>
        </w:tabs>
        <w:contextualSpacing/>
        <w:rPr>
          <w:rFonts w:ascii="Times New Roman" w:hAnsi="Times New Roman" w:eastAsia="Calibri"/>
        </w:rPr>
      </w:pPr>
      <w:r>
        <w:rPr>
          <w:rFonts w:ascii="Times New Roman" w:hAnsi="Times New Roman"/>
          <w:color w:val="000000"/>
        </w:rPr>
        <w:t xml:space="preserve">          Бүгінгі күні өскелең ұрпақты тәрбиелеу мәселесі өзекті мәселелердің бірі болып отыр. Қәзір қоғамымыз әлеуметтік-рухани дағдарысты басынан кешіруде. Қазақстан 1989 жылы БҰҰ қабылдаған «Бала құқығы туралы конвенцияны» мақұлдады. Конвенция мазмұнында негізгі 4 талап қояды, баланың өмір сүру құқығы, баланы қорғау, дамуына жағдай жасау, қоғамдық өмірге белсене араласу құқын құрметтеу. Негізгі басымдық баланы қайсыбір себептері болмасын кемсітпеу. Конвенция әлеуметтік қорғалмаған балалар тобына, жетімдерге,ата-анасының қамқорлығынсыз қалғандар, мүгедектерге, құқық бұзушыларға ерекше көңіл бөледі.          </w:t>
      </w:r>
    </w:p>
    <w:p w14:paraId="0028E1D9">
      <w:pPr>
        <w:shd w:val="clear" w:color="auto" w:fill="FFFFFF"/>
        <w:contextualSpacing/>
        <w:rPr>
          <w:rFonts w:ascii="Times New Roman" w:hAnsi="Times New Roman"/>
          <w:color w:val="000000"/>
        </w:rPr>
      </w:pPr>
      <w:r>
        <w:rPr>
          <w:rFonts w:ascii="Times New Roman" w:hAnsi="Times New Roman"/>
          <w:color w:val="000000"/>
        </w:rPr>
        <w:t xml:space="preserve">   Әлеуметтік педагогика – ортаның, қоғамның, тәрбиеге, әлеуметтенуге әсер ету факторын зерттейтін педагогиканың бір саласы.</w:t>
      </w:r>
    </w:p>
    <w:p w14:paraId="17916FD5">
      <w:pPr>
        <w:shd w:val="clear" w:color="auto" w:fill="FFFFFF"/>
        <w:contextualSpacing/>
        <w:rPr>
          <w:rFonts w:ascii="Times New Roman" w:hAnsi="Times New Roman"/>
          <w:color w:val="000000"/>
        </w:rPr>
      </w:pPr>
      <w:r>
        <w:rPr>
          <w:rFonts w:ascii="Times New Roman" w:hAnsi="Times New Roman"/>
          <w:color w:val="000000"/>
        </w:rPr>
        <w:t xml:space="preserve">      Әлеуметтік педагогтың мақсаты –оқушыларға әлеуметтік көмек ұйымдастыру, тек көмек күтуші емес проблеманы шешу үшін өздігінен жол табуына көмектесу, рухани жан дүниесін танып білу, қатарға қосу жұмыстарын ұйымдастыру.</w:t>
      </w:r>
    </w:p>
    <w:p w14:paraId="5ECA88CA">
      <w:pPr>
        <w:shd w:val="clear" w:color="auto" w:fill="FFFFFF"/>
        <w:contextualSpacing/>
        <w:rPr>
          <w:rFonts w:ascii="Times New Roman" w:hAnsi="Times New Roman"/>
          <w:color w:val="000000"/>
        </w:rPr>
      </w:pPr>
      <w:r>
        <w:rPr>
          <w:rFonts w:ascii="Times New Roman" w:hAnsi="Times New Roman"/>
          <w:color w:val="000000"/>
        </w:rPr>
        <w:t xml:space="preserve">       Отбасы. Бала. Мектеп.</w:t>
      </w:r>
    </w:p>
    <w:p w14:paraId="346678EE">
      <w:pPr>
        <w:shd w:val="clear" w:color="auto" w:fill="FFFFFF"/>
        <w:contextualSpacing/>
        <w:rPr>
          <w:rFonts w:ascii="Times New Roman" w:hAnsi="Times New Roman"/>
          <w:color w:val="000000"/>
        </w:rPr>
      </w:pPr>
      <w:r>
        <w:rPr>
          <w:rFonts w:ascii="Times New Roman" w:hAnsi="Times New Roman"/>
          <w:color w:val="000000"/>
        </w:rPr>
        <w:t xml:space="preserve">       Бір-бірінен ажырағысыз үш ұғым.</w:t>
      </w:r>
    </w:p>
    <w:p w14:paraId="5AD15052">
      <w:pPr>
        <w:shd w:val="clear" w:color="auto" w:fill="FFFFFF"/>
        <w:contextualSpacing/>
        <w:rPr>
          <w:rFonts w:ascii="Times New Roman" w:hAnsi="Times New Roman"/>
          <w:color w:val="000000"/>
        </w:rPr>
      </w:pPr>
      <w:r>
        <w:rPr>
          <w:rFonts w:ascii="Times New Roman" w:hAnsi="Times New Roman"/>
          <w:color w:val="000000"/>
        </w:rPr>
        <w:t xml:space="preserve">       Отбасы бар жерде бала бар,</w:t>
      </w:r>
    </w:p>
    <w:p w14:paraId="6DF96B3C">
      <w:pPr>
        <w:shd w:val="clear" w:color="auto" w:fill="FFFFFF"/>
        <w:contextualSpacing/>
        <w:rPr>
          <w:rFonts w:ascii="Times New Roman" w:hAnsi="Times New Roman"/>
          <w:color w:val="000000"/>
        </w:rPr>
      </w:pPr>
      <w:r>
        <w:rPr>
          <w:rFonts w:ascii="Times New Roman" w:hAnsi="Times New Roman"/>
          <w:color w:val="000000"/>
        </w:rPr>
        <w:t xml:space="preserve">       Бала бар  жерде мектеп бар. </w:t>
      </w:r>
    </w:p>
    <w:p w14:paraId="4E06DBB0">
      <w:pPr>
        <w:contextualSpacing/>
        <w:rPr>
          <w:rFonts w:ascii="Times New Roman" w:hAnsi="Times New Roman" w:eastAsia="Calibri"/>
        </w:rPr>
      </w:pPr>
      <w:r>
        <w:rPr>
          <w:rFonts w:ascii="Times New Roman" w:hAnsi="Times New Roman" w:eastAsia="Calibri"/>
        </w:rPr>
        <w:t xml:space="preserve">        Биылғы  202</w:t>
      </w:r>
      <w:r>
        <w:rPr>
          <w:rFonts w:hint="default" w:ascii="Times New Roman" w:hAnsi="Times New Roman" w:eastAsia="Calibri"/>
          <w:lang w:val="kk-KZ"/>
        </w:rPr>
        <w:t>4</w:t>
      </w:r>
      <w:r>
        <w:rPr>
          <w:rFonts w:ascii="Times New Roman" w:hAnsi="Times New Roman" w:eastAsia="Calibri"/>
        </w:rPr>
        <w:t>-202</w:t>
      </w:r>
      <w:r>
        <w:rPr>
          <w:rFonts w:hint="default" w:ascii="Times New Roman" w:hAnsi="Times New Roman" w:eastAsia="Calibri"/>
          <w:lang w:val="kk-KZ"/>
        </w:rPr>
        <w:t>5</w:t>
      </w:r>
      <w:r>
        <w:rPr>
          <w:rFonts w:ascii="Times New Roman" w:hAnsi="Times New Roman" w:eastAsia="Calibri"/>
        </w:rPr>
        <w:t xml:space="preserve"> оқу  жылында  мектебіміздегі оқушыларымыздың әлеуметтік жағдайына  келер болсақ. </w:t>
      </w:r>
    </w:p>
    <w:tbl>
      <w:tblPr>
        <w:tblStyle w:val="4"/>
        <w:tblW w:w="0" w:type="auto"/>
        <w:tblInd w:w="0" w:type="dxa"/>
        <w:tblLayout w:type="autofit"/>
        <w:tblCellMar>
          <w:top w:w="15" w:type="dxa"/>
          <w:left w:w="15" w:type="dxa"/>
          <w:bottom w:w="15" w:type="dxa"/>
          <w:right w:w="15" w:type="dxa"/>
        </w:tblCellMar>
      </w:tblPr>
      <w:tblGrid>
        <w:gridCol w:w="659"/>
        <w:gridCol w:w="4755"/>
        <w:gridCol w:w="1956"/>
        <w:gridCol w:w="1969"/>
      </w:tblGrid>
      <w:tr w14:paraId="01E8F8EA">
        <w:tblPrEx>
          <w:tblCellMar>
            <w:top w:w="15" w:type="dxa"/>
            <w:left w:w="15" w:type="dxa"/>
            <w:bottom w:w="15" w:type="dxa"/>
            <w:right w:w="15" w:type="dxa"/>
          </w:tblCellMar>
        </w:tblPrEx>
        <w:tc>
          <w:tcPr>
            <w:tcW w:w="659" w:type="dxa"/>
            <w:vMerge w:val="restart"/>
            <w:tcBorders>
              <w:top w:val="outset" w:color="auto" w:sz="6" w:space="0"/>
              <w:left w:val="outset" w:color="auto" w:sz="6" w:space="0"/>
              <w:bottom w:val="outset" w:color="auto" w:sz="6" w:space="0"/>
              <w:right w:val="outset" w:color="auto" w:sz="6" w:space="0"/>
            </w:tcBorders>
          </w:tcPr>
          <w:p w14:paraId="26CACF4A">
            <w:pPr>
              <w:pStyle w:val="14"/>
              <w:contextualSpacing/>
              <w:rPr>
                <w:rFonts w:ascii="Times New Roman" w:hAnsi="Times New Roman" w:eastAsia="Calibri"/>
              </w:rPr>
            </w:pPr>
            <w:r>
              <w:rPr>
                <w:rFonts w:ascii="Times New Roman" w:hAnsi="Times New Roman" w:eastAsia="Calibri"/>
              </w:rPr>
              <w:t>№</w:t>
            </w:r>
          </w:p>
        </w:tc>
        <w:tc>
          <w:tcPr>
            <w:tcW w:w="4755" w:type="dxa"/>
            <w:vMerge w:val="restart"/>
            <w:tcBorders>
              <w:top w:val="outset" w:color="auto" w:sz="6" w:space="0"/>
              <w:left w:val="nil"/>
              <w:bottom w:val="outset" w:color="auto" w:sz="6" w:space="0"/>
              <w:right w:val="outset" w:color="auto" w:sz="6" w:space="0"/>
            </w:tcBorders>
          </w:tcPr>
          <w:p w14:paraId="2A53BBA9">
            <w:pPr>
              <w:pStyle w:val="14"/>
              <w:contextualSpacing/>
              <w:rPr>
                <w:rFonts w:ascii="Times New Roman" w:hAnsi="Times New Roman" w:eastAsia="Calibri"/>
              </w:rPr>
            </w:pPr>
            <w:r>
              <w:rPr>
                <w:rFonts w:ascii="Times New Roman" w:hAnsi="Times New Roman" w:eastAsia="Calibri"/>
              </w:rPr>
              <w:t>Оқушылардың әлеуметтік мәртебесі</w:t>
            </w:r>
          </w:p>
        </w:tc>
        <w:tc>
          <w:tcPr>
            <w:tcW w:w="3925" w:type="dxa"/>
            <w:gridSpan w:val="2"/>
            <w:tcBorders>
              <w:top w:val="outset" w:color="auto" w:sz="6" w:space="0"/>
              <w:left w:val="nil"/>
              <w:bottom w:val="outset" w:color="auto" w:sz="6" w:space="0"/>
              <w:right w:val="outset" w:color="auto" w:sz="6" w:space="0"/>
            </w:tcBorders>
          </w:tcPr>
          <w:p w14:paraId="54000C0B">
            <w:pPr>
              <w:pStyle w:val="14"/>
              <w:contextualSpacing/>
              <w:rPr>
                <w:rFonts w:ascii="Times New Roman" w:hAnsi="Times New Roman" w:eastAsia="Calibri"/>
              </w:rPr>
            </w:pPr>
            <w:r>
              <w:rPr>
                <w:rFonts w:ascii="Times New Roman" w:hAnsi="Times New Roman" w:eastAsia="Calibri"/>
              </w:rPr>
              <w:t xml:space="preserve">                      Саны</w:t>
            </w:r>
          </w:p>
        </w:tc>
      </w:tr>
      <w:tr w14:paraId="1C8A1659">
        <w:tblPrEx>
          <w:tblCellMar>
            <w:top w:w="15" w:type="dxa"/>
            <w:left w:w="15" w:type="dxa"/>
            <w:bottom w:w="15" w:type="dxa"/>
            <w:right w:w="1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14:paraId="46573BEB">
            <w:pPr>
              <w:spacing w:before="0" w:beforeAutospacing="0" w:after="0" w:afterAutospacing="0" w:line="240" w:lineRule="auto"/>
              <w:rPr>
                <w:rFonts w:ascii="Times New Roman" w:hAnsi="Times New Roman" w:eastAsia="Calibri"/>
              </w:rPr>
            </w:pPr>
          </w:p>
        </w:tc>
        <w:tc>
          <w:tcPr>
            <w:tcW w:w="0" w:type="auto"/>
            <w:vMerge w:val="continue"/>
            <w:tcBorders>
              <w:top w:val="outset" w:color="auto" w:sz="6" w:space="0"/>
              <w:left w:val="nil"/>
              <w:bottom w:val="outset" w:color="auto" w:sz="6" w:space="0"/>
              <w:right w:val="outset" w:color="auto" w:sz="6" w:space="0"/>
            </w:tcBorders>
            <w:vAlign w:val="center"/>
          </w:tcPr>
          <w:p w14:paraId="3132842F">
            <w:pPr>
              <w:spacing w:before="0" w:beforeAutospacing="0" w:after="0" w:afterAutospacing="0" w:line="240" w:lineRule="auto"/>
              <w:rPr>
                <w:rFonts w:ascii="Times New Roman" w:hAnsi="Times New Roman" w:eastAsia="Calibri"/>
              </w:rPr>
            </w:pPr>
          </w:p>
        </w:tc>
        <w:tc>
          <w:tcPr>
            <w:tcW w:w="1956" w:type="dxa"/>
            <w:tcBorders>
              <w:top w:val="nil"/>
              <w:left w:val="nil"/>
              <w:bottom w:val="outset" w:color="auto" w:sz="6" w:space="0"/>
              <w:right w:val="outset" w:color="auto" w:sz="6" w:space="0"/>
            </w:tcBorders>
          </w:tcPr>
          <w:p w14:paraId="7D18CCD3">
            <w:pPr>
              <w:pStyle w:val="14"/>
              <w:contextualSpacing/>
              <w:jc w:val="center"/>
              <w:rPr>
                <w:rFonts w:ascii="Times New Roman" w:hAnsi="Times New Roman" w:eastAsia="Calibri"/>
                <w:lang w:val="kk-KZ"/>
              </w:rPr>
            </w:pPr>
            <w:r>
              <w:rPr>
                <w:rFonts w:ascii="Times New Roman" w:hAnsi="Times New Roman" w:eastAsia="Calibri"/>
              </w:rPr>
              <w:t>202</w:t>
            </w:r>
            <w:r>
              <w:rPr>
                <w:rFonts w:ascii="Times New Roman" w:hAnsi="Times New Roman" w:eastAsia="Calibri"/>
                <w:lang w:val="kk-KZ"/>
              </w:rPr>
              <w:t>3</w:t>
            </w:r>
            <w:r>
              <w:rPr>
                <w:rFonts w:ascii="Times New Roman" w:hAnsi="Times New Roman" w:eastAsia="Calibri"/>
              </w:rPr>
              <w:t>-202</w:t>
            </w:r>
            <w:r>
              <w:rPr>
                <w:rFonts w:ascii="Times New Roman" w:hAnsi="Times New Roman" w:eastAsia="Calibri"/>
                <w:lang w:val="kk-KZ"/>
              </w:rPr>
              <w:t>4</w:t>
            </w:r>
          </w:p>
        </w:tc>
        <w:tc>
          <w:tcPr>
            <w:tcW w:w="1969" w:type="dxa"/>
            <w:tcBorders>
              <w:top w:val="outset" w:color="auto" w:sz="6" w:space="0"/>
              <w:left w:val="nil"/>
              <w:bottom w:val="outset" w:color="auto" w:sz="6" w:space="0"/>
              <w:right w:val="outset" w:color="auto" w:sz="6" w:space="0"/>
            </w:tcBorders>
          </w:tcPr>
          <w:p w14:paraId="57654CCC">
            <w:pPr>
              <w:pStyle w:val="14"/>
              <w:contextualSpacing/>
              <w:jc w:val="center"/>
              <w:rPr>
                <w:rFonts w:ascii="Times New Roman" w:hAnsi="Times New Roman" w:eastAsia="Calibri"/>
                <w:lang w:val="kk-KZ"/>
              </w:rPr>
            </w:pPr>
            <w:r>
              <w:rPr>
                <w:rFonts w:ascii="Times New Roman" w:hAnsi="Times New Roman" w:eastAsia="Calibri"/>
              </w:rPr>
              <w:t>202</w:t>
            </w:r>
            <w:r>
              <w:rPr>
                <w:rFonts w:ascii="Times New Roman" w:hAnsi="Times New Roman" w:eastAsia="Calibri"/>
                <w:lang w:val="kk-KZ"/>
              </w:rPr>
              <w:t>4</w:t>
            </w:r>
            <w:r>
              <w:rPr>
                <w:rFonts w:ascii="Times New Roman" w:hAnsi="Times New Roman" w:eastAsia="Calibri"/>
              </w:rPr>
              <w:t>-202</w:t>
            </w:r>
            <w:r>
              <w:rPr>
                <w:rFonts w:ascii="Times New Roman" w:hAnsi="Times New Roman" w:eastAsia="Calibri"/>
                <w:lang w:val="kk-KZ"/>
              </w:rPr>
              <w:t>5</w:t>
            </w:r>
          </w:p>
        </w:tc>
      </w:tr>
      <w:tr w14:paraId="6A9A3256">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652826E8">
            <w:pPr>
              <w:pStyle w:val="14"/>
              <w:contextualSpacing/>
              <w:rPr>
                <w:rFonts w:ascii="Times New Roman" w:hAnsi="Times New Roman" w:eastAsia="Calibri"/>
              </w:rPr>
            </w:pPr>
            <w:r>
              <w:rPr>
                <w:rFonts w:ascii="Times New Roman" w:hAnsi="Times New Roman" w:eastAsia="Calibri"/>
              </w:rPr>
              <w:t>1</w:t>
            </w:r>
          </w:p>
        </w:tc>
        <w:tc>
          <w:tcPr>
            <w:tcW w:w="4755" w:type="dxa"/>
            <w:tcBorders>
              <w:top w:val="nil"/>
              <w:left w:val="nil"/>
              <w:bottom w:val="outset" w:color="auto" w:sz="6" w:space="0"/>
              <w:right w:val="outset" w:color="auto" w:sz="6" w:space="0"/>
            </w:tcBorders>
          </w:tcPr>
          <w:p w14:paraId="7740AC55">
            <w:pPr>
              <w:pStyle w:val="14"/>
              <w:contextualSpacing/>
              <w:rPr>
                <w:rFonts w:ascii="Times New Roman" w:hAnsi="Times New Roman" w:eastAsia="Calibri"/>
              </w:rPr>
            </w:pPr>
            <w:r>
              <w:rPr>
                <w:rFonts w:ascii="Times New Roman" w:hAnsi="Times New Roman" w:eastAsia="Calibri"/>
              </w:rPr>
              <w:t>Оқушылардың жалпы саны</w:t>
            </w:r>
          </w:p>
        </w:tc>
        <w:tc>
          <w:tcPr>
            <w:tcW w:w="1956" w:type="dxa"/>
            <w:tcBorders>
              <w:top w:val="nil"/>
              <w:left w:val="nil"/>
              <w:bottom w:val="outset" w:color="auto" w:sz="6" w:space="0"/>
              <w:right w:val="outset" w:color="auto" w:sz="6" w:space="0"/>
            </w:tcBorders>
          </w:tcPr>
          <w:p w14:paraId="2FD27310">
            <w:pPr>
              <w:pStyle w:val="14"/>
              <w:contextualSpacing/>
              <w:jc w:val="center"/>
              <w:rPr>
                <w:rFonts w:hint="default" w:ascii="Times New Roman" w:hAnsi="Times New Roman" w:eastAsia="Calibri"/>
                <w:lang w:val="kk-KZ"/>
              </w:rPr>
            </w:pPr>
            <w:r>
              <w:rPr>
                <w:rFonts w:hint="default" w:ascii="Times New Roman" w:hAnsi="Times New Roman" w:eastAsia="Calibri"/>
                <w:lang w:val="kk-KZ"/>
              </w:rPr>
              <w:t>60</w:t>
            </w:r>
          </w:p>
        </w:tc>
        <w:tc>
          <w:tcPr>
            <w:tcW w:w="1969" w:type="dxa"/>
            <w:tcBorders>
              <w:top w:val="nil"/>
              <w:left w:val="nil"/>
              <w:bottom w:val="outset" w:color="auto" w:sz="6" w:space="0"/>
              <w:right w:val="outset" w:color="auto" w:sz="6" w:space="0"/>
            </w:tcBorders>
          </w:tcPr>
          <w:p w14:paraId="1409D3E8">
            <w:pPr>
              <w:pStyle w:val="14"/>
              <w:contextualSpacing/>
              <w:jc w:val="center"/>
              <w:rPr>
                <w:rFonts w:hint="default" w:ascii="Times New Roman" w:hAnsi="Times New Roman" w:eastAsia="Calibri"/>
                <w:lang w:val="kk-KZ"/>
              </w:rPr>
            </w:pPr>
            <w:r>
              <w:rPr>
                <w:rFonts w:hint="default" w:ascii="Times New Roman" w:hAnsi="Times New Roman" w:eastAsia="Calibri"/>
                <w:lang w:val="kk-KZ"/>
              </w:rPr>
              <w:t>72</w:t>
            </w:r>
          </w:p>
        </w:tc>
      </w:tr>
      <w:tr w14:paraId="4634DA64">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48AEC1E0">
            <w:pPr>
              <w:pStyle w:val="14"/>
              <w:contextualSpacing/>
              <w:rPr>
                <w:rFonts w:ascii="Times New Roman" w:hAnsi="Times New Roman" w:eastAsia="Calibri"/>
              </w:rPr>
            </w:pPr>
            <w:r>
              <w:rPr>
                <w:rFonts w:ascii="Times New Roman" w:hAnsi="Times New Roman" w:eastAsia="Calibri"/>
              </w:rPr>
              <w:t>2</w:t>
            </w:r>
          </w:p>
        </w:tc>
        <w:tc>
          <w:tcPr>
            <w:tcW w:w="4755" w:type="dxa"/>
            <w:tcBorders>
              <w:top w:val="nil"/>
              <w:left w:val="nil"/>
              <w:bottom w:val="outset" w:color="auto" w:sz="6" w:space="0"/>
              <w:right w:val="outset" w:color="auto" w:sz="6" w:space="0"/>
            </w:tcBorders>
          </w:tcPr>
          <w:p w14:paraId="1E8C42E0">
            <w:pPr>
              <w:pStyle w:val="14"/>
              <w:contextualSpacing/>
              <w:rPr>
                <w:rFonts w:ascii="Times New Roman" w:hAnsi="Times New Roman" w:eastAsia="Calibri"/>
              </w:rPr>
            </w:pPr>
            <w:r>
              <w:rPr>
                <w:rFonts w:ascii="Times New Roman" w:hAnsi="Times New Roman" w:eastAsia="Calibri"/>
              </w:rPr>
              <w:t>Ұл бала</w:t>
            </w:r>
          </w:p>
        </w:tc>
        <w:tc>
          <w:tcPr>
            <w:tcW w:w="1956" w:type="dxa"/>
            <w:tcBorders>
              <w:top w:val="nil"/>
              <w:left w:val="nil"/>
              <w:bottom w:val="outset" w:color="auto" w:sz="6" w:space="0"/>
              <w:right w:val="outset" w:color="auto" w:sz="6" w:space="0"/>
            </w:tcBorders>
          </w:tcPr>
          <w:p w14:paraId="637327B8">
            <w:pPr>
              <w:pStyle w:val="14"/>
              <w:contextualSpacing/>
              <w:jc w:val="center"/>
              <w:rPr>
                <w:rFonts w:hint="default" w:ascii="Times New Roman" w:hAnsi="Times New Roman" w:eastAsia="Calibri"/>
                <w:lang w:val="kk-KZ"/>
              </w:rPr>
            </w:pPr>
            <w:r>
              <w:rPr>
                <w:rFonts w:hint="default" w:ascii="Times New Roman" w:hAnsi="Times New Roman" w:eastAsia="Calibri"/>
                <w:lang w:val="kk-KZ"/>
              </w:rPr>
              <w:t>36</w:t>
            </w:r>
          </w:p>
        </w:tc>
        <w:tc>
          <w:tcPr>
            <w:tcW w:w="1969" w:type="dxa"/>
            <w:tcBorders>
              <w:top w:val="nil"/>
              <w:left w:val="nil"/>
              <w:bottom w:val="outset" w:color="auto" w:sz="6" w:space="0"/>
              <w:right w:val="outset" w:color="auto" w:sz="6" w:space="0"/>
            </w:tcBorders>
          </w:tcPr>
          <w:p w14:paraId="78D20331">
            <w:pPr>
              <w:pStyle w:val="14"/>
              <w:contextualSpacing/>
              <w:jc w:val="center"/>
              <w:rPr>
                <w:rFonts w:hint="default" w:ascii="Times New Roman" w:hAnsi="Times New Roman" w:eastAsia="Calibri"/>
                <w:lang w:val="kk-KZ"/>
              </w:rPr>
            </w:pPr>
            <w:r>
              <w:rPr>
                <w:rFonts w:hint="default" w:ascii="Times New Roman" w:hAnsi="Times New Roman" w:eastAsia="Calibri"/>
                <w:lang w:val="kk-KZ"/>
              </w:rPr>
              <w:t>40</w:t>
            </w:r>
          </w:p>
        </w:tc>
      </w:tr>
      <w:tr w14:paraId="4C40CF9A">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62153FE1">
            <w:pPr>
              <w:pStyle w:val="14"/>
              <w:contextualSpacing/>
              <w:rPr>
                <w:rFonts w:ascii="Times New Roman" w:hAnsi="Times New Roman" w:eastAsia="Calibri"/>
              </w:rPr>
            </w:pPr>
            <w:r>
              <w:rPr>
                <w:rFonts w:ascii="Times New Roman" w:hAnsi="Times New Roman" w:eastAsia="Calibri"/>
              </w:rPr>
              <w:t>3</w:t>
            </w:r>
          </w:p>
        </w:tc>
        <w:tc>
          <w:tcPr>
            <w:tcW w:w="4755" w:type="dxa"/>
            <w:tcBorders>
              <w:top w:val="nil"/>
              <w:left w:val="nil"/>
              <w:bottom w:val="outset" w:color="auto" w:sz="6" w:space="0"/>
              <w:right w:val="outset" w:color="auto" w:sz="6" w:space="0"/>
            </w:tcBorders>
          </w:tcPr>
          <w:p w14:paraId="4C25C282">
            <w:pPr>
              <w:pStyle w:val="14"/>
              <w:contextualSpacing/>
              <w:rPr>
                <w:rFonts w:ascii="Times New Roman" w:hAnsi="Times New Roman" w:eastAsia="Calibri"/>
              </w:rPr>
            </w:pPr>
            <w:r>
              <w:rPr>
                <w:rFonts w:ascii="Times New Roman" w:hAnsi="Times New Roman" w:eastAsia="Calibri"/>
              </w:rPr>
              <w:t>Қыз бала</w:t>
            </w:r>
          </w:p>
        </w:tc>
        <w:tc>
          <w:tcPr>
            <w:tcW w:w="1956" w:type="dxa"/>
            <w:tcBorders>
              <w:top w:val="nil"/>
              <w:left w:val="nil"/>
              <w:bottom w:val="outset" w:color="auto" w:sz="6" w:space="0"/>
              <w:right w:val="outset" w:color="auto" w:sz="6" w:space="0"/>
            </w:tcBorders>
          </w:tcPr>
          <w:p w14:paraId="2CE1BC62">
            <w:pPr>
              <w:pStyle w:val="14"/>
              <w:contextualSpacing/>
              <w:jc w:val="center"/>
              <w:rPr>
                <w:rFonts w:hint="default" w:ascii="Times New Roman" w:hAnsi="Times New Roman" w:eastAsia="Calibri"/>
                <w:lang w:val="kk-KZ"/>
              </w:rPr>
            </w:pPr>
            <w:r>
              <w:rPr>
                <w:rFonts w:hint="default" w:ascii="Times New Roman" w:hAnsi="Times New Roman" w:eastAsia="Calibri"/>
                <w:lang w:val="kk-KZ"/>
              </w:rPr>
              <w:t>24</w:t>
            </w:r>
          </w:p>
        </w:tc>
        <w:tc>
          <w:tcPr>
            <w:tcW w:w="1969" w:type="dxa"/>
            <w:tcBorders>
              <w:top w:val="nil"/>
              <w:left w:val="nil"/>
              <w:bottom w:val="outset" w:color="auto" w:sz="6" w:space="0"/>
              <w:right w:val="outset" w:color="auto" w:sz="6" w:space="0"/>
            </w:tcBorders>
          </w:tcPr>
          <w:p w14:paraId="314C5E85">
            <w:pPr>
              <w:pStyle w:val="14"/>
              <w:contextualSpacing/>
              <w:jc w:val="center"/>
              <w:rPr>
                <w:rFonts w:hint="default" w:ascii="Times New Roman" w:hAnsi="Times New Roman" w:eastAsia="Calibri"/>
                <w:lang w:val="kk-KZ"/>
              </w:rPr>
            </w:pPr>
            <w:r>
              <w:rPr>
                <w:rFonts w:hint="default" w:ascii="Times New Roman" w:hAnsi="Times New Roman" w:eastAsia="Calibri"/>
                <w:lang w:val="kk-KZ"/>
              </w:rPr>
              <w:t>32</w:t>
            </w:r>
          </w:p>
        </w:tc>
      </w:tr>
      <w:tr w14:paraId="017D55E5">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54D8F24E">
            <w:pPr>
              <w:pStyle w:val="14"/>
              <w:contextualSpacing/>
              <w:rPr>
                <w:rFonts w:ascii="Times New Roman" w:hAnsi="Times New Roman" w:eastAsia="Calibri"/>
              </w:rPr>
            </w:pPr>
            <w:r>
              <w:rPr>
                <w:rFonts w:ascii="Times New Roman" w:hAnsi="Times New Roman" w:eastAsia="Calibri"/>
              </w:rPr>
              <w:t>4</w:t>
            </w:r>
          </w:p>
        </w:tc>
        <w:tc>
          <w:tcPr>
            <w:tcW w:w="4755" w:type="dxa"/>
            <w:tcBorders>
              <w:top w:val="nil"/>
              <w:left w:val="nil"/>
              <w:bottom w:val="outset" w:color="auto" w:sz="6" w:space="0"/>
              <w:right w:val="outset" w:color="auto" w:sz="6" w:space="0"/>
            </w:tcBorders>
          </w:tcPr>
          <w:p w14:paraId="024F8362">
            <w:pPr>
              <w:pStyle w:val="14"/>
              <w:contextualSpacing/>
              <w:rPr>
                <w:rFonts w:ascii="Times New Roman" w:hAnsi="Times New Roman" w:eastAsia="Calibri"/>
              </w:rPr>
            </w:pPr>
            <w:r>
              <w:rPr>
                <w:rFonts w:ascii="Times New Roman" w:hAnsi="Times New Roman" w:eastAsia="Calibri"/>
              </w:rPr>
              <w:t>Жартылай жетім балалар</w:t>
            </w:r>
          </w:p>
        </w:tc>
        <w:tc>
          <w:tcPr>
            <w:tcW w:w="1956" w:type="dxa"/>
            <w:tcBorders>
              <w:top w:val="nil"/>
              <w:left w:val="nil"/>
              <w:bottom w:val="outset" w:color="auto" w:sz="6" w:space="0"/>
              <w:right w:val="outset" w:color="auto" w:sz="6" w:space="0"/>
            </w:tcBorders>
          </w:tcPr>
          <w:p w14:paraId="65C966D8">
            <w:pPr>
              <w:pStyle w:val="14"/>
              <w:contextualSpacing/>
              <w:jc w:val="center"/>
              <w:rPr>
                <w:rFonts w:ascii="Times New Roman" w:hAnsi="Times New Roman" w:eastAsia="Calibri"/>
              </w:rPr>
            </w:pPr>
          </w:p>
        </w:tc>
        <w:tc>
          <w:tcPr>
            <w:tcW w:w="1969" w:type="dxa"/>
            <w:tcBorders>
              <w:top w:val="nil"/>
              <w:left w:val="nil"/>
              <w:bottom w:val="outset" w:color="auto" w:sz="6" w:space="0"/>
              <w:right w:val="outset" w:color="auto" w:sz="6" w:space="0"/>
            </w:tcBorders>
          </w:tcPr>
          <w:p w14:paraId="1E20850A">
            <w:pPr>
              <w:pStyle w:val="14"/>
              <w:contextualSpacing/>
              <w:jc w:val="center"/>
              <w:rPr>
                <w:rFonts w:ascii="Times New Roman" w:hAnsi="Times New Roman" w:eastAsia="Calibri"/>
              </w:rPr>
            </w:pPr>
          </w:p>
        </w:tc>
      </w:tr>
      <w:tr w14:paraId="52619796">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307DD240">
            <w:pPr>
              <w:pStyle w:val="14"/>
              <w:contextualSpacing/>
              <w:rPr>
                <w:rFonts w:ascii="Times New Roman" w:hAnsi="Times New Roman" w:eastAsia="Calibri"/>
              </w:rPr>
            </w:pPr>
            <w:r>
              <w:rPr>
                <w:rFonts w:ascii="Times New Roman" w:hAnsi="Times New Roman" w:eastAsia="Calibri"/>
              </w:rPr>
              <w:t>5</w:t>
            </w:r>
          </w:p>
        </w:tc>
        <w:tc>
          <w:tcPr>
            <w:tcW w:w="4755" w:type="dxa"/>
            <w:tcBorders>
              <w:top w:val="nil"/>
              <w:left w:val="nil"/>
              <w:bottom w:val="outset" w:color="auto" w:sz="6" w:space="0"/>
              <w:right w:val="outset" w:color="auto" w:sz="6" w:space="0"/>
            </w:tcBorders>
          </w:tcPr>
          <w:p w14:paraId="18A0D250">
            <w:pPr>
              <w:pStyle w:val="14"/>
              <w:contextualSpacing/>
              <w:rPr>
                <w:rFonts w:ascii="Times New Roman" w:hAnsi="Times New Roman" w:eastAsia="Calibri"/>
              </w:rPr>
            </w:pPr>
            <w:r>
              <w:rPr>
                <w:rFonts w:ascii="Times New Roman" w:hAnsi="Times New Roman" w:eastAsia="Calibri"/>
              </w:rPr>
              <w:t>Әкесі қайтыс болғаны</w:t>
            </w:r>
          </w:p>
        </w:tc>
        <w:tc>
          <w:tcPr>
            <w:tcW w:w="1956" w:type="dxa"/>
            <w:tcBorders>
              <w:top w:val="nil"/>
              <w:left w:val="nil"/>
              <w:bottom w:val="outset" w:color="auto" w:sz="6" w:space="0"/>
              <w:right w:val="outset" w:color="auto" w:sz="6" w:space="0"/>
            </w:tcBorders>
          </w:tcPr>
          <w:p w14:paraId="0571C1CD">
            <w:pPr>
              <w:pStyle w:val="14"/>
              <w:contextualSpacing/>
              <w:jc w:val="center"/>
              <w:rPr>
                <w:rFonts w:ascii="Times New Roman" w:hAnsi="Times New Roman" w:eastAsia="Calibri"/>
              </w:rPr>
            </w:pPr>
          </w:p>
        </w:tc>
        <w:tc>
          <w:tcPr>
            <w:tcW w:w="1969" w:type="dxa"/>
            <w:tcBorders>
              <w:top w:val="nil"/>
              <w:left w:val="nil"/>
              <w:bottom w:val="outset" w:color="auto" w:sz="6" w:space="0"/>
              <w:right w:val="outset" w:color="auto" w:sz="6" w:space="0"/>
            </w:tcBorders>
          </w:tcPr>
          <w:p w14:paraId="38962961">
            <w:pPr>
              <w:pStyle w:val="14"/>
              <w:contextualSpacing/>
              <w:jc w:val="both"/>
              <w:rPr>
                <w:rFonts w:ascii="Times New Roman" w:hAnsi="Times New Roman" w:eastAsia="Calibri"/>
              </w:rPr>
            </w:pPr>
          </w:p>
        </w:tc>
      </w:tr>
      <w:tr w14:paraId="777A623C">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34B669CC">
            <w:pPr>
              <w:pStyle w:val="14"/>
              <w:contextualSpacing/>
              <w:rPr>
                <w:rFonts w:ascii="Times New Roman" w:hAnsi="Times New Roman" w:eastAsia="Calibri"/>
              </w:rPr>
            </w:pPr>
            <w:r>
              <w:rPr>
                <w:rFonts w:ascii="Times New Roman" w:hAnsi="Times New Roman" w:eastAsia="Calibri"/>
              </w:rPr>
              <w:t>6</w:t>
            </w:r>
          </w:p>
        </w:tc>
        <w:tc>
          <w:tcPr>
            <w:tcW w:w="4755" w:type="dxa"/>
            <w:tcBorders>
              <w:top w:val="nil"/>
              <w:left w:val="nil"/>
              <w:bottom w:val="outset" w:color="auto" w:sz="6" w:space="0"/>
              <w:right w:val="outset" w:color="auto" w:sz="6" w:space="0"/>
            </w:tcBorders>
          </w:tcPr>
          <w:p w14:paraId="7C470373">
            <w:pPr>
              <w:pStyle w:val="14"/>
              <w:contextualSpacing/>
              <w:rPr>
                <w:rFonts w:ascii="Times New Roman" w:hAnsi="Times New Roman" w:eastAsia="Calibri"/>
              </w:rPr>
            </w:pPr>
            <w:r>
              <w:rPr>
                <w:rFonts w:ascii="Times New Roman" w:hAnsi="Times New Roman" w:eastAsia="Calibri"/>
              </w:rPr>
              <w:t>Анасы қайтыс болғаны</w:t>
            </w:r>
          </w:p>
        </w:tc>
        <w:tc>
          <w:tcPr>
            <w:tcW w:w="1956" w:type="dxa"/>
            <w:tcBorders>
              <w:top w:val="nil"/>
              <w:left w:val="nil"/>
              <w:bottom w:val="outset" w:color="auto" w:sz="6" w:space="0"/>
              <w:right w:val="outset" w:color="auto" w:sz="6" w:space="0"/>
            </w:tcBorders>
          </w:tcPr>
          <w:p w14:paraId="635866DF">
            <w:pPr>
              <w:pStyle w:val="14"/>
              <w:contextualSpacing/>
              <w:jc w:val="center"/>
              <w:rPr>
                <w:rFonts w:ascii="Times New Roman" w:hAnsi="Times New Roman" w:eastAsia="Calibri"/>
              </w:rPr>
            </w:pPr>
          </w:p>
        </w:tc>
        <w:tc>
          <w:tcPr>
            <w:tcW w:w="1969" w:type="dxa"/>
            <w:tcBorders>
              <w:top w:val="nil"/>
              <w:left w:val="nil"/>
              <w:bottom w:val="outset" w:color="auto" w:sz="6" w:space="0"/>
              <w:right w:val="outset" w:color="auto" w:sz="6" w:space="0"/>
            </w:tcBorders>
          </w:tcPr>
          <w:p w14:paraId="7AAC5ABD">
            <w:pPr>
              <w:pStyle w:val="14"/>
              <w:contextualSpacing/>
              <w:jc w:val="center"/>
              <w:rPr>
                <w:rFonts w:ascii="Times New Roman" w:hAnsi="Times New Roman" w:eastAsia="Calibri"/>
              </w:rPr>
            </w:pPr>
          </w:p>
        </w:tc>
      </w:tr>
      <w:tr w14:paraId="408A156E">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1C828F5C">
            <w:pPr>
              <w:pStyle w:val="14"/>
              <w:contextualSpacing/>
              <w:rPr>
                <w:rFonts w:ascii="Times New Roman" w:hAnsi="Times New Roman" w:eastAsia="Calibri"/>
              </w:rPr>
            </w:pPr>
            <w:r>
              <w:rPr>
                <w:rFonts w:ascii="Times New Roman" w:hAnsi="Times New Roman" w:eastAsia="Calibri"/>
              </w:rPr>
              <w:t>7</w:t>
            </w:r>
          </w:p>
        </w:tc>
        <w:tc>
          <w:tcPr>
            <w:tcW w:w="4755" w:type="dxa"/>
            <w:tcBorders>
              <w:top w:val="nil"/>
              <w:left w:val="nil"/>
              <w:bottom w:val="outset" w:color="auto" w:sz="6" w:space="0"/>
              <w:right w:val="outset" w:color="auto" w:sz="6" w:space="0"/>
            </w:tcBorders>
          </w:tcPr>
          <w:p w14:paraId="54540EC5">
            <w:pPr>
              <w:pStyle w:val="14"/>
              <w:contextualSpacing/>
              <w:rPr>
                <w:rFonts w:ascii="Times New Roman" w:hAnsi="Times New Roman" w:eastAsia="Calibri"/>
              </w:rPr>
            </w:pPr>
            <w:r>
              <w:rPr>
                <w:rFonts w:ascii="Times New Roman" w:hAnsi="Times New Roman" w:eastAsia="Calibri"/>
              </w:rPr>
              <w:t>Әлеуметтік көмек алатын оқушылар саны</w:t>
            </w:r>
          </w:p>
        </w:tc>
        <w:tc>
          <w:tcPr>
            <w:tcW w:w="1956" w:type="dxa"/>
            <w:tcBorders>
              <w:top w:val="nil"/>
              <w:left w:val="nil"/>
              <w:bottom w:val="outset" w:color="auto" w:sz="6" w:space="0"/>
              <w:right w:val="outset" w:color="auto" w:sz="6" w:space="0"/>
            </w:tcBorders>
          </w:tcPr>
          <w:p w14:paraId="02570B92">
            <w:pPr>
              <w:pStyle w:val="14"/>
              <w:contextualSpacing/>
              <w:jc w:val="center"/>
              <w:rPr>
                <w:rFonts w:hint="default" w:ascii="Times New Roman" w:hAnsi="Times New Roman" w:eastAsia="Calibri"/>
                <w:lang w:val="kk-KZ"/>
              </w:rPr>
            </w:pPr>
            <w:r>
              <w:rPr>
                <w:rFonts w:hint="default" w:ascii="Times New Roman" w:hAnsi="Times New Roman" w:eastAsia="Calibri"/>
                <w:lang w:val="kk-KZ"/>
              </w:rPr>
              <w:t>5</w:t>
            </w:r>
          </w:p>
        </w:tc>
        <w:tc>
          <w:tcPr>
            <w:tcW w:w="1969" w:type="dxa"/>
            <w:tcBorders>
              <w:top w:val="nil"/>
              <w:left w:val="nil"/>
              <w:bottom w:val="outset" w:color="auto" w:sz="6" w:space="0"/>
              <w:right w:val="outset" w:color="auto" w:sz="6" w:space="0"/>
            </w:tcBorders>
          </w:tcPr>
          <w:p w14:paraId="49052DD9">
            <w:pPr>
              <w:pStyle w:val="14"/>
              <w:contextualSpacing/>
              <w:jc w:val="center"/>
              <w:rPr>
                <w:rFonts w:hint="default" w:ascii="Times New Roman" w:hAnsi="Times New Roman" w:eastAsia="Calibri"/>
                <w:lang w:val="kk-KZ"/>
              </w:rPr>
            </w:pPr>
            <w:r>
              <w:rPr>
                <w:rFonts w:hint="default" w:ascii="Times New Roman" w:hAnsi="Times New Roman" w:eastAsia="Calibri"/>
                <w:lang w:val="kk-KZ"/>
              </w:rPr>
              <w:t>5</w:t>
            </w:r>
          </w:p>
        </w:tc>
      </w:tr>
      <w:tr w14:paraId="13CAD6AA">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3E873750">
            <w:pPr>
              <w:pStyle w:val="14"/>
              <w:contextualSpacing/>
              <w:rPr>
                <w:rFonts w:ascii="Times New Roman" w:hAnsi="Times New Roman" w:eastAsia="Calibri"/>
              </w:rPr>
            </w:pPr>
            <w:r>
              <w:rPr>
                <w:rFonts w:ascii="Times New Roman" w:hAnsi="Times New Roman" w:eastAsia="Calibri"/>
              </w:rPr>
              <w:t>8</w:t>
            </w:r>
          </w:p>
        </w:tc>
        <w:tc>
          <w:tcPr>
            <w:tcW w:w="4755" w:type="dxa"/>
            <w:tcBorders>
              <w:top w:val="nil"/>
              <w:left w:val="nil"/>
              <w:bottom w:val="outset" w:color="auto" w:sz="6" w:space="0"/>
              <w:right w:val="outset" w:color="auto" w:sz="6" w:space="0"/>
            </w:tcBorders>
          </w:tcPr>
          <w:p w14:paraId="524688F1">
            <w:pPr>
              <w:pStyle w:val="14"/>
              <w:contextualSpacing/>
              <w:rPr>
                <w:rFonts w:ascii="Times New Roman" w:hAnsi="Times New Roman" w:eastAsia="Calibri"/>
              </w:rPr>
            </w:pPr>
            <w:r>
              <w:rPr>
                <w:rFonts w:ascii="Times New Roman" w:hAnsi="Times New Roman" w:eastAsia="Calibri"/>
              </w:rPr>
              <w:t>Көп балалы отбасынан шыққан оқушылар саны</w:t>
            </w:r>
          </w:p>
        </w:tc>
        <w:tc>
          <w:tcPr>
            <w:tcW w:w="1956" w:type="dxa"/>
            <w:tcBorders>
              <w:top w:val="nil"/>
              <w:left w:val="nil"/>
              <w:bottom w:val="outset" w:color="auto" w:sz="6" w:space="0"/>
              <w:right w:val="outset" w:color="auto" w:sz="6" w:space="0"/>
            </w:tcBorders>
          </w:tcPr>
          <w:p w14:paraId="6C990907">
            <w:pPr>
              <w:pStyle w:val="14"/>
              <w:contextualSpacing/>
              <w:jc w:val="center"/>
              <w:rPr>
                <w:rFonts w:hint="default" w:ascii="Times New Roman" w:hAnsi="Times New Roman" w:eastAsia="Calibri"/>
                <w:lang w:val="kk-KZ"/>
              </w:rPr>
            </w:pPr>
            <w:r>
              <w:rPr>
                <w:rFonts w:hint="default" w:ascii="Times New Roman" w:hAnsi="Times New Roman" w:eastAsia="Calibri"/>
                <w:lang w:val="kk-KZ"/>
              </w:rPr>
              <w:t>35</w:t>
            </w:r>
          </w:p>
        </w:tc>
        <w:tc>
          <w:tcPr>
            <w:tcW w:w="1969" w:type="dxa"/>
            <w:tcBorders>
              <w:top w:val="nil"/>
              <w:left w:val="nil"/>
              <w:bottom w:val="outset" w:color="auto" w:sz="6" w:space="0"/>
              <w:right w:val="outset" w:color="auto" w:sz="6" w:space="0"/>
            </w:tcBorders>
          </w:tcPr>
          <w:p w14:paraId="296DB62A">
            <w:pPr>
              <w:pStyle w:val="14"/>
              <w:contextualSpacing/>
              <w:jc w:val="center"/>
              <w:rPr>
                <w:rFonts w:hint="default" w:ascii="Times New Roman" w:hAnsi="Times New Roman" w:eastAsia="Calibri"/>
                <w:lang w:val="kk-KZ"/>
              </w:rPr>
            </w:pPr>
            <w:r>
              <w:rPr>
                <w:rFonts w:hint="default" w:ascii="Times New Roman" w:hAnsi="Times New Roman" w:eastAsia="Calibri"/>
                <w:lang w:val="kk-KZ"/>
              </w:rPr>
              <w:t>40</w:t>
            </w:r>
          </w:p>
        </w:tc>
      </w:tr>
      <w:tr w14:paraId="27218EB7">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4EBABC6C">
            <w:pPr>
              <w:pStyle w:val="14"/>
              <w:contextualSpacing/>
              <w:rPr>
                <w:rFonts w:ascii="Times New Roman" w:hAnsi="Times New Roman" w:eastAsia="Calibri"/>
              </w:rPr>
            </w:pPr>
            <w:r>
              <w:rPr>
                <w:rFonts w:ascii="Times New Roman" w:hAnsi="Times New Roman" w:eastAsia="Calibri"/>
              </w:rPr>
              <w:t>9</w:t>
            </w:r>
          </w:p>
        </w:tc>
        <w:tc>
          <w:tcPr>
            <w:tcW w:w="4755" w:type="dxa"/>
            <w:tcBorders>
              <w:top w:val="nil"/>
              <w:left w:val="nil"/>
              <w:bottom w:val="outset" w:color="auto" w:sz="6" w:space="0"/>
              <w:right w:val="outset" w:color="auto" w:sz="6" w:space="0"/>
            </w:tcBorders>
          </w:tcPr>
          <w:p w14:paraId="4449ECAC">
            <w:pPr>
              <w:pStyle w:val="14"/>
              <w:contextualSpacing/>
              <w:rPr>
                <w:rFonts w:ascii="Times New Roman" w:hAnsi="Times New Roman" w:eastAsia="Calibri"/>
              </w:rPr>
            </w:pPr>
            <w:r>
              <w:rPr>
                <w:rFonts w:ascii="Times New Roman" w:hAnsi="Times New Roman" w:eastAsia="Calibri"/>
              </w:rPr>
              <w:t xml:space="preserve">Аз қамтылған отбасынан шыққан </w:t>
            </w:r>
          </w:p>
        </w:tc>
        <w:tc>
          <w:tcPr>
            <w:tcW w:w="1956" w:type="dxa"/>
            <w:tcBorders>
              <w:top w:val="nil"/>
              <w:left w:val="nil"/>
              <w:bottom w:val="outset" w:color="auto" w:sz="6" w:space="0"/>
              <w:right w:val="outset" w:color="auto" w:sz="6" w:space="0"/>
            </w:tcBorders>
          </w:tcPr>
          <w:p w14:paraId="04E12BF3">
            <w:pPr>
              <w:pStyle w:val="14"/>
              <w:contextualSpacing/>
              <w:jc w:val="center"/>
              <w:rPr>
                <w:rFonts w:hint="default" w:ascii="Times New Roman" w:hAnsi="Times New Roman" w:eastAsia="Calibri"/>
                <w:lang w:val="kk-KZ"/>
              </w:rPr>
            </w:pPr>
            <w:r>
              <w:rPr>
                <w:rFonts w:hint="default" w:ascii="Times New Roman" w:hAnsi="Times New Roman" w:eastAsia="Calibri"/>
                <w:lang w:val="kk-KZ"/>
              </w:rPr>
              <w:t>25</w:t>
            </w:r>
          </w:p>
        </w:tc>
        <w:tc>
          <w:tcPr>
            <w:tcW w:w="1969" w:type="dxa"/>
            <w:tcBorders>
              <w:top w:val="nil"/>
              <w:left w:val="nil"/>
              <w:bottom w:val="outset" w:color="auto" w:sz="6" w:space="0"/>
              <w:right w:val="outset" w:color="auto" w:sz="6" w:space="0"/>
            </w:tcBorders>
          </w:tcPr>
          <w:p w14:paraId="4CFCA863">
            <w:pPr>
              <w:pStyle w:val="14"/>
              <w:contextualSpacing/>
              <w:jc w:val="center"/>
              <w:rPr>
                <w:rFonts w:hint="default" w:ascii="Times New Roman" w:hAnsi="Times New Roman" w:eastAsia="Calibri"/>
                <w:lang w:val="kk-KZ"/>
              </w:rPr>
            </w:pPr>
            <w:r>
              <w:rPr>
                <w:rFonts w:hint="default" w:ascii="Times New Roman" w:hAnsi="Times New Roman" w:eastAsia="Calibri"/>
                <w:lang w:val="kk-KZ"/>
              </w:rPr>
              <w:t>32</w:t>
            </w:r>
          </w:p>
        </w:tc>
      </w:tr>
      <w:tr w14:paraId="2218011B">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3F2E0946">
            <w:pPr>
              <w:pStyle w:val="14"/>
              <w:contextualSpacing/>
              <w:rPr>
                <w:rFonts w:ascii="Times New Roman" w:hAnsi="Times New Roman" w:eastAsia="Calibri"/>
              </w:rPr>
            </w:pPr>
            <w:r>
              <w:rPr>
                <w:rFonts w:ascii="Times New Roman" w:hAnsi="Times New Roman" w:eastAsia="Calibri"/>
              </w:rPr>
              <w:t>10</w:t>
            </w:r>
          </w:p>
        </w:tc>
        <w:tc>
          <w:tcPr>
            <w:tcW w:w="4755" w:type="dxa"/>
            <w:tcBorders>
              <w:top w:val="nil"/>
              <w:left w:val="nil"/>
              <w:bottom w:val="outset" w:color="auto" w:sz="6" w:space="0"/>
              <w:right w:val="outset" w:color="auto" w:sz="6" w:space="0"/>
            </w:tcBorders>
          </w:tcPr>
          <w:p w14:paraId="7E8B5EBE">
            <w:pPr>
              <w:pStyle w:val="14"/>
              <w:contextualSpacing/>
              <w:rPr>
                <w:rFonts w:ascii="Times New Roman" w:hAnsi="Times New Roman" w:eastAsia="Calibri"/>
              </w:rPr>
            </w:pPr>
            <w:r>
              <w:rPr>
                <w:rFonts w:ascii="Times New Roman" w:hAnsi="Times New Roman" w:eastAsia="Calibri"/>
              </w:rPr>
              <w:t>«Д» есепте тұратын оқушылар</w:t>
            </w:r>
          </w:p>
        </w:tc>
        <w:tc>
          <w:tcPr>
            <w:tcW w:w="1956" w:type="dxa"/>
            <w:tcBorders>
              <w:top w:val="nil"/>
              <w:left w:val="nil"/>
              <w:bottom w:val="outset" w:color="auto" w:sz="6" w:space="0"/>
              <w:right w:val="outset" w:color="auto" w:sz="6" w:space="0"/>
            </w:tcBorders>
          </w:tcPr>
          <w:p w14:paraId="44D07E0F">
            <w:pPr>
              <w:pStyle w:val="14"/>
              <w:contextualSpacing/>
              <w:jc w:val="center"/>
              <w:rPr>
                <w:rFonts w:ascii="Times New Roman" w:hAnsi="Times New Roman" w:eastAsia="Calibri"/>
              </w:rPr>
            </w:pPr>
          </w:p>
        </w:tc>
        <w:tc>
          <w:tcPr>
            <w:tcW w:w="1969" w:type="dxa"/>
            <w:tcBorders>
              <w:top w:val="nil"/>
              <w:left w:val="nil"/>
              <w:bottom w:val="outset" w:color="auto" w:sz="6" w:space="0"/>
              <w:right w:val="outset" w:color="auto" w:sz="6" w:space="0"/>
            </w:tcBorders>
          </w:tcPr>
          <w:p w14:paraId="2964BC4F">
            <w:pPr>
              <w:pStyle w:val="14"/>
              <w:contextualSpacing/>
              <w:jc w:val="center"/>
              <w:rPr>
                <w:rFonts w:ascii="Times New Roman" w:hAnsi="Times New Roman" w:eastAsia="Calibri"/>
              </w:rPr>
            </w:pPr>
          </w:p>
        </w:tc>
      </w:tr>
      <w:tr w14:paraId="7E3CE3D6">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69A2AD9E">
            <w:pPr>
              <w:pStyle w:val="14"/>
              <w:contextualSpacing/>
              <w:rPr>
                <w:rFonts w:ascii="Times New Roman" w:hAnsi="Times New Roman" w:eastAsia="Calibri"/>
              </w:rPr>
            </w:pPr>
            <w:r>
              <w:rPr>
                <w:rFonts w:ascii="Times New Roman" w:hAnsi="Times New Roman" w:eastAsia="Calibri"/>
              </w:rPr>
              <w:t>11</w:t>
            </w:r>
          </w:p>
          <w:p w14:paraId="6F13A9A6">
            <w:pPr>
              <w:pStyle w:val="14"/>
              <w:contextualSpacing/>
              <w:rPr>
                <w:rFonts w:ascii="Times New Roman" w:hAnsi="Times New Roman" w:eastAsia="Calibri"/>
              </w:rPr>
            </w:pPr>
          </w:p>
        </w:tc>
        <w:tc>
          <w:tcPr>
            <w:tcW w:w="4755" w:type="dxa"/>
            <w:tcBorders>
              <w:top w:val="nil"/>
              <w:left w:val="nil"/>
              <w:bottom w:val="outset" w:color="auto" w:sz="6" w:space="0"/>
              <w:right w:val="outset" w:color="auto" w:sz="6" w:space="0"/>
            </w:tcBorders>
          </w:tcPr>
          <w:p w14:paraId="0000C20A">
            <w:pPr>
              <w:pStyle w:val="14"/>
              <w:contextualSpacing/>
              <w:rPr>
                <w:rFonts w:ascii="Times New Roman" w:hAnsi="Times New Roman" w:eastAsia="Calibri"/>
              </w:rPr>
            </w:pPr>
            <w:r>
              <w:rPr>
                <w:rFonts w:ascii="Times New Roman" w:hAnsi="Times New Roman" w:eastAsia="Calibri"/>
              </w:rPr>
              <w:t>Ерекше оқытуды қажет ететін</w:t>
            </w:r>
          </w:p>
          <w:p w14:paraId="7AE27509">
            <w:pPr>
              <w:pStyle w:val="14"/>
              <w:contextualSpacing/>
              <w:rPr>
                <w:rFonts w:ascii="Times New Roman" w:hAnsi="Times New Roman" w:eastAsia="Calibri"/>
              </w:rPr>
            </w:pPr>
            <w:r>
              <w:rPr>
                <w:rFonts w:ascii="Times New Roman" w:hAnsi="Times New Roman" w:eastAsia="Calibri"/>
              </w:rPr>
              <w:t xml:space="preserve"> оқушылар</w:t>
            </w:r>
          </w:p>
        </w:tc>
        <w:tc>
          <w:tcPr>
            <w:tcW w:w="1956" w:type="dxa"/>
            <w:tcBorders>
              <w:top w:val="nil"/>
              <w:left w:val="nil"/>
              <w:bottom w:val="outset" w:color="auto" w:sz="6" w:space="0"/>
              <w:right w:val="outset" w:color="auto" w:sz="6" w:space="0"/>
            </w:tcBorders>
          </w:tcPr>
          <w:p w14:paraId="7F3B8CBB">
            <w:pPr>
              <w:pStyle w:val="14"/>
              <w:contextualSpacing/>
              <w:jc w:val="center"/>
              <w:rPr>
                <w:rFonts w:ascii="Times New Roman" w:hAnsi="Times New Roman" w:eastAsia="Calibri"/>
              </w:rPr>
            </w:pPr>
          </w:p>
        </w:tc>
        <w:tc>
          <w:tcPr>
            <w:tcW w:w="1969" w:type="dxa"/>
            <w:tcBorders>
              <w:top w:val="nil"/>
              <w:left w:val="nil"/>
              <w:bottom w:val="outset" w:color="auto" w:sz="6" w:space="0"/>
              <w:right w:val="outset" w:color="auto" w:sz="6" w:space="0"/>
            </w:tcBorders>
          </w:tcPr>
          <w:p w14:paraId="70E078CC">
            <w:pPr>
              <w:pStyle w:val="14"/>
              <w:contextualSpacing/>
              <w:jc w:val="center"/>
              <w:rPr>
                <w:rFonts w:ascii="Times New Roman" w:hAnsi="Times New Roman" w:eastAsia="Calibri"/>
              </w:rPr>
            </w:pPr>
          </w:p>
        </w:tc>
      </w:tr>
      <w:tr w14:paraId="26F6099F">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54988600">
            <w:pPr>
              <w:pStyle w:val="14"/>
              <w:contextualSpacing/>
              <w:rPr>
                <w:rFonts w:ascii="Times New Roman" w:hAnsi="Times New Roman" w:eastAsia="Calibri"/>
              </w:rPr>
            </w:pPr>
            <w:r>
              <w:rPr>
                <w:rFonts w:ascii="Times New Roman" w:hAnsi="Times New Roman" w:eastAsia="Calibri"/>
              </w:rPr>
              <w:t>12</w:t>
            </w:r>
          </w:p>
        </w:tc>
        <w:tc>
          <w:tcPr>
            <w:tcW w:w="4755" w:type="dxa"/>
            <w:tcBorders>
              <w:top w:val="nil"/>
              <w:left w:val="nil"/>
              <w:bottom w:val="outset" w:color="auto" w:sz="6" w:space="0"/>
              <w:right w:val="outset" w:color="auto" w:sz="6" w:space="0"/>
            </w:tcBorders>
          </w:tcPr>
          <w:p w14:paraId="74DF53D8">
            <w:pPr>
              <w:pStyle w:val="14"/>
              <w:contextualSpacing/>
              <w:rPr>
                <w:rFonts w:ascii="Times New Roman" w:hAnsi="Times New Roman" w:eastAsia="Calibri"/>
              </w:rPr>
            </w:pPr>
            <w:r>
              <w:rPr>
                <w:rFonts w:ascii="Times New Roman" w:hAnsi="Times New Roman" w:eastAsia="Calibri"/>
              </w:rPr>
              <w:t>Ата-анасының қамқорлығынсыз қалған оқушылар</w:t>
            </w:r>
          </w:p>
        </w:tc>
        <w:tc>
          <w:tcPr>
            <w:tcW w:w="1956" w:type="dxa"/>
            <w:tcBorders>
              <w:top w:val="nil"/>
              <w:left w:val="nil"/>
              <w:bottom w:val="outset" w:color="auto" w:sz="6" w:space="0"/>
              <w:right w:val="outset" w:color="auto" w:sz="6" w:space="0"/>
            </w:tcBorders>
          </w:tcPr>
          <w:p w14:paraId="63ADD1E8">
            <w:pPr>
              <w:pStyle w:val="14"/>
              <w:contextualSpacing/>
              <w:jc w:val="center"/>
              <w:rPr>
                <w:rFonts w:ascii="Times New Roman" w:hAnsi="Times New Roman" w:eastAsia="Calibri"/>
              </w:rPr>
            </w:pPr>
            <w:r>
              <w:rPr>
                <w:rFonts w:ascii="Times New Roman" w:hAnsi="Times New Roman" w:eastAsia="Calibri"/>
              </w:rPr>
              <w:t>-</w:t>
            </w:r>
          </w:p>
        </w:tc>
        <w:tc>
          <w:tcPr>
            <w:tcW w:w="1969" w:type="dxa"/>
            <w:tcBorders>
              <w:top w:val="nil"/>
              <w:left w:val="nil"/>
              <w:bottom w:val="outset" w:color="auto" w:sz="6" w:space="0"/>
              <w:right w:val="outset" w:color="auto" w:sz="6" w:space="0"/>
            </w:tcBorders>
          </w:tcPr>
          <w:p w14:paraId="597DFBC6">
            <w:pPr>
              <w:pStyle w:val="14"/>
              <w:contextualSpacing/>
              <w:jc w:val="center"/>
              <w:rPr>
                <w:rFonts w:ascii="Times New Roman" w:hAnsi="Times New Roman" w:eastAsia="Calibri"/>
              </w:rPr>
            </w:pPr>
            <w:r>
              <w:rPr>
                <w:rFonts w:ascii="Times New Roman" w:hAnsi="Times New Roman" w:eastAsia="Calibri"/>
              </w:rPr>
              <w:t>-</w:t>
            </w:r>
          </w:p>
        </w:tc>
      </w:tr>
      <w:tr w14:paraId="4A2A832A">
        <w:tblPrEx>
          <w:tblCellMar>
            <w:top w:w="15" w:type="dxa"/>
            <w:left w:w="15" w:type="dxa"/>
            <w:bottom w:w="15" w:type="dxa"/>
            <w:right w:w="15" w:type="dxa"/>
          </w:tblCellMar>
        </w:tblPrEx>
        <w:tc>
          <w:tcPr>
            <w:tcW w:w="659" w:type="dxa"/>
            <w:tcBorders>
              <w:top w:val="nil"/>
              <w:left w:val="outset" w:color="auto" w:sz="6" w:space="0"/>
              <w:bottom w:val="outset" w:color="auto" w:sz="6" w:space="0"/>
              <w:right w:val="outset" w:color="auto" w:sz="6" w:space="0"/>
            </w:tcBorders>
          </w:tcPr>
          <w:p w14:paraId="2CE283E1">
            <w:pPr>
              <w:pStyle w:val="14"/>
              <w:contextualSpacing/>
              <w:rPr>
                <w:rFonts w:ascii="Times New Roman" w:hAnsi="Times New Roman" w:eastAsia="Calibri"/>
              </w:rPr>
            </w:pPr>
            <w:r>
              <w:rPr>
                <w:rFonts w:ascii="Times New Roman" w:hAnsi="Times New Roman" w:eastAsia="Calibri"/>
              </w:rPr>
              <w:t>13</w:t>
            </w:r>
          </w:p>
        </w:tc>
        <w:tc>
          <w:tcPr>
            <w:tcW w:w="4755" w:type="dxa"/>
            <w:tcBorders>
              <w:top w:val="nil"/>
              <w:left w:val="nil"/>
              <w:bottom w:val="outset" w:color="auto" w:sz="6" w:space="0"/>
              <w:right w:val="outset" w:color="auto" w:sz="6" w:space="0"/>
            </w:tcBorders>
          </w:tcPr>
          <w:p w14:paraId="08C149C5">
            <w:pPr>
              <w:pStyle w:val="14"/>
              <w:contextualSpacing/>
              <w:rPr>
                <w:rFonts w:ascii="Times New Roman" w:hAnsi="Times New Roman" w:eastAsia="Calibri"/>
              </w:rPr>
            </w:pPr>
            <w:r>
              <w:rPr>
                <w:rFonts w:ascii="Times New Roman" w:hAnsi="Times New Roman" w:eastAsia="Calibri"/>
              </w:rPr>
              <w:t>Ыстық тамақ ішетін оқушылар</w:t>
            </w:r>
          </w:p>
        </w:tc>
        <w:tc>
          <w:tcPr>
            <w:tcW w:w="1956" w:type="dxa"/>
            <w:tcBorders>
              <w:top w:val="nil"/>
              <w:left w:val="nil"/>
              <w:bottom w:val="outset" w:color="auto" w:sz="6" w:space="0"/>
              <w:right w:val="outset" w:color="auto" w:sz="6" w:space="0"/>
            </w:tcBorders>
          </w:tcPr>
          <w:p w14:paraId="2C55AEE4">
            <w:pPr>
              <w:pStyle w:val="14"/>
              <w:contextualSpacing/>
              <w:jc w:val="center"/>
              <w:rPr>
                <w:rFonts w:hint="default" w:ascii="Times New Roman" w:hAnsi="Times New Roman" w:eastAsia="Calibri"/>
                <w:lang w:val="kk-KZ"/>
              </w:rPr>
            </w:pPr>
            <w:r>
              <w:rPr>
                <w:rFonts w:ascii="Times New Roman" w:hAnsi="Times New Roman" w:eastAsia="Calibri"/>
                <w:lang w:val="kk-KZ"/>
              </w:rPr>
              <w:t>6</w:t>
            </w:r>
            <w:r>
              <w:rPr>
                <w:rFonts w:hint="default" w:ascii="Times New Roman" w:hAnsi="Times New Roman" w:eastAsia="Calibri"/>
                <w:lang w:val="kk-KZ"/>
              </w:rPr>
              <w:t>0</w:t>
            </w:r>
          </w:p>
        </w:tc>
        <w:tc>
          <w:tcPr>
            <w:tcW w:w="1969" w:type="dxa"/>
            <w:tcBorders>
              <w:top w:val="nil"/>
              <w:left w:val="nil"/>
              <w:bottom w:val="outset" w:color="auto" w:sz="6" w:space="0"/>
              <w:right w:val="outset" w:color="auto" w:sz="6" w:space="0"/>
            </w:tcBorders>
          </w:tcPr>
          <w:p w14:paraId="1F6ACE21">
            <w:pPr>
              <w:pStyle w:val="14"/>
              <w:contextualSpacing/>
              <w:jc w:val="center"/>
              <w:rPr>
                <w:rFonts w:ascii="Times New Roman" w:hAnsi="Times New Roman" w:eastAsia="Calibri"/>
                <w:lang w:val="kk-KZ"/>
              </w:rPr>
            </w:pPr>
            <w:r>
              <w:rPr>
                <w:rFonts w:ascii="Times New Roman" w:hAnsi="Times New Roman" w:eastAsia="Calibri"/>
                <w:lang w:val="kk-KZ"/>
              </w:rPr>
              <w:t>72</w:t>
            </w:r>
          </w:p>
        </w:tc>
      </w:tr>
    </w:tbl>
    <w:p w14:paraId="5D8147AA">
      <w:pPr>
        <w:contextualSpacing/>
        <w:rPr>
          <w:rFonts w:ascii="Times New Roman" w:hAnsi="Times New Roman" w:eastAsia="Calibri"/>
        </w:rPr>
      </w:pPr>
      <w:r>
        <w:rPr>
          <w:rFonts w:ascii="Times New Roman" w:hAnsi="Times New Roman" w:eastAsia="Calibri"/>
        </w:rPr>
        <w:t xml:space="preserve">     </w:t>
      </w:r>
    </w:p>
    <w:p w14:paraId="6B6948E8">
      <w:pPr>
        <w:contextualSpacing/>
        <w:rPr>
          <w:rFonts w:ascii="Times New Roman" w:hAnsi="Times New Roman" w:eastAsia="Calibri"/>
        </w:rPr>
      </w:pPr>
    </w:p>
    <w:p w14:paraId="640E6AAE">
      <w:pPr>
        <w:contextualSpacing/>
        <w:jc w:val="center"/>
        <w:rPr>
          <w:rFonts w:ascii="Times New Roman" w:hAnsi="Times New Roman" w:eastAsia="Calibri"/>
          <w:b/>
        </w:rPr>
      </w:pPr>
      <w:r>
        <w:rPr>
          <w:rFonts w:ascii="Times New Roman" w:hAnsi="Times New Roman" w:eastAsia="Calibri"/>
          <w:b/>
        </w:rPr>
        <w:t>202</w:t>
      </w:r>
      <w:r>
        <w:rPr>
          <w:rFonts w:ascii="Times New Roman" w:hAnsi="Times New Roman" w:eastAsia="Calibri"/>
          <w:b/>
          <w:lang w:val="kk-KZ"/>
        </w:rPr>
        <w:t>3</w:t>
      </w:r>
      <w:r>
        <w:rPr>
          <w:rFonts w:ascii="Times New Roman" w:hAnsi="Times New Roman" w:eastAsia="Calibri"/>
          <w:b/>
        </w:rPr>
        <w:t>-202</w:t>
      </w:r>
      <w:r>
        <w:rPr>
          <w:rFonts w:ascii="Times New Roman" w:hAnsi="Times New Roman" w:eastAsia="Calibri"/>
          <w:b/>
          <w:lang w:val="kk-KZ"/>
        </w:rPr>
        <w:t>4</w:t>
      </w:r>
      <w:r>
        <w:rPr>
          <w:rFonts w:ascii="Times New Roman" w:hAnsi="Times New Roman" w:eastAsia="Calibri"/>
          <w:b/>
        </w:rPr>
        <w:t xml:space="preserve"> жылдар арасындағы   тәрбие жетістіктеріне қысқаша талдау жұмысы</w:t>
      </w:r>
    </w:p>
    <w:p w14:paraId="5CB11688">
      <w:pPr>
        <w:pStyle w:val="14"/>
        <w:contextualSpacing/>
        <w:jc w:val="center"/>
        <w:rPr>
          <w:rFonts w:ascii="Times New Roman" w:hAnsi="Times New Roman" w:eastAsia="Calibri"/>
          <w:b/>
        </w:rPr>
      </w:pPr>
      <w:r>
        <w:rPr>
          <w:rFonts w:ascii="Times New Roman" w:hAnsi="Times New Roman" w:eastAsia="Calibri"/>
          <w:b/>
        </w:rPr>
        <w:t>Қалалық сайыстар, іс-шаралар нәтижелері</w:t>
      </w:r>
    </w:p>
    <w:p w14:paraId="052DFF03">
      <w:pPr>
        <w:pStyle w:val="14"/>
        <w:contextualSpacing/>
        <w:jc w:val="center"/>
        <w:rPr>
          <w:rFonts w:ascii="Times New Roman" w:hAnsi="Times New Roman" w:eastAsia="Calibri"/>
          <w:b/>
        </w:rPr>
      </w:pPr>
      <w:r>
        <w:rPr>
          <w:rFonts w:ascii="Times New Roman" w:hAnsi="Times New Roman" w:eastAsia="Calibri"/>
          <w:b/>
        </w:rPr>
        <w:t>202</w:t>
      </w:r>
      <w:r>
        <w:rPr>
          <w:rFonts w:ascii="Times New Roman" w:hAnsi="Times New Roman" w:eastAsia="Calibri"/>
          <w:b/>
          <w:lang w:val="kk-KZ"/>
        </w:rPr>
        <w:t>3</w:t>
      </w:r>
      <w:r>
        <w:rPr>
          <w:rFonts w:ascii="Times New Roman" w:hAnsi="Times New Roman" w:eastAsia="Calibri"/>
          <w:b/>
        </w:rPr>
        <w:t>-202</w:t>
      </w:r>
      <w:r>
        <w:rPr>
          <w:rFonts w:ascii="Times New Roman" w:hAnsi="Times New Roman" w:eastAsia="Calibri"/>
          <w:b/>
          <w:lang w:val="kk-KZ"/>
        </w:rPr>
        <w:t>4</w:t>
      </w:r>
      <w:r>
        <w:rPr>
          <w:rFonts w:ascii="Times New Roman" w:hAnsi="Times New Roman" w:eastAsia="Calibri"/>
          <w:b/>
        </w:rPr>
        <w:t xml:space="preserve"> оқу жылы</w:t>
      </w:r>
    </w:p>
    <w:p w14:paraId="53C3A585">
      <w:pPr>
        <w:pStyle w:val="14"/>
        <w:contextualSpacing/>
        <w:jc w:val="center"/>
        <w:rPr>
          <w:rFonts w:ascii="KZ Times New Roman" w:hAnsi="KZ Times New Roman" w:eastAsia="Calibri"/>
        </w:rPr>
      </w:pPr>
    </w:p>
    <w:tbl>
      <w:tblPr>
        <w:tblStyle w:val="4"/>
        <w:tblW w:w="9858" w:type="dxa"/>
        <w:tblInd w:w="0" w:type="dxa"/>
        <w:tblLayout w:type="fixed"/>
        <w:tblCellMar>
          <w:top w:w="15" w:type="dxa"/>
          <w:left w:w="15" w:type="dxa"/>
          <w:bottom w:w="15" w:type="dxa"/>
          <w:right w:w="15" w:type="dxa"/>
        </w:tblCellMar>
      </w:tblPr>
      <w:tblGrid>
        <w:gridCol w:w="705"/>
        <w:gridCol w:w="3540"/>
        <w:gridCol w:w="1560"/>
        <w:gridCol w:w="2473"/>
        <w:gridCol w:w="1580"/>
      </w:tblGrid>
      <w:tr w14:paraId="09B40C9C">
        <w:tblPrEx>
          <w:tblCellMar>
            <w:top w:w="15" w:type="dxa"/>
            <w:left w:w="15" w:type="dxa"/>
            <w:bottom w:w="15" w:type="dxa"/>
            <w:right w:w="15" w:type="dxa"/>
          </w:tblCellMar>
        </w:tblPrEx>
        <w:tc>
          <w:tcPr>
            <w:tcW w:w="705" w:type="dxa"/>
            <w:tcBorders>
              <w:top w:val="outset" w:color="auto" w:sz="6" w:space="0"/>
              <w:left w:val="outset" w:color="auto" w:sz="6" w:space="0"/>
              <w:bottom w:val="outset" w:color="auto" w:sz="6" w:space="0"/>
              <w:right w:val="outset" w:color="auto" w:sz="6" w:space="0"/>
            </w:tcBorders>
          </w:tcPr>
          <w:p w14:paraId="71BC34C8">
            <w:pPr>
              <w:widowControl w:val="0"/>
              <w:autoSpaceDE w:val="0"/>
              <w:autoSpaceDN w:val="0"/>
              <w:adjustRightInd w:val="0"/>
              <w:contextualSpacing/>
              <w:rPr>
                <w:rFonts w:ascii="Times New Roman" w:hAnsi="Times New Roman"/>
                <w:b/>
              </w:rPr>
            </w:pPr>
            <w:r>
              <w:rPr>
                <w:rFonts w:ascii="Times New Roman" w:hAnsi="Times New Roman"/>
                <w:b/>
              </w:rPr>
              <w:t>№</w:t>
            </w:r>
          </w:p>
        </w:tc>
        <w:tc>
          <w:tcPr>
            <w:tcW w:w="3540" w:type="dxa"/>
            <w:tcBorders>
              <w:top w:val="outset" w:color="auto" w:sz="6" w:space="0"/>
              <w:left w:val="outset" w:color="auto" w:sz="6" w:space="0"/>
              <w:bottom w:val="outset" w:color="auto" w:sz="6" w:space="0"/>
              <w:right w:val="outset" w:color="auto" w:sz="6" w:space="0"/>
            </w:tcBorders>
          </w:tcPr>
          <w:p w14:paraId="0525698C">
            <w:pPr>
              <w:widowControl w:val="0"/>
              <w:autoSpaceDE w:val="0"/>
              <w:autoSpaceDN w:val="0"/>
              <w:adjustRightInd w:val="0"/>
              <w:contextualSpacing/>
              <w:rPr>
                <w:rFonts w:ascii="Times New Roman" w:hAnsi="Times New Roman"/>
                <w:b/>
              </w:rPr>
            </w:pPr>
            <w:r>
              <w:rPr>
                <w:rFonts w:ascii="Times New Roman" w:hAnsi="Times New Roman"/>
                <w:b/>
              </w:rPr>
              <w:t xml:space="preserve">Сайысқа қатысқан </w:t>
            </w:r>
          </w:p>
          <w:p w14:paraId="146435AB">
            <w:pPr>
              <w:widowControl w:val="0"/>
              <w:autoSpaceDE w:val="0"/>
              <w:autoSpaceDN w:val="0"/>
              <w:adjustRightInd w:val="0"/>
              <w:contextualSpacing/>
              <w:rPr>
                <w:rFonts w:ascii="Times New Roman" w:hAnsi="Times New Roman"/>
                <w:b/>
              </w:rPr>
            </w:pPr>
            <w:r>
              <w:rPr>
                <w:rFonts w:ascii="Times New Roman" w:hAnsi="Times New Roman"/>
                <w:b/>
              </w:rPr>
              <w:t xml:space="preserve">оқушының аты-жөні </w:t>
            </w:r>
          </w:p>
        </w:tc>
        <w:tc>
          <w:tcPr>
            <w:tcW w:w="1560" w:type="dxa"/>
            <w:tcBorders>
              <w:top w:val="outset" w:color="auto" w:sz="6" w:space="0"/>
              <w:left w:val="outset" w:color="auto" w:sz="6" w:space="0"/>
              <w:bottom w:val="outset" w:color="auto" w:sz="6" w:space="0"/>
              <w:right w:val="outset" w:color="auto" w:sz="6" w:space="0"/>
            </w:tcBorders>
          </w:tcPr>
          <w:p w14:paraId="6C2CB8A9">
            <w:pPr>
              <w:widowControl w:val="0"/>
              <w:autoSpaceDE w:val="0"/>
              <w:autoSpaceDN w:val="0"/>
              <w:adjustRightInd w:val="0"/>
              <w:contextualSpacing/>
              <w:rPr>
                <w:rFonts w:ascii="Times New Roman" w:hAnsi="Times New Roman"/>
                <w:b/>
              </w:rPr>
            </w:pPr>
            <w:r>
              <w:rPr>
                <w:rFonts w:ascii="Times New Roman" w:hAnsi="Times New Roman"/>
                <w:b/>
              </w:rPr>
              <w:t>Күні</w:t>
            </w:r>
          </w:p>
        </w:tc>
        <w:tc>
          <w:tcPr>
            <w:tcW w:w="2473" w:type="dxa"/>
            <w:tcBorders>
              <w:top w:val="outset" w:color="auto" w:sz="6" w:space="0"/>
              <w:left w:val="outset" w:color="auto" w:sz="6" w:space="0"/>
              <w:bottom w:val="outset" w:color="auto" w:sz="6" w:space="0"/>
              <w:right w:val="outset" w:color="auto" w:sz="6" w:space="0"/>
            </w:tcBorders>
          </w:tcPr>
          <w:p w14:paraId="4066A9B1">
            <w:pPr>
              <w:widowControl w:val="0"/>
              <w:autoSpaceDE w:val="0"/>
              <w:autoSpaceDN w:val="0"/>
              <w:adjustRightInd w:val="0"/>
              <w:contextualSpacing/>
              <w:rPr>
                <w:rFonts w:ascii="Times New Roman" w:hAnsi="Times New Roman"/>
                <w:b/>
              </w:rPr>
            </w:pPr>
            <w:r>
              <w:rPr>
                <w:rFonts w:ascii="Times New Roman" w:hAnsi="Times New Roman"/>
                <w:b/>
              </w:rPr>
              <w:t xml:space="preserve">    Қалалық </w:t>
            </w:r>
          </w:p>
          <w:p w14:paraId="42DA6F1F">
            <w:pPr>
              <w:widowControl w:val="0"/>
              <w:autoSpaceDE w:val="0"/>
              <w:autoSpaceDN w:val="0"/>
              <w:adjustRightInd w:val="0"/>
              <w:contextualSpacing/>
              <w:rPr>
                <w:rFonts w:ascii="Times New Roman" w:hAnsi="Times New Roman"/>
                <w:b/>
              </w:rPr>
            </w:pPr>
            <w:r>
              <w:rPr>
                <w:rFonts w:ascii="Times New Roman" w:hAnsi="Times New Roman"/>
                <w:b/>
              </w:rPr>
              <w:t>сайыстың түрі</w:t>
            </w:r>
          </w:p>
        </w:tc>
        <w:tc>
          <w:tcPr>
            <w:tcW w:w="1580" w:type="dxa"/>
            <w:tcBorders>
              <w:top w:val="outset" w:color="auto" w:sz="6" w:space="0"/>
              <w:left w:val="outset" w:color="auto" w:sz="6" w:space="0"/>
              <w:bottom w:val="outset" w:color="auto" w:sz="6" w:space="0"/>
              <w:right w:val="outset" w:color="auto" w:sz="6" w:space="0"/>
            </w:tcBorders>
          </w:tcPr>
          <w:p w14:paraId="363C5488">
            <w:pPr>
              <w:widowControl w:val="0"/>
              <w:autoSpaceDE w:val="0"/>
              <w:autoSpaceDN w:val="0"/>
              <w:adjustRightInd w:val="0"/>
              <w:contextualSpacing/>
              <w:rPr>
                <w:rFonts w:ascii="Times New Roman" w:hAnsi="Times New Roman"/>
                <w:b/>
              </w:rPr>
            </w:pPr>
            <w:r>
              <w:rPr>
                <w:rFonts w:ascii="Times New Roman" w:hAnsi="Times New Roman"/>
                <w:b/>
              </w:rPr>
              <w:t xml:space="preserve">Нәтижесі </w:t>
            </w:r>
          </w:p>
        </w:tc>
      </w:tr>
      <w:tr w14:paraId="01CC9534">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47CA5ACF">
            <w:pPr>
              <w:widowControl w:val="0"/>
              <w:autoSpaceDE w:val="0"/>
              <w:autoSpaceDN w:val="0"/>
              <w:adjustRightInd w:val="0"/>
              <w:contextualSpacing/>
              <w:rPr>
                <w:rFonts w:ascii="Times New Roman" w:hAnsi="Times New Roman"/>
              </w:rPr>
            </w:pPr>
            <w:r>
              <w:rPr>
                <w:rFonts w:ascii="Times New Roman" w:hAnsi="Times New Roman"/>
              </w:rPr>
              <w:t>1</w:t>
            </w:r>
          </w:p>
        </w:tc>
        <w:tc>
          <w:tcPr>
            <w:tcW w:w="3540" w:type="dxa"/>
            <w:tcBorders>
              <w:top w:val="nil"/>
              <w:left w:val="outset" w:color="auto" w:sz="6" w:space="0"/>
              <w:bottom w:val="outset" w:color="auto" w:sz="6" w:space="0"/>
              <w:right w:val="outset" w:color="auto" w:sz="6" w:space="0"/>
            </w:tcBorders>
          </w:tcPr>
          <w:p w14:paraId="3E8C968C">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Муродуллаева</w:t>
            </w:r>
            <w:r>
              <w:rPr>
                <w:rFonts w:hint="default" w:ascii="Times New Roman" w:hAnsi="Times New Roman"/>
                <w:lang w:val="kk-KZ"/>
              </w:rPr>
              <w:t xml:space="preserve"> Мадина </w:t>
            </w:r>
          </w:p>
        </w:tc>
        <w:tc>
          <w:tcPr>
            <w:tcW w:w="1560" w:type="dxa"/>
            <w:tcBorders>
              <w:top w:val="nil"/>
              <w:left w:val="outset" w:color="auto" w:sz="6" w:space="0"/>
              <w:bottom w:val="outset" w:color="auto" w:sz="6" w:space="0"/>
              <w:right w:val="outset" w:color="auto" w:sz="6" w:space="0"/>
            </w:tcBorders>
          </w:tcPr>
          <w:p w14:paraId="76B4BBA1">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2023</w:t>
            </w:r>
          </w:p>
        </w:tc>
        <w:tc>
          <w:tcPr>
            <w:tcW w:w="2473" w:type="dxa"/>
            <w:tcBorders>
              <w:top w:val="nil"/>
              <w:left w:val="outset" w:color="auto" w:sz="6" w:space="0"/>
              <w:bottom w:val="outset" w:color="auto" w:sz="6" w:space="0"/>
              <w:right w:val="outset" w:color="auto" w:sz="6" w:space="0"/>
            </w:tcBorders>
          </w:tcPr>
          <w:p w14:paraId="1F132B46">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 xml:space="preserve">Бастау </w:t>
            </w:r>
          </w:p>
        </w:tc>
        <w:tc>
          <w:tcPr>
            <w:tcW w:w="1580" w:type="dxa"/>
            <w:tcBorders>
              <w:top w:val="nil"/>
              <w:left w:val="outset" w:color="auto" w:sz="6" w:space="0"/>
              <w:bottom w:val="outset" w:color="auto" w:sz="6" w:space="0"/>
              <w:right w:val="outset" w:color="auto" w:sz="6" w:space="0"/>
            </w:tcBorders>
          </w:tcPr>
          <w:p w14:paraId="704A3824">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 xml:space="preserve">2 орын </w:t>
            </w:r>
          </w:p>
        </w:tc>
      </w:tr>
      <w:tr w14:paraId="556A501A">
        <w:tblPrEx>
          <w:tblCellMar>
            <w:top w:w="15" w:type="dxa"/>
            <w:left w:w="15" w:type="dxa"/>
            <w:bottom w:w="15" w:type="dxa"/>
            <w:right w:w="15" w:type="dxa"/>
          </w:tblCellMar>
        </w:tblPrEx>
        <w:trPr>
          <w:trHeight w:val="90" w:hRule="atLeast"/>
        </w:trPr>
        <w:tc>
          <w:tcPr>
            <w:tcW w:w="705" w:type="dxa"/>
            <w:tcBorders>
              <w:top w:val="nil"/>
              <w:left w:val="outset" w:color="auto" w:sz="6" w:space="0"/>
              <w:bottom w:val="outset" w:color="auto" w:sz="6" w:space="0"/>
              <w:right w:val="outset" w:color="auto" w:sz="6" w:space="0"/>
            </w:tcBorders>
          </w:tcPr>
          <w:p w14:paraId="4AAD7387">
            <w:pPr>
              <w:widowControl w:val="0"/>
              <w:autoSpaceDE w:val="0"/>
              <w:autoSpaceDN w:val="0"/>
              <w:adjustRightInd w:val="0"/>
              <w:contextualSpacing/>
              <w:rPr>
                <w:rFonts w:ascii="Times New Roman" w:hAnsi="Times New Roman"/>
              </w:rPr>
            </w:pPr>
            <w:r>
              <w:rPr>
                <w:rFonts w:ascii="Times New Roman" w:hAnsi="Times New Roman"/>
              </w:rPr>
              <w:t>2</w:t>
            </w:r>
          </w:p>
        </w:tc>
        <w:tc>
          <w:tcPr>
            <w:tcW w:w="3540" w:type="dxa"/>
            <w:tcBorders>
              <w:top w:val="nil"/>
              <w:left w:val="outset" w:color="auto" w:sz="6" w:space="0"/>
              <w:bottom w:val="outset" w:color="auto" w:sz="6" w:space="0"/>
              <w:right w:val="outset" w:color="auto" w:sz="6" w:space="0"/>
            </w:tcBorders>
          </w:tcPr>
          <w:p w14:paraId="50E7D297">
            <w:pPr>
              <w:pStyle w:val="38"/>
              <w:ind w:left="0" w:leftChars="0" w:firstLine="0" w:firstLineChars="0"/>
              <w:jc w:val="both"/>
              <w:rPr>
                <w:rFonts w:hint="default" w:ascii="Times New Roman" w:hAnsi="Times New Roman"/>
                <w:lang w:val="kk-KZ"/>
              </w:rPr>
            </w:pPr>
            <w:r>
              <w:rPr>
                <w:rFonts w:hint="default" w:ascii="Times New Roman" w:hAnsi="Times New Roman"/>
                <w:lang w:val="kk-KZ"/>
              </w:rPr>
              <w:t xml:space="preserve">Каумбаева Мухаррам </w:t>
            </w:r>
          </w:p>
        </w:tc>
        <w:tc>
          <w:tcPr>
            <w:tcW w:w="1560" w:type="dxa"/>
            <w:tcBorders>
              <w:top w:val="nil"/>
              <w:left w:val="outset" w:color="auto" w:sz="6" w:space="0"/>
              <w:bottom w:val="outset" w:color="auto" w:sz="6" w:space="0"/>
              <w:right w:val="outset" w:color="auto" w:sz="6" w:space="0"/>
            </w:tcBorders>
          </w:tcPr>
          <w:p w14:paraId="55FAA99D">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2024</w:t>
            </w:r>
          </w:p>
        </w:tc>
        <w:tc>
          <w:tcPr>
            <w:tcW w:w="2473" w:type="dxa"/>
            <w:tcBorders>
              <w:top w:val="nil"/>
              <w:left w:val="outset" w:color="auto" w:sz="6" w:space="0"/>
              <w:bottom w:val="outset" w:color="auto" w:sz="6" w:space="0"/>
              <w:right w:val="outset" w:color="auto" w:sz="6" w:space="0"/>
            </w:tcBorders>
          </w:tcPr>
          <w:p w14:paraId="63203AC4">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Алтын</w:t>
            </w:r>
            <w:r>
              <w:rPr>
                <w:rFonts w:hint="default" w:ascii="Times New Roman" w:hAnsi="Times New Roman"/>
                <w:lang w:val="kk-KZ"/>
              </w:rPr>
              <w:t xml:space="preserve"> сақа </w:t>
            </w:r>
          </w:p>
        </w:tc>
        <w:tc>
          <w:tcPr>
            <w:tcW w:w="1580" w:type="dxa"/>
            <w:tcBorders>
              <w:top w:val="nil"/>
              <w:left w:val="outset" w:color="auto" w:sz="6" w:space="0"/>
              <w:bottom w:val="outset" w:color="auto" w:sz="6" w:space="0"/>
              <w:right w:val="outset" w:color="auto" w:sz="6" w:space="0"/>
            </w:tcBorders>
          </w:tcPr>
          <w:p w14:paraId="5523C7E8">
            <w:pPr>
              <w:widowControl w:val="0"/>
              <w:autoSpaceDE w:val="0"/>
              <w:autoSpaceDN w:val="0"/>
              <w:adjustRightInd w:val="0"/>
              <w:contextualSpacing/>
              <w:rPr>
                <w:rFonts w:ascii="Times New Roman" w:hAnsi="Times New Roman"/>
              </w:rPr>
            </w:pPr>
            <w:r>
              <w:rPr>
                <w:rFonts w:hint="default" w:ascii="Times New Roman" w:hAnsi="Times New Roman"/>
                <w:lang w:val="kk-KZ"/>
              </w:rPr>
              <w:t xml:space="preserve">2 орын </w:t>
            </w:r>
          </w:p>
        </w:tc>
      </w:tr>
      <w:tr w14:paraId="5F3EE940">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308334E7">
            <w:pPr>
              <w:widowControl w:val="0"/>
              <w:autoSpaceDE w:val="0"/>
              <w:autoSpaceDN w:val="0"/>
              <w:adjustRightInd w:val="0"/>
              <w:contextualSpacing/>
              <w:rPr>
                <w:rFonts w:ascii="Times New Roman" w:hAnsi="Times New Roman"/>
              </w:rPr>
            </w:pPr>
            <w:r>
              <w:rPr>
                <w:rFonts w:ascii="Times New Roman" w:hAnsi="Times New Roman"/>
              </w:rPr>
              <w:t>3</w:t>
            </w:r>
          </w:p>
        </w:tc>
        <w:tc>
          <w:tcPr>
            <w:tcW w:w="3540" w:type="dxa"/>
            <w:tcBorders>
              <w:top w:val="nil"/>
              <w:left w:val="outset" w:color="auto" w:sz="6" w:space="0"/>
              <w:bottom w:val="outset" w:color="auto" w:sz="6" w:space="0"/>
              <w:right w:val="outset" w:color="auto" w:sz="6" w:space="0"/>
            </w:tcBorders>
          </w:tcPr>
          <w:p w14:paraId="2B1EF243">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 xml:space="preserve">Хабибулла Амина </w:t>
            </w:r>
          </w:p>
        </w:tc>
        <w:tc>
          <w:tcPr>
            <w:tcW w:w="1560" w:type="dxa"/>
            <w:tcBorders>
              <w:top w:val="nil"/>
              <w:left w:val="outset" w:color="auto" w:sz="6" w:space="0"/>
              <w:bottom w:val="outset" w:color="auto" w:sz="6" w:space="0"/>
              <w:right w:val="outset" w:color="auto" w:sz="6" w:space="0"/>
            </w:tcBorders>
          </w:tcPr>
          <w:p w14:paraId="237F2F1B">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2024</w:t>
            </w:r>
          </w:p>
        </w:tc>
        <w:tc>
          <w:tcPr>
            <w:tcW w:w="2473" w:type="dxa"/>
            <w:tcBorders>
              <w:top w:val="nil"/>
              <w:left w:val="outset" w:color="auto" w:sz="6" w:space="0"/>
              <w:bottom w:val="outset" w:color="auto" w:sz="6" w:space="0"/>
              <w:right w:val="outset" w:color="auto" w:sz="6" w:space="0"/>
            </w:tcBorders>
          </w:tcPr>
          <w:p w14:paraId="29E7760A">
            <w:pPr>
              <w:widowControl w:val="0"/>
              <w:autoSpaceDE w:val="0"/>
              <w:autoSpaceDN w:val="0"/>
              <w:adjustRightInd w:val="0"/>
              <w:contextualSpacing/>
              <w:rPr>
                <w:rFonts w:ascii="Times New Roman" w:hAnsi="Times New Roman"/>
              </w:rPr>
            </w:pPr>
            <w:r>
              <w:rPr>
                <w:rFonts w:ascii="Times New Roman" w:hAnsi="Times New Roman"/>
                <w:lang w:val="kk-KZ"/>
              </w:rPr>
              <w:t>Сауат</w:t>
            </w:r>
            <w:r>
              <w:rPr>
                <w:rFonts w:hint="default" w:ascii="Times New Roman" w:hAnsi="Times New Roman"/>
                <w:lang w:val="kk-KZ"/>
              </w:rPr>
              <w:t xml:space="preserve"> пен стиль</w:t>
            </w:r>
          </w:p>
        </w:tc>
        <w:tc>
          <w:tcPr>
            <w:tcW w:w="1580" w:type="dxa"/>
            <w:tcBorders>
              <w:top w:val="nil"/>
              <w:left w:val="outset" w:color="auto" w:sz="6" w:space="0"/>
              <w:bottom w:val="outset" w:color="auto" w:sz="6" w:space="0"/>
              <w:right w:val="outset" w:color="auto" w:sz="6" w:space="0"/>
            </w:tcBorders>
          </w:tcPr>
          <w:p w14:paraId="0DC84A6D">
            <w:pPr>
              <w:widowControl w:val="0"/>
              <w:autoSpaceDE w:val="0"/>
              <w:autoSpaceDN w:val="0"/>
              <w:adjustRightInd w:val="0"/>
              <w:contextualSpacing/>
              <w:rPr>
                <w:rFonts w:ascii="Times New Roman" w:hAnsi="Times New Roman"/>
              </w:rPr>
            </w:pPr>
            <w:r>
              <w:rPr>
                <w:rFonts w:ascii="Times New Roman" w:hAnsi="Times New Roman"/>
              </w:rPr>
              <w:t>Алғыс  хат</w:t>
            </w:r>
          </w:p>
        </w:tc>
      </w:tr>
    </w:tbl>
    <w:p w14:paraId="11E4B3C2">
      <w:pPr>
        <w:pStyle w:val="14"/>
        <w:contextualSpacing/>
        <w:jc w:val="center"/>
        <w:rPr>
          <w:rFonts w:ascii="Times New Roman" w:hAnsi="Times New Roman" w:eastAsia="Calibri"/>
          <w:b/>
        </w:rPr>
      </w:pPr>
    </w:p>
    <w:p w14:paraId="45C05C65">
      <w:pPr>
        <w:pStyle w:val="14"/>
        <w:contextualSpacing/>
        <w:jc w:val="center"/>
        <w:rPr>
          <w:rFonts w:hint="default" w:ascii="Times New Roman" w:hAnsi="Times New Roman" w:eastAsia="Calibri"/>
          <w:b/>
          <w:lang w:val="kk-KZ"/>
        </w:rPr>
      </w:pPr>
      <w:r>
        <w:rPr>
          <w:rFonts w:ascii="Times New Roman" w:hAnsi="Times New Roman" w:eastAsia="Calibri"/>
          <w:b/>
          <w:lang w:val="kk-KZ"/>
        </w:rPr>
        <w:t>Республикалық</w:t>
      </w:r>
      <w:r>
        <w:rPr>
          <w:rFonts w:hint="default" w:ascii="Times New Roman" w:hAnsi="Times New Roman" w:eastAsia="Calibri"/>
          <w:b/>
          <w:lang w:val="kk-KZ"/>
        </w:rPr>
        <w:t xml:space="preserve"> сайыстар, іс-шалар нәтижелері. </w:t>
      </w:r>
    </w:p>
    <w:p w14:paraId="63CAA1ED">
      <w:pPr>
        <w:pStyle w:val="14"/>
        <w:contextualSpacing/>
        <w:jc w:val="center"/>
        <w:rPr>
          <w:rFonts w:ascii="Times New Roman" w:hAnsi="Times New Roman" w:eastAsia="Calibri"/>
          <w:b/>
        </w:rPr>
      </w:pPr>
      <w:r>
        <w:rPr>
          <w:rFonts w:ascii="Times New Roman" w:hAnsi="Times New Roman" w:eastAsia="Calibri"/>
          <w:b/>
        </w:rPr>
        <w:t>202</w:t>
      </w:r>
      <w:r>
        <w:rPr>
          <w:rFonts w:ascii="Times New Roman" w:hAnsi="Times New Roman" w:eastAsia="Calibri"/>
          <w:b/>
          <w:lang w:val="kk-KZ"/>
        </w:rPr>
        <w:t>4</w:t>
      </w:r>
      <w:r>
        <w:rPr>
          <w:rFonts w:ascii="Times New Roman" w:hAnsi="Times New Roman" w:eastAsia="Calibri"/>
          <w:b/>
        </w:rPr>
        <w:t>-202</w:t>
      </w:r>
      <w:r>
        <w:rPr>
          <w:rFonts w:ascii="Times New Roman" w:hAnsi="Times New Roman" w:eastAsia="Calibri"/>
          <w:b/>
          <w:lang w:val="kk-KZ"/>
        </w:rPr>
        <w:t>5</w:t>
      </w:r>
      <w:r>
        <w:rPr>
          <w:rFonts w:ascii="Times New Roman" w:hAnsi="Times New Roman" w:eastAsia="Calibri"/>
          <w:b/>
        </w:rPr>
        <w:t xml:space="preserve"> оқу жылы</w:t>
      </w:r>
    </w:p>
    <w:p w14:paraId="52356B09">
      <w:pPr>
        <w:pStyle w:val="14"/>
        <w:contextualSpacing/>
        <w:rPr>
          <w:rFonts w:ascii="Times New Roman" w:hAnsi="Times New Roman" w:eastAsia="Calibri"/>
          <w:b/>
        </w:rPr>
      </w:pPr>
    </w:p>
    <w:tbl>
      <w:tblPr>
        <w:tblStyle w:val="4"/>
        <w:tblW w:w="9858" w:type="dxa"/>
        <w:tblInd w:w="0" w:type="dxa"/>
        <w:tblLayout w:type="fixed"/>
        <w:tblCellMar>
          <w:top w:w="15" w:type="dxa"/>
          <w:left w:w="15" w:type="dxa"/>
          <w:bottom w:w="15" w:type="dxa"/>
          <w:right w:w="15" w:type="dxa"/>
        </w:tblCellMar>
      </w:tblPr>
      <w:tblGrid>
        <w:gridCol w:w="705"/>
        <w:gridCol w:w="2566"/>
        <w:gridCol w:w="1590"/>
        <w:gridCol w:w="3417"/>
        <w:gridCol w:w="1580"/>
      </w:tblGrid>
      <w:tr w14:paraId="15F7575A">
        <w:tc>
          <w:tcPr>
            <w:tcW w:w="705" w:type="dxa"/>
            <w:tcBorders>
              <w:top w:val="outset" w:color="auto" w:sz="6" w:space="0"/>
              <w:left w:val="outset" w:color="auto" w:sz="6" w:space="0"/>
              <w:bottom w:val="outset" w:color="auto" w:sz="6" w:space="0"/>
              <w:right w:val="outset" w:color="auto" w:sz="6" w:space="0"/>
            </w:tcBorders>
          </w:tcPr>
          <w:p w14:paraId="7BA94B14">
            <w:pPr>
              <w:widowControl w:val="0"/>
              <w:autoSpaceDE w:val="0"/>
              <w:autoSpaceDN w:val="0"/>
              <w:adjustRightInd w:val="0"/>
              <w:contextualSpacing/>
              <w:rPr>
                <w:rFonts w:ascii="Times New Roman" w:hAnsi="Times New Roman"/>
                <w:b/>
              </w:rPr>
            </w:pPr>
            <w:r>
              <w:rPr>
                <w:rFonts w:ascii="Times New Roman" w:hAnsi="Times New Roman"/>
                <w:b/>
              </w:rPr>
              <w:t>№</w:t>
            </w:r>
          </w:p>
        </w:tc>
        <w:tc>
          <w:tcPr>
            <w:tcW w:w="2566" w:type="dxa"/>
            <w:tcBorders>
              <w:top w:val="outset" w:color="auto" w:sz="6" w:space="0"/>
              <w:left w:val="outset" w:color="auto" w:sz="6" w:space="0"/>
              <w:bottom w:val="outset" w:color="auto" w:sz="6" w:space="0"/>
              <w:right w:val="outset" w:color="auto" w:sz="6" w:space="0"/>
            </w:tcBorders>
          </w:tcPr>
          <w:p w14:paraId="3FFC8272">
            <w:pPr>
              <w:widowControl w:val="0"/>
              <w:autoSpaceDE w:val="0"/>
              <w:autoSpaceDN w:val="0"/>
              <w:adjustRightInd w:val="0"/>
              <w:contextualSpacing/>
              <w:rPr>
                <w:rFonts w:ascii="Times New Roman" w:hAnsi="Times New Roman"/>
                <w:b/>
              </w:rPr>
            </w:pPr>
            <w:r>
              <w:rPr>
                <w:rFonts w:ascii="Times New Roman" w:hAnsi="Times New Roman"/>
                <w:b/>
              </w:rPr>
              <w:t xml:space="preserve">Сайысқа қатысқан </w:t>
            </w:r>
          </w:p>
          <w:p w14:paraId="44D3AB13">
            <w:pPr>
              <w:widowControl w:val="0"/>
              <w:autoSpaceDE w:val="0"/>
              <w:autoSpaceDN w:val="0"/>
              <w:adjustRightInd w:val="0"/>
              <w:contextualSpacing/>
              <w:rPr>
                <w:rFonts w:ascii="Times New Roman" w:hAnsi="Times New Roman"/>
                <w:b/>
              </w:rPr>
            </w:pPr>
            <w:r>
              <w:rPr>
                <w:rFonts w:ascii="Times New Roman" w:hAnsi="Times New Roman"/>
                <w:b/>
              </w:rPr>
              <w:t xml:space="preserve">оқушының аты-жөні </w:t>
            </w:r>
          </w:p>
        </w:tc>
        <w:tc>
          <w:tcPr>
            <w:tcW w:w="1590" w:type="dxa"/>
            <w:tcBorders>
              <w:top w:val="outset" w:color="auto" w:sz="6" w:space="0"/>
              <w:left w:val="outset" w:color="auto" w:sz="6" w:space="0"/>
              <w:bottom w:val="outset" w:color="auto" w:sz="6" w:space="0"/>
              <w:right w:val="outset" w:color="auto" w:sz="6" w:space="0"/>
            </w:tcBorders>
          </w:tcPr>
          <w:p w14:paraId="2FD527AE">
            <w:pPr>
              <w:widowControl w:val="0"/>
              <w:autoSpaceDE w:val="0"/>
              <w:autoSpaceDN w:val="0"/>
              <w:adjustRightInd w:val="0"/>
              <w:contextualSpacing/>
              <w:rPr>
                <w:rFonts w:ascii="Times New Roman" w:hAnsi="Times New Roman"/>
                <w:b/>
                <w:lang w:val="kk-KZ"/>
              </w:rPr>
            </w:pPr>
            <w:r>
              <w:rPr>
                <w:rFonts w:ascii="Times New Roman" w:hAnsi="Times New Roman"/>
                <w:b/>
                <w:lang w:val="kk-KZ"/>
              </w:rPr>
              <w:t>сыныбы</w:t>
            </w:r>
          </w:p>
        </w:tc>
        <w:tc>
          <w:tcPr>
            <w:tcW w:w="3417" w:type="dxa"/>
            <w:tcBorders>
              <w:top w:val="outset" w:color="auto" w:sz="6" w:space="0"/>
              <w:left w:val="outset" w:color="auto" w:sz="6" w:space="0"/>
              <w:bottom w:val="outset" w:color="auto" w:sz="6" w:space="0"/>
              <w:right w:val="outset" w:color="auto" w:sz="6" w:space="0"/>
            </w:tcBorders>
          </w:tcPr>
          <w:p w14:paraId="152BFA5A">
            <w:pPr>
              <w:widowControl w:val="0"/>
              <w:autoSpaceDE w:val="0"/>
              <w:autoSpaceDN w:val="0"/>
              <w:adjustRightInd w:val="0"/>
              <w:contextualSpacing/>
              <w:jc w:val="left"/>
              <w:rPr>
                <w:rFonts w:ascii="Times New Roman" w:hAnsi="Times New Roman"/>
                <w:b/>
              </w:rPr>
            </w:pPr>
            <w:r>
              <w:rPr>
                <w:rFonts w:ascii="Times New Roman" w:hAnsi="Times New Roman"/>
                <w:b/>
              </w:rPr>
              <w:t xml:space="preserve">    Қалалық </w:t>
            </w:r>
          </w:p>
          <w:p w14:paraId="60100882">
            <w:pPr>
              <w:widowControl w:val="0"/>
              <w:autoSpaceDE w:val="0"/>
              <w:autoSpaceDN w:val="0"/>
              <w:adjustRightInd w:val="0"/>
              <w:contextualSpacing/>
              <w:jc w:val="left"/>
              <w:rPr>
                <w:rFonts w:ascii="Times New Roman" w:hAnsi="Times New Roman"/>
                <w:b/>
              </w:rPr>
            </w:pPr>
            <w:r>
              <w:rPr>
                <w:rFonts w:ascii="Times New Roman" w:hAnsi="Times New Roman"/>
                <w:b/>
              </w:rPr>
              <w:t>сайыстың түрі</w:t>
            </w:r>
          </w:p>
        </w:tc>
        <w:tc>
          <w:tcPr>
            <w:tcW w:w="1580" w:type="dxa"/>
            <w:tcBorders>
              <w:top w:val="outset" w:color="auto" w:sz="6" w:space="0"/>
              <w:left w:val="outset" w:color="auto" w:sz="6" w:space="0"/>
              <w:bottom w:val="outset" w:color="auto" w:sz="6" w:space="0"/>
              <w:right w:val="outset" w:color="auto" w:sz="6" w:space="0"/>
            </w:tcBorders>
          </w:tcPr>
          <w:p w14:paraId="64EBBDEB">
            <w:pPr>
              <w:widowControl w:val="0"/>
              <w:autoSpaceDE w:val="0"/>
              <w:autoSpaceDN w:val="0"/>
              <w:adjustRightInd w:val="0"/>
              <w:contextualSpacing/>
              <w:rPr>
                <w:rFonts w:ascii="Times New Roman" w:hAnsi="Times New Roman"/>
                <w:b/>
              </w:rPr>
            </w:pPr>
            <w:r>
              <w:rPr>
                <w:rFonts w:ascii="Times New Roman" w:hAnsi="Times New Roman"/>
                <w:b/>
              </w:rPr>
              <w:t xml:space="preserve">Нәтижесі </w:t>
            </w:r>
          </w:p>
        </w:tc>
      </w:tr>
      <w:tr w14:paraId="4108EAA0">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24632FAA">
            <w:pPr>
              <w:widowControl w:val="0"/>
              <w:autoSpaceDE w:val="0"/>
              <w:autoSpaceDN w:val="0"/>
              <w:adjustRightInd w:val="0"/>
              <w:contextualSpacing/>
              <w:rPr>
                <w:rFonts w:ascii="Times New Roman" w:hAnsi="Times New Roman"/>
              </w:rPr>
            </w:pPr>
            <w:r>
              <w:rPr>
                <w:rFonts w:ascii="Times New Roman" w:hAnsi="Times New Roman"/>
              </w:rPr>
              <w:t>1</w:t>
            </w:r>
          </w:p>
        </w:tc>
        <w:tc>
          <w:tcPr>
            <w:tcW w:w="2566" w:type="dxa"/>
            <w:tcBorders>
              <w:top w:val="nil"/>
              <w:left w:val="outset" w:color="auto" w:sz="6" w:space="0"/>
              <w:bottom w:val="outset" w:color="auto" w:sz="6" w:space="0"/>
              <w:right w:val="outset" w:color="auto" w:sz="6" w:space="0"/>
            </w:tcBorders>
          </w:tcPr>
          <w:p w14:paraId="2039F6F7">
            <w:pPr>
              <w:widowControl w:val="0"/>
              <w:autoSpaceDE w:val="0"/>
              <w:autoSpaceDN w:val="0"/>
              <w:adjustRightInd w:val="0"/>
              <w:contextualSpacing/>
              <w:rPr>
                <w:rFonts w:ascii="Times New Roman" w:hAnsi="Times New Roman"/>
                <w:lang w:val="kk-KZ"/>
              </w:rPr>
            </w:pPr>
            <w:r>
              <w:rPr>
                <w:rFonts w:ascii="Times New Roman" w:hAnsi="Times New Roman"/>
                <w:lang w:val="kk-KZ"/>
              </w:rPr>
              <w:t>Закирхон Дамир</w:t>
            </w:r>
          </w:p>
        </w:tc>
        <w:tc>
          <w:tcPr>
            <w:tcW w:w="1590" w:type="dxa"/>
            <w:tcBorders>
              <w:top w:val="nil"/>
              <w:left w:val="outset" w:color="auto" w:sz="6" w:space="0"/>
              <w:bottom w:val="outset" w:color="auto" w:sz="6" w:space="0"/>
              <w:right w:val="outset" w:color="auto" w:sz="6" w:space="0"/>
            </w:tcBorders>
          </w:tcPr>
          <w:p w14:paraId="1799ED97">
            <w:pPr>
              <w:widowControl w:val="0"/>
              <w:autoSpaceDE w:val="0"/>
              <w:autoSpaceDN w:val="0"/>
              <w:adjustRightInd w:val="0"/>
              <w:contextualSpacing/>
              <w:jc w:val="center"/>
              <w:rPr>
                <w:rFonts w:ascii="Times New Roman" w:hAnsi="Times New Roman"/>
                <w:lang w:val="kk-KZ"/>
              </w:rPr>
            </w:pPr>
            <w:r>
              <w:rPr>
                <w:rFonts w:ascii="Times New Roman" w:hAnsi="Times New Roman"/>
                <w:lang w:val="kk-KZ"/>
              </w:rPr>
              <w:t>2 А</w:t>
            </w:r>
          </w:p>
        </w:tc>
        <w:tc>
          <w:tcPr>
            <w:tcW w:w="3417" w:type="dxa"/>
            <w:tcBorders>
              <w:top w:val="nil"/>
              <w:left w:val="outset" w:color="auto" w:sz="6" w:space="0"/>
              <w:bottom w:val="outset" w:color="auto" w:sz="6" w:space="0"/>
              <w:right w:val="outset" w:color="auto" w:sz="6" w:space="0"/>
            </w:tcBorders>
          </w:tcPr>
          <w:p w14:paraId="75CCE671">
            <w:pPr>
              <w:widowControl w:val="0"/>
              <w:autoSpaceDE w:val="0"/>
              <w:autoSpaceDN w:val="0"/>
              <w:adjustRightInd w:val="0"/>
              <w:contextualSpacing/>
              <w:jc w:val="left"/>
              <w:rPr>
                <w:rFonts w:ascii="Times New Roman" w:hAnsi="Times New Roman"/>
                <w:lang w:val="kk-KZ"/>
              </w:rPr>
            </w:pPr>
            <w:r>
              <w:rPr>
                <w:rFonts w:ascii="Times New Roman" w:hAnsi="Times New Roman"/>
                <w:lang w:val="kk-KZ"/>
              </w:rPr>
              <w:t>Республкалық Самұрық</w:t>
            </w:r>
          </w:p>
        </w:tc>
        <w:tc>
          <w:tcPr>
            <w:tcW w:w="1580" w:type="dxa"/>
            <w:tcBorders>
              <w:top w:val="nil"/>
              <w:left w:val="outset" w:color="auto" w:sz="6" w:space="0"/>
              <w:bottom w:val="outset" w:color="auto" w:sz="6" w:space="0"/>
              <w:right w:val="outset" w:color="auto" w:sz="6" w:space="0"/>
            </w:tcBorders>
          </w:tcPr>
          <w:p w14:paraId="711ED7C3">
            <w:pPr>
              <w:widowControl w:val="0"/>
              <w:autoSpaceDE w:val="0"/>
              <w:autoSpaceDN w:val="0"/>
              <w:adjustRightInd w:val="0"/>
              <w:contextualSpacing/>
              <w:jc w:val="center"/>
              <w:rPr>
                <w:rFonts w:ascii="Times New Roman" w:hAnsi="Times New Roman"/>
                <w:lang w:val="kk-KZ"/>
              </w:rPr>
            </w:pPr>
            <w:r>
              <w:rPr>
                <w:rFonts w:ascii="Times New Roman" w:hAnsi="Times New Roman"/>
                <w:lang w:val="kk-KZ"/>
              </w:rPr>
              <w:t>2 орын</w:t>
            </w:r>
          </w:p>
        </w:tc>
      </w:tr>
      <w:tr w14:paraId="2EA53BFB">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40CA750D">
            <w:pPr>
              <w:widowControl w:val="0"/>
              <w:autoSpaceDE w:val="0"/>
              <w:autoSpaceDN w:val="0"/>
              <w:adjustRightInd w:val="0"/>
              <w:contextualSpacing/>
              <w:rPr>
                <w:rFonts w:ascii="Times New Roman" w:hAnsi="Times New Roman"/>
              </w:rPr>
            </w:pPr>
            <w:r>
              <w:rPr>
                <w:rFonts w:ascii="Times New Roman" w:hAnsi="Times New Roman"/>
              </w:rPr>
              <w:t>2</w:t>
            </w:r>
          </w:p>
        </w:tc>
        <w:tc>
          <w:tcPr>
            <w:tcW w:w="2566" w:type="dxa"/>
            <w:tcBorders>
              <w:top w:val="nil"/>
              <w:left w:val="outset" w:color="auto" w:sz="6" w:space="0"/>
              <w:bottom w:val="outset" w:color="auto" w:sz="6" w:space="0"/>
              <w:right w:val="outset" w:color="auto" w:sz="6" w:space="0"/>
            </w:tcBorders>
          </w:tcPr>
          <w:p w14:paraId="06474251">
            <w:pPr>
              <w:widowControl w:val="0"/>
              <w:autoSpaceDE w:val="0"/>
              <w:autoSpaceDN w:val="0"/>
              <w:adjustRightInd w:val="0"/>
              <w:contextualSpacing/>
              <w:rPr>
                <w:rFonts w:ascii="Times New Roman" w:hAnsi="Times New Roman"/>
                <w:lang w:val="kk-KZ"/>
              </w:rPr>
            </w:pPr>
            <w:r>
              <w:rPr>
                <w:rFonts w:ascii="Times New Roman" w:hAnsi="Times New Roman"/>
                <w:lang w:val="kk-KZ"/>
              </w:rPr>
              <w:t>Хабибулла Азамат</w:t>
            </w:r>
          </w:p>
        </w:tc>
        <w:tc>
          <w:tcPr>
            <w:tcW w:w="1590" w:type="dxa"/>
            <w:tcBorders>
              <w:top w:val="nil"/>
              <w:left w:val="outset" w:color="auto" w:sz="6" w:space="0"/>
              <w:bottom w:val="outset" w:color="auto" w:sz="6" w:space="0"/>
              <w:right w:val="outset" w:color="auto" w:sz="6" w:space="0"/>
            </w:tcBorders>
          </w:tcPr>
          <w:p w14:paraId="1B418361">
            <w:pPr>
              <w:widowControl w:val="0"/>
              <w:autoSpaceDE w:val="0"/>
              <w:autoSpaceDN w:val="0"/>
              <w:adjustRightInd w:val="0"/>
              <w:contextualSpacing/>
              <w:jc w:val="center"/>
              <w:rPr>
                <w:rFonts w:ascii="Times New Roman" w:hAnsi="Times New Roman"/>
                <w:lang w:val="kk-KZ"/>
              </w:rPr>
            </w:pPr>
            <w:r>
              <w:rPr>
                <w:rFonts w:ascii="Times New Roman" w:hAnsi="Times New Roman"/>
                <w:lang w:val="kk-KZ"/>
              </w:rPr>
              <w:t>2 А</w:t>
            </w:r>
          </w:p>
        </w:tc>
        <w:tc>
          <w:tcPr>
            <w:tcW w:w="3417" w:type="dxa"/>
            <w:tcBorders>
              <w:top w:val="nil"/>
              <w:left w:val="outset" w:color="auto" w:sz="6" w:space="0"/>
              <w:bottom w:val="outset" w:color="auto" w:sz="6" w:space="0"/>
              <w:right w:val="outset" w:color="auto" w:sz="6" w:space="0"/>
            </w:tcBorders>
          </w:tcPr>
          <w:p w14:paraId="6B13A75C">
            <w:pPr>
              <w:widowControl w:val="0"/>
              <w:autoSpaceDE w:val="0"/>
              <w:autoSpaceDN w:val="0"/>
              <w:adjustRightInd w:val="0"/>
              <w:contextualSpacing/>
              <w:jc w:val="left"/>
              <w:rPr>
                <w:rFonts w:ascii="Times New Roman" w:hAnsi="Times New Roman"/>
                <w:lang w:val="kk-KZ"/>
              </w:rPr>
            </w:pPr>
            <w:r>
              <w:rPr>
                <w:rFonts w:ascii="Times New Roman" w:hAnsi="Times New Roman"/>
                <w:lang w:val="kk-KZ"/>
              </w:rPr>
              <w:t>Алтын ұрпақ</w:t>
            </w:r>
          </w:p>
        </w:tc>
        <w:tc>
          <w:tcPr>
            <w:tcW w:w="1580" w:type="dxa"/>
            <w:tcBorders>
              <w:top w:val="nil"/>
              <w:left w:val="outset" w:color="auto" w:sz="6" w:space="0"/>
              <w:bottom w:val="outset" w:color="auto" w:sz="6" w:space="0"/>
              <w:right w:val="outset" w:color="auto" w:sz="6" w:space="0"/>
            </w:tcBorders>
          </w:tcPr>
          <w:p w14:paraId="72AD0E22">
            <w:pPr>
              <w:widowControl w:val="0"/>
              <w:autoSpaceDE w:val="0"/>
              <w:autoSpaceDN w:val="0"/>
              <w:adjustRightInd w:val="0"/>
              <w:contextualSpacing/>
              <w:jc w:val="center"/>
              <w:rPr>
                <w:rFonts w:ascii="Times New Roman" w:hAnsi="Times New Roman"/>
                <w:lang w:val="kk-KZ"/>
              </w:rPr>
            </w:pPr>
            <w:r>
              <w:rPr>
                <w:rFonts w:ascii="Times New Roman" w:hAnsi="Times New Roman"/>
                <w:lang w:val="kk-KZ"/>
              </w:rPr>
              <w:t>3 орын</w:t>
            </w:r>
          </w:p>
        </w:tc>
      </w:tr>
      <w:tr w14:paraId="205BC1AF">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74651086">
            <w:pPr>
              <w:widowControl w:val="0"/>
              <w:autoSpaceDE w:val="0"/>
              <w:autoSpaceDN w:val="0"/>
              <w:adjustRightInd w:val="0"/>
              <w:contextualSpacing/>
              <w:rPr>
                <w:rFonts w:ascii="Times New Roman" w:hAnsi="Times New Roman"/>
              </w:rPr>
            </w:pPr>
            <w:r>
              <w:rPr>
                <w:rFonts w:ascii="Times New Roman" w:hAnsi="Times New Roman"/>
              </w:rPr>
              <w:t>3</w:t>
            </w:r>
          </w:p>
        </w:tc>
        <w:tc>
          <w:tcPr>
            <w:tcW w:w="2566" w:type="dxa"/>
            <w:tcBorders>
              <w:top w:val="nil"/>
              <w:left w:val="outset" w:color="auto" w:sz="6" w:space="0"/>
              <w:bottom w:val="outset" w:color="auto" w:sz="6" w:space="0"/>
              <w:right w:val="outset" w:color="auto" w:sz="6" w:space="0"/>
            </w:tcBorders>
          </w:tcPr>
          <w:p w14:paraId="3D72FDD0">
            <w:pPr>
              <w:widowControl w:val="0"/>
              <w:autoSpaceDE w:val="0"/>
              <w:autoSpaceDN w:val="0"/>
              <w:adjustRightInd w:val="0"/>
              <w:contextualSpacing/>
              <w:rPr>
                <w:rFonts w:ascii="Times New Roman" w:hAnsi="Times New Roman"/>
                <w:lang w:val="kk-KZ"/>
              </w:rPr>
            </w:pPr>
            <w:r>
              <w:rPr>
                <w:rFonts w:ascii="Times New Roman" w:hAnsi="Times New Roman"/>
                <w:lang w:val="kk-KZ"/>
              </w:rPr>
              <w:t>Абдухаликов Азамат</w:t>
            </w:r>
          </w:p>
        </w:tc>
        <w:tc>
          <w:tcPr>
            <w:tcW w:w="1590" w:type="dxa"/>
            <w:tcBorders>
              <w:top w:val="nil"/>
              <w:left w:val="outset" w:color="auto" w:sz="6" w:space="0"/>
              <w:bottom w:val="outset" w:color="auto" w:sz="6" w:space="0"/>
              <w:right w:val="outset" w:color="auto" w:sz="6" w:space="0"/>
            </w:tcBorders>
          </w:tcPr>
          <w:p w14:paraId="7F8C7A6A">
            <w:pPr>
              <w:widowControl w:val="0"/>
              <w:autoSpaceDE w:val="0"/>
              <w:autoSpaceDN w:val="0"/>
              <w:adjustRightInd w:val="0"/>
              <w:contextualSpacing/>
              <w:jc w:val="center"/>
              <w:rPr>
                <w:rFonts w:ascii="Times New Roman" w:hAnsi="Times New Roman"/>
                <w:lang w:val="kk-KZ"/>
              </w:rPr>
            </w:pPr>
            <w:r>
              <w:rPr>
                <w:rFonts w:ascii="Times New Roman" w:hAnsi="Times New Roman"/>
                <w:lang w:val="kk-KZ"/>
              </w:rPr>
              <w:t>2 А</w:t>
            </w:r>
          </w:p>
        </w:tc>
        <w:tc>
          <w:tcPr>
            <w:tcW w:w="3417" w:type="dxa"/>
            <w:tcBorders>
              <w:top w:val="nil"/>
              <w:left w:val="outset" w:color="auto" w:sz="6" w:space="0"/>
              <w:bottom w:val="outset" w:color="auto" w:sz="6" w:space="0"/>
              <w:right w:val="outset" w:color="auto" w:sz="6" w:space="0"/>
            </w:tcBorders>
          </w:tcPr>
          <w:p w14:paraId="743C785D">
            <w:pPr>
              <w:widowControl w:val="0"/>
              <w:autoSpaceDE w:val="0"/>
              <w:autoSpaceDN w:val="0"/>
              <w:adjustRightInd w:val="0"/>
              <w:contextualSpacing/>
              <w:jc w:val="left"/>
              <w:rPr>
                <w:rFonts w:ascii="Times New Roman" w:hAnsi="Times New Roman"/>
                <w:lang w:val="kk-KZ"/>
              </w:rPr>
            </w:pPr>
            <w:r>
              <w:rPr>
                <w:rFonts w:ascii="Times New Roman" w:hAnsi="Times New Roman"/>
                <w:lang w:val="kk-KZ"/>
              </w:rPr>
              <w:t>Алтын ұрпақ</w:t>
            </w:r>
          </w:p>
        </w:tc>
        <w:tc>
          <w:tcPr>
            <w:tcW w:w="1580" w:type="dxa"/>
            <w:tcBorders>
              <w:top w:val="nil"/>
              <w:left w:val="outset" w:color="auto" w:sz="6" w:space="0"/>
              <w:bottom w:val="outset" w:color="auto" w:sz="6" w:space="0"/>
              <w:right w:val="outset" w:color="auto" w:sz="6" w:space="0"/>
            </w:tcBorders>
          </w:tcPr>
          <w:p w14:paraId="754272F1">
            <w:pPr>
              <w:widowControl w:val="0"/>
              <w:autoSpaceDE w:val="0"/>
              <w:autoSpaceDN w:val="0"/>
              <w:adjustRightInd w:val="0"/>
              <w:contextualSpacing/>
              <w:jc w:val="center"/>
              <w:rPr>
                <w:rFonts w:ascii="Times New Roman" w:hAnsi="Times New Roman"/>
                <w:lang w:val="kk-KZ"/>
              </w:rPr>
            </w:pPr>
            <w:r>
              <w:rPr>
                <w:rFonts w:ascii="Times New Roman" w:hAnsi="Times New Roman"/>
                <w:lang w:val="kk-KZ"/>
              </w:rPr>
              <w:t>3 орын</w:t>
            </w:r>
          </w:p>
        </w:tc>
      </w:tr>
      <w:tr w14:paraId="7A1F49ED">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26F500D4">
            <w:pPr>
              <w:widowControl w:val="0"/>
              <w:autoSpaceDE w:val="0"/>
              <w:autoSpaceDN w:val="0"/>
              <w:adjustRightInd w:val="0"/>
              <w:contextualSpacing/>
              <w:rPr>
                <w:rFonts w:ascii="Times New Roman" w:hAnsi="Times New Roman"/>
              </w:rPr>
            </w:pPr>
            <w:r>
              <w:rPr>
                <w:rFonts w:ascii="Times New Roman" w:hAnsi="Times New Roman"/>
              </w:rPr>
              <w:t>4</w:t>
            </w:r>
          </w:p>
        </w:tc>
        <w:tc>
          <w:tcPr>
            <w:tcW w:w="2566" w:type="dxa"/>
            <w:tcBorders>
              <w:top w:val="nil"/>
              <w:left w:val="outset" w:color="auto" w:sz="6" w:space="0"/>
              <w:bottom w:val="outset" w:color="auto" w:sz="6" w:space="0"/>
              <w:right w:val="outset" w:color="auto" w:sz="6" w:space="0"/>
            </w:tcBorders>
          </w:tcPr>
          <w:p w14:paraId="5306F6B0">
            <w:pPr>
              <w:widowControl w:val="0"/>
              <w:autoSpaceDE w:val="0"/>
              <w:autoSpaceDN w:val="0"/>
              <w:adjustRightInd w:val="0"/>
              <w:contextualSpacing/>
              <w:rPr>
                <w:rFonts w:ascii="Times New Roman" w:hAnsi="Times New Roman"/>
                <w:lang w:val="kk-KZ"/>
              </w:rPr>
            </w:pPr>
            <w:r>
              <w:rPr>
                <w:rFonts w:ascii="Times New Roman" w:hAnsi="Times New Roman"/>
                <w:lang w:val="kk-KZ"/>
              </w:rPr>
              <w:t>Аббаз Хурия</w:t>
            </w:r>
          </w:p>
        </w:tc>
        <w:tc>
          <w:tcPr>
            <w:tcW w:w="1590" w:type="dxa"/>
            <w:tcBorders>
              <w:top w:val="nil"/>
              <w:left w:val="outset" w:color="auto" w:sz="6" w:space="0"/>
              <w:bottom w:val="outset" w:color="auto" w:sz="6" w:space="0"/>
              <w:right w:val="outset" w:color="auto" w:sz="6" w:space="0"/>
            </w:tcBorders>
          </w:tcPr>
          <w:p w14:paraId="1501820A">
            <w:pPr>
              <w:widowControl w:val="0"/>
              <w:autoSpaceDE w:val="0"/>
              <w:autoSpaceDN w:val="0"/>
              <w:adjustRightInd w:val="0"/>
              <w:contextualSpacing/>
              <w:jc w:val="center"/>
              <w:rPr>
                <w:rFonts w:ascii="Times New Roman" w:hAnsi="Times New Roman"/>
                <w:lang w:val="kk-KZ"/>
              </w:rPr>
            </w:pPr>
            <w:r>
              <w:rPr>
                <w:rFonts w:ascii="Times New Roman" w:hAnsi="Times New Roman"/>
                <w:lang w:val="kk-KZ"/>
              </w:rPr>
              <w:t>2 А</w:t>
            </w:r>
          </w:p>
        </w:tc>
        <w:tc>
          <w:tcPr>
            <w:tcW w:w="3417" w:type="dxa"/>
            <w:tcBorders>
              <w:top w:val="nil"/>
              <w:left w:val="outset" w:color="auto" w:sz="6" w:space="0"/>
              <w:bottom w:val="outset" w:color="auto" w:sz="6" w:space="0"/>
              <w:right w:val="outset" w:color="auto" w:sz="6" w:space="0"/>
            </w:tcBorders>
          </w:tcPr>
          <w:p w14:paraId="5F35E08F">
            <w:pPr>
              <w:widowControl w:val="0"/>
              <w:autoSpaceDE w:val="0"/>
              <w:autoSpaceDN w:val="0"/>
              <w:adjustRightInd w:val="0"/>
              <w:contextualSpacing/>
              <w:jc w:val="left"/>
              <w:rPr>
                <w:rFonts w:ascii="Times New Roman" w:hAnsi="Times New Roman"/>
                <w:lang w:val="kk-KZ"/>
              </w:rPr>
            </w:pPr>
            <w:r>
              <w:rPr>
                <w:rFonts w:ascii="Times New Roman" w:hAnsi="Times New Roman"/>
                <w:lang w:val="kk-KZ"/>
              </w:rPr>
              <w:t>Алтын ұрпақ</w:t>
            </w:r>
          </w:p>
        </w:tc>
        <w:tc>
          <w:tcPr>
            <w:tcW w:w="1580" w:type="dxa"/>
            <w:tcBorders>
              <w:top w:val="nil"/>
              <w:left w:val="outset" w:color="auto" w:sz="6" w:space="0"/>
              <w:bottom w:val="outset" w:color="auto" w:sz="6" w:space="0"/>
              <w:right w:val="outset" w:color="auto" w:sz="6" w:space="0"/>
            </w:tcBorders>
          </w:tcPr>
          <w:p w14:paraId="32EF70AC">
            <w:pPr>
              <w:widowControl w:val="0"/>
              <w:autoSpaceDE w:val="0"/>
              <w:autoSpaceDN w:val="0"/>
              <w:adjustRightInd w:val="0"/>
              <w:contextualSpacing/>
              <w:jc w:val="center"/>
              <w:rPr>
                <w:rFonts w:ascii="Times New Roman" w:hAnsi="Times New Roman"/>
                <w:lang w:val="kk-KZ"/>
              </w:rPr>
            </w:pPr>
            <w:r>
              <w:rPr>
                <w:rFonts w:ascii="Times New Roman" w:hAnsi="Times New Roman"/>
                <w:lang w:val="kk-KZ"/>
              </w:rPr>
              <w:t>3 орын</w:t>
            </w:r>
          </w:p>
        </w:tc>
      </w:tr>
      <w:tr w14:paraId="60ACEB87">
        <w:tblPrEx>
          <w:tblCellMar>
            <w:top w:w="15" w:type="dxa"/>
            <w:left w:w="15" w:type="dxa"/>
            <w:bottom w:w="15" w:type="dxa"/>
            <w:right w:w="15" w:type="dxa"/>
          </w:tblCellMar>
        </w:tblPrEx>
        <w:trPr>
          <w:trHeight w:val="516" w:hRule="atLeast"/>
        </w:trPr>
        <w:tc>
          <w:tcPr>
            <w:tcW w:w="705" w:type="dxa"/>
            <w:tcBorders>
              <w:top w:val="nil"/>
              <w:left w:val="outset" w:color="auto" w:sz="6" w:space="0"/>
              <w:bottom w:val="outset" w:color="auto" w:sz="6" w:space="0"/>
              <w:right w:val="outset" w:color="auto" w:sz="6" w:space="0"/>
            </w:tcBorders>
          </w:tcPr>
          <w:p w14:paraId="361ED32E">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5</w:t>
            </w:r>
          </w:p>
          <w:p w14:paraId="125D8F53">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679F30BB">
            <w:pPr>
              <w:widowControl w:val="0"/>
              <w:autoSpaceDE w:val="0"/>
              <w:autoSpaceDN w:val="0"/>
              <w:adjustRightInd w:val="0"/>
              <w:contextualSpacing/>
              <w:rPr>
                <w:rFonts w:ascii="Times New Roman" w:hAnsi="Times New Roman"/>
              </w:rPr>
            </w:pPr>
            <w:r>
              <w:rPr>
                <w:sz w:val="24"/>
                <w:szCs w:val="24"/>
                <w:lang w:val="kk-KZ"/>
              </w:rPr>
              <w:t>Ражабалиева</w:t>
            </w:r>
            <w:r>
              <w:rPr>
                <w:rFonts w:hint="default"/>
                <w:sz w:val="24"/>
                <w:szCs w:val="24"/>
                <w:lang w:val="kk-KZ"/>
              </w:rPr>
              <w:t xml:space="preserve"> Орзу </w:t>
            </w:r>
          </w:p>
        </w:tc>
        <w:tc>
          <w:tcPr>
            <w:tcW w:w="1590" w:type="dxa"/>
            <w:tcBorders>
              <w:top w:val="nil"/>
              <w:left w:val="outset" w:color="auto" w:sz="6" w:space="0"/>
              <w:bottom w:val="outset" w:color="auto" w:sz="6" w:space="0"/>
              <w:right w:val="outset" w:color="auto" w:sz="6" w:space="0"/>
            </w:tcBorders>
          </w:tcPr>
          <w:p w14:paraId="5ED451D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tcPr>
          <w:p w14:paraId="2A55CA65">
            <w:pPr>
              <w:widowControl w:val="0"/>
              <w:autoSpaceDE w:val="0"/>
              <w:autoSpaceDN w:val="0"/>
              <w:adjustRightInd w:val="0"/>
              <w:contextualSpacing/>
              <w:jc w:val="left"/>
              <w:rPr>
                <w:rFonts w:ascii="Times New Roman" w:hAnsi="Times New Roman"/>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36BE69E2">
            <w:pPr>
              <w:pStyle w:val="38"/>
              <w:numPr>
                <w:ilvl w:val="0"/>
                <w:numId w:val="0"/>
              </w:numPr>
              <w:rPr>
                <w:rFonts w:hint="default"/>
                <w:sz w:val="18"/>
                <w:lang w:val="az-Latn-AZ"/>
              </w:rPr>
            </w:pPr>
            <w:r>
              <w:rPr>
                <w:rFonts w:hint="default"/>
                <w:sz w:val="18"/>
                <w:lang w:val="tr-TR"/>
              </w:rPr>
              <w:t xml:space="preserve"> </w:t>
            </w:r>
            <w:r>
              <w:rPr>
                <w:rFonts w:hint="default"/>
                <w:sz w:val="18"/>
                <w:lang w:val="en-US"/>
              </w:rPr>
              <w:t xml:space="preserve">I </w:t>
            </w:r>
            <w:r>
              <w:rPr>
                <w:rFonts w:hint="default"/>
                <w:sz w:val="18"/>
                <w:lang w:val="kk-KZ"/>
              </w:rPr>
              <w:t xml:space="preserve"> орын</w:t>
            </w:r>
            <w:r>
              <w:rPr>
                <w:rFonts w:hint="default"/>
                <w:sz w:val="18"/>
                <w:lang w:val="tr-TR"/>
              </w:rPr>
              <w:t xml:space="preserve">  </w:t>
            </w:r>
            <w:r>
              <w:rPr>
                <w:rFonts w:hint="default"/>
                <w:sz w:val="18"/>
                <w:lang w:val="az-Latn-AZ"/>
              </w:rPr>
              <w:t>№ 216804</w:t>
            </w:r>
          </w:p>
          <w:p w14:paraId="7DB51D1D">
            <w:pPr>
              <w:widowControl w:val="0"/>
              <w:autoSpaceDE w:val="0"/>
              <w:autoSpaceDN w:val="0"/>
              <w:adjustRightInd w:val="0"/>
              <w:contextualSpacing/>
              <w:jc w:val="center"/>
              <w:rPr>
                <w:rFonts w:ascii="Times New Roman" w:hAnsi="Times New Roman"/>
              </w:rPr>
            </w:pPr>
          </w:p>
        </w:tc>
      </w:tr>
      <w:tr w14:paraId="35A28F27">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462239A5">
            <w:pPr>
              <w:widowControl w:val="0"/>
              <w:autoSpaceDE w:val="0"/>
              <w:autoSpaceDN w:val="0"/>
              <w:adjustRightInd w:val="0"/>
              <w:contextualSpacing/>
              <w:rPr>
                <w:rFonts w:hint="default" w:ascii="Times New Roman" w:hAnsi="Times New Roman" w:cs="Times New Roman"/>
                <w:sz w:val="24"/>
                <w:szCs w:val="24"/>
              </w:rPr>
            </w:pPr>
          </w:p>
        </w:tc>
        <w:tc>
          <w:tcPr>
            <w:tcW w:w="2566" w:type="dxa"/>
            <w:tcBorders>
              <w:top w:val="nil"/>
              <w:left w:val="outset" w:color="auto" w:sz="6" w:space="0"/>
              <w:bottom w:val="outset" w:color="auto" w:sz="6" w:space="0"/>
              <w:right w:val="outset" w:color="auto" w:sz="6" w:space="0"/>
            </w:tcBorders>
          </w:tcPr>
          <w:p w14:paraId="41C86079">
            <w:pPr>
              <w:widowControl w:val="0"/>
              <w:autoSpaceDE w:val="0"/>
              <w:autoSpaceDN w:val="0"/>
              <w:adjustRightInd w:val="0"/>
              <w:contextualSpacing/>
              <w:rPr>
                <w:rFonts w:hint="default" w:ascii="Times New Roman" w:hAnsi="Times New Roman" w:cs="Times New Roman"/>
                <w:sz w:val="24"/>
                <w:szCs w:val="24"/>
              </w:rPr>
            </w:pPr>
            <w:r>
              <w:rPr>
                <w:rFonts w:hint="default" w:ascii="Times New Roman" w:hAnsi="Times New Roman" w:cs="Times New Roman"/>
                <w:sz w:val="24"/>
                <w:szCs w:val="24"/>
                <w:lang w:val="kk-KZ"/>
              </w:rPr>
              <w:t xml:space="preserve"> Толиб Юсуф</w:t>
            </w:r>
          </w:p>
        </w:tc>
        <w:tc>
          <w:tcPr>
            <w:tcW w:w="1590" w:type="dxa"/>
            <w:tcBorders>
              <w:top w:val="nil"/>
              <w:left w:val="outset" w:color="auto" w:sz="6" w:space="0"/>
              <w:bottom w:val="outset" w:color="auto" w:sz="6" w:space="0"/>
              <w:right w:val="outset" w:color="auto" w:sz="6" w:space="0"/>
            </w:tcBorders>
          </w:tcPr>
          <w:p w14:paraId="7AC7AE0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tcPr>
          <w:p w14:paraId="10EE277D">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0B35C82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2 орын</w:t>
            </w:r>
          </w:p>
        </w:tc>
      </w:tr>
      <w:tr w14:paraId="16BCE7B6">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06921C3C">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248F3CCB">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Ғайбуллаев</w:t>
            </w:r>
            <w:r>
              <w:rPr>
                <w:rFonts w:hint="default" w:ascii="Times New Roman" w:hAnsi="Times New Roman"/>
                <w:lang w:val="kk-KZ"/>
              </w:rPr>
              <w:t xml:space="preserve"> Ходжакбар</w:t>
            </w:r>
          </w:p>
        </w:tc>
        <w:tc>
          <w:tcPr>
            <w:tcW w:w="1590" w:type="dxa"/>
            <w:tcBorders>
              <w:top w:val="nil"/>
              <w:left w:val="outset" w:color="auto" w:sz="6" w:space="0"/>
              <w:bottom w:val="outset" w:color="auto" w:sz="6" w:space="0"/>
              <w:right w:val="outset" w:color="auto" w:sz="6" w:space="0"/>
            </w:tcBorders>
          </w:tcPr>
          <w:p w14:paraId="1882EC5E">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1А</w:t>
            </w:r>
          </w:p>
        </w:tc>
        <w:tc>
          <w:tcPr>
            <w:tcW w:w="3417" w:type="dxa"/>
            <w:tcBorders>
              <w:top w:val="nil"/>
              <w:left w:val="outset" w:color="auto" w:sz="6" w:space="0"/>
              <w:bottom w:val="outset" w:color="auto" w:sz="6" w:space="0"/>
              <w:right w:val="outset" w:color="auto" w:sz="6" w:space="0"/>
            </w:tcBorders>
          </w:tcPr>
          <w:p w14:paraId="59AE0A24">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3DB9CCF3">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2 орын</w:t>
            </w:r>
          </w:p>
        </w:tc>
      </w:tr>
      <w:tr w14:paraId="282A2B9B">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751FCC61">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1EC2DC6F">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Шахабаддинова</w:t>
            </w:r>
            <w:r>
              <w:rPr>
                <w:rFonts w:hint="default" w:ascii="Times New Roman" w:hAnsi="Times New Roman"/>
                <w:lang w:val="kk-KZ"/>
              </w:rPr>
              <w:t xml:space="preserve"> </w:t>
            </w:r>
          </w:p>
        </w:tc>
        <w:tc>
          <w:tcPr>
            <w:tcW w:w="1590" w:type="dxa"/>
            <w:tcBorders>
              <w:top w:val="nil"/>
              <w:left w:val="outset" w:color="auto" w:sz="6" w:space="0"/>
              <w:bottom w:val="outset" w:color="auto" w:sz="6" w:space="0"/>
              <w:right w:val="outset" w:color="auto" w:sz="6" w:space="0"/>
            </w:tcBorders>
          </w:tcPr>
          <w:p w14:paraId="73DCB34C">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tcPr>
          <w:p w14:paraId="251BEE80">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5234B890">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орын</w:t>
            </w:r>
          </w:p>
        </w:tc>
      </w:tr>
      <w:tr w14:paraId="51E013EF">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2BC6A3F7">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537CB1C2">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Хакимжанова</w:t>
            </w:r>
            <w:r>
              <w:rPr>
                <w:rFonts w:hint="default" w:ascii="Times New Roman" w:hAnsi="Times New Roman"/>
                <w:lang w:val="kk-KZ"/>
              </w:rPr>
              <w:t xml:space="preserve"> Хадича</w:t>
            </w:r>
          </w:p>
        </w:tc>
        <w:tc>
          <w:tcPr>
            <w:tcW w:w="1590" w:type="dxa"/>
            <w:tcBorders>
              <w:top w:val="nil"/>
              <w:left w:val="outset" w:color="auto" w:sz="6" w:space="0"/>
              <w:bottom w:val="outset" w:color="auto" w:sz="6" w:space="0"/>
              <w:right w:val="outset" w:color="auto" w:sz="6" w:space="0"/>
            </w:tcBorders>
          </w:tcPr>
          <w:p w14:paraId="14481C49">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tcPr>
          <w:p w14:paraId="1261C649">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6E5DFB0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2 орын</w:t>
            </w:r>
          </w:p>
        </w:tc>
      </w:tr>
      <w:tr w14:paraId="6A01A4BF">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24478F06">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69A675D8">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Муратова</w:t>
            </w:r>
            <w:r>
              <w:rPr>
                <w:rFonts w:hint="default" w:ascii="Times New Roman" w:hAnsi="Times New Roman"/>
                <w:lang w:val="kk-KZ"/>
              </w:rPr>
              <w:t xml:space="preserve"> Хадича</w:t>
            </w:r>
          </w:p>
        </w:tc>
        <w:tc>
          <w:tcPr>
            <w:tcW w:w="1590" w:type="dxa"/>
            <w:tcBorders>
              <w:top w:val="nil"/>
              <w:left w:val="outset" w:color="auto" w:sz="6" w:space="0"/>
              <w:bottom w:val="outset" w:color="auto" w:sz="6" w:space="0"/>
              <w:right w:val="outset" w:color="auto" w:sz="6" w:space="0"/>
            </w:tcBorders>
            <w:vAlign w:val="top"/>
          </w:tcPr>
          <w:p w14:paraId="7A4537BF">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vAlign w:val="top"/>
          </w:tcPr>
          <w:p w14:paraId="46539EEB">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049E1EDB">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Орын</w:t>
            </w:r>
          </w:p>
        </w:tc>
      </w:tr>
      <w:tr w14:paraId="2687C7FF">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5BCE2F19">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29FFFA0C">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Тажибаева</w:t>
            </w:r>
            <w:r>
              <w:rPr>
                <w:rFonts w:hint="default" w:ascii="Times New Roman" w:hAnsi="Times New Roman"/>
                <w:lang w:val="kk-KZ"/>
              </w:rPr>
              <w:t xml:space="preserve"> Раяна</w:t>
            </w:r>
          </w:p>
        </w:tc>
        <w:tc>
          <w:tcPr>
            <w:tcW w:w="1590" w:type="dxa"/>
            <w:tcBorders>
              <w:top w:val="nil"/>
              <w:left w:val="outset" w:color="auto" w:sz="6" w:space="0"/>
              <w:bottom w:val="outset" w:color="auto" w:sz="6" w:space="0"/>
              <w:right w:val="outset" w:color="auto" w:sz="6" w:space="0"/>
            </w:tcBorders>
            <w:vAlign w:val="top"/>
          </w:tcPr>
          <w:p w14:paraId="34591D8D">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vAlign w:val="top"/>
          </w:tcPr>
          <w:p w14:paraId="016C206F">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1EC5C8A6">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орын</w:t>
            </w:r>
          </w:p>
        </w:tc>
      </w:tr>
      <w:tr w14:paraId="6431A17C">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16927BDF">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17151AA7">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Каримжанова</w:t>
            </w:r>
            <w:r>
              <w:rPr>
                <w:rFonts w:hint="default" w:ascii="Times New Roman" w:hAnsi="Times New Roman"/>
                <w:lang w:val="kk-KZ"/>
              </w:rPr>
              <w:t xml:space="preserve"> Раяна</w:t>
            </w:r>
          </w:p>
        </w:tc>
        <w:tc>
          <w:tcPr>
            <w:tcW w:w="1590" w:type="dxa"/>
            <w:tcBorders>
              <w:top w:val="nil"/>
              <w:left w:val="outset" w:color="auto" w:sz="6" w:space="0"/>
              <w:bottom w:val="outset" w:color="auto" w:sz="6" w:space="0"/>
              <w:right w:val="outset" w:color="auto" w:sz="6" w:space="0"/>
            </w:tcBorders>
            <w:vAlign w:val="top"/>
          </w:tcPr>
          <w:p w14:paraId="70A9163C">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vAlign w:val="top"/>
          </w:tcPr>
          <w:p w14:paraId="2632CB79">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248737E9">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орын</w:t>
            </w:r>
          </w:p>
        </w:tc>
      </w:tr>
      <w:tr w14:paraId="5357FCF1">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6C2CB2E3">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08446FAE">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Султанмурадова</w:t>
            </w:r>
            <w:r>
              <w:rPr>
                <w:rFonts w:hint="default" w:ascii="Times New Roman" w:hAnsi="Times New Roman"/>
                <w:lang w:val="kk-KZ"/>
              </w:rPr>
              <w:t xml:space="preserve"> М</w:t>
            </w:r>
          </w:p>
        </w:tc>
        <w:tc>
          <w:tcPr>
            <w:tcW w:w="1590" w:type="dxa"/>
            <w:tcBorders>
              <w:top w:val="nil"/>
              <w:left w:val="outset" w:color="auto" w:sz="6" w:space="0"/>
              <w:bottom w:val="outset" w:color="auto" w:sz="6" w:space="0"/>
              <w:right w:val="outset" w:color="auto" w:sz="6" w:space="0"/>
            </w:tcBorders>
            <w:vAlign w:val="top"/>
          </w:tcPr>
          <w:p w14:paraId="5E19ABE9">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vAlign w:val="top"/>
          </w:tcPr>
          <w:p w14:paraId="0C444E03">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594F9C70">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орын</w:t>
            </w:r>
          </w:p>
        </w:tc>
      </w:tr>
      <w:tr w14:paraId="7A56131C">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7AE5BF49">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5B2AB645">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Абдухаликов</w:t>
            </w:r>
            <w:r>
              <w:rPr>
                <w:rFonts w:hint="default" w:ascii="Times New Roman" w:hAnsi="Times New Roman"/>
                <w:lang w:val="kk-KZ"/>
              </w:rPr>
              <w:t xml:space="preserve"> Мустафа</w:t>
            </w:r>
          </w:p>
        </w:tc>
        <w:tc>
          <w:tcPr>
            <w:tcW w:w="1590" w:type="dxa"/>
            <w:tcBorders>
              <w:top w:val="nil"/>
              <w:left w:val="outset" w:color="auto" w:sz="6" w:space="0"/>
              <w:bottom w:val="outset" w:color="auto" w:sz="6" w:space="0"/>
              <w:right w:val="outset" w:color="auto" w:sz="6" w:space="0"/>
            </w:tcBorders>
            <w:vAlign w:val="top"/>
          </w:tcPr>
          <w:p w14:paraId="4399CE58">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vAlign w:val="top"/>
          </w:tcPr>
          <w:p w14:paraId="21C56393">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47241548">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орын</w:t>
            </w:r>
          </w:p>
        </w:tc>
      </w:tr>
      <w:tr w14:paraId="4180A1FC">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66B81CAD">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0D9A903A">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Бабаханова</w:t>
            </w:r>
            <w:r>
              <w:rPr>
                <w:rFonts w:hint="default" w:ascii="Times New Roman" w:hAnsi="Times New Roman"/>
                <w:lang w:val="kk-KZ"/>
              </w:rPr>
              <w:t xml:space="preserve"> Мубина</w:t>
            </w:r>
          </w:p>
        </w:tc>
        <w:tc>
          <w:tcPr>
            <w:tcW w:w="1590" w:type="dxa"/>
            <w:tcBorders>
              <w:top w:val="nil"/>
              <w:left w:val="outset" w:color="auto" w:sz="6" w:space="0"/>
              <w:bottom w:val="outset" w:color="auto" w:sz="6" w:space="0"/>
              <w:right w:val="outset" w:color="auto" w:sz="6" w:space="0"/>
            </w:tcBorders>
            <w:vAlign w:val="top"/>
          </w:tcPr>
          <w:p w14:paraId="015B8C96">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vAlign w:val="top"/>
          </w:tcPr>
          <w:p w14:paraId="3F6EE3A3">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6DE422F9">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орын</w:t>
            </w:r>
          </w:p>
        </w:tc>
      </w:tr>
      <w:tr w14:paraId="24FEE7AF">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290277DD">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38B9EBE9">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Шаукатова</w:t>
            </w:r>
            <w:r>
              <w:rPr>
                <w:rFonts w:hint="default" w:ascii="Times New Roman" w:hAnsi="Times New Roman"/>
                <w:lang w:val="kk-KZ"/>
              </w:rPr>
              <w:t xml:space="preserve"> Мадина</w:t>
            </w:r>
          </w:p>
        </w:tc>
        <w:tc>
          <w:tcPr>
            <w:tcW w:w="1590" w:type="dxa"/>
            <w:tcBorders>
              <w:top w:val="nil"/>
              <w:left w:val="outset" w:color="auto" w:sz="6" w:space="0"/>
              <w:bottom w:val="outset" w:color="auto" w:sz="6" w:space="0"/>
              <w:right w:val="outset" w:color="auto" w:sz="6" w:space="0"/>
            </w:tcBorders>
            <w:vAlign w:val="top"/>
          </w:tcPr>
          <w:p w14:paraId="3900690D">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vAlign w:val="top"/>
          </w:tcPr>
          <w:p w14:paraId="22C2D8CF">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0347536A">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2 орын</w:t>
            </w:r>
          </w:p>
        </w:tc>
      </w:tr>
      <w:tr w14:paraId="6D11100D">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3360C682">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0AD7735B">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Шамшитдинов</w:t>
            </w:r>
            <w:r>
              <w:rPr>
                <w:rFonts w:hint="default" w:ascii="Times New Roman" w:hAnsi="Times New Roman"/>
                <w:lang w:val="kk-KZ"/>
              </w:rPr>
              <w:t xml:space="preserve"> Жавахир</w:t>
            </w:r>
          </w:p>
        </w:tc>
        <w:tc>
          <w:tcPr>
            <w:tcW w:w="1590" w:type="dxa"/>
            <w:tcBorders>
              <w:top w:val="nil"/>
              <w:left w:val="outset" w:color="auto" w:sz="6" w:space="0"/>
              <w:bottom w:val="outset" w:color="auto" w:sz="6" w:space="0"/>
              <w:right w:val="outset" w:color="auto" w:sz="6" w:space="0"/>
            </w:tcBorders>
            <w:vAlign w:val="top"/>
          </w:tcPr>
          <w:p w14:paraId="6BD30B43">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vAlign w:val="top"/>
          </w:tcPr>
          <w:p w14:paraId="25800FFD">
            <w:pPr>
              <w:widowControl w:val="0"/>
              <w:autoSpaceDE w:val="0"/>
              <w:autoSpaceDN w:val="0"/>
              <w:adjustRightInd w:val="0"/>
              <w:contextualSpacing/>
              <w:jc w:val="left"/>
              <w:rPr>
                <w:sz w:val="18"/>
                <w:lang w:val="kk-KZ"/>
              </w:rPr>
            </w:pPr>
            <w:r>
              <w:rPr>
                <w:rFonts w:hint="default" w:ascii="Times New Roman" w:hAnsi="Times New Roman" w:cs="Times New Roman"/>
                <w:sz w:val="24"/>
                <w:szCs w:val="40"/>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tcPr>
          <w:p w14:paraId="5E9CA6BC">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2 орын</w:t>
            </w:r>
          </w:p>
        </w:tc>
      </w:tr>
      <w:tr w14:paraId="7DC63348">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49974E0F">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shd w:val="clear"/>
            <w:vAlign w:val="top"/>
          </w:tcPr>
          <w:p w14:paraId="1CB86E99">
            <w:pPr>
              <w:widowControl w:val="0"/>
              <w:autoSpaceDE w:val="0"/>
              <w:autoSpaceDN w:val="0"/>
              <w:adjustRightInd w:val="0"/>
              <w:contextualSpacing/>
              <w:rPr>
                <w:rFonts w:hint="default" w:ascii="Times New Roman" w:hAnsi="Times New Roman" w:eastAsia="Times New Roman" w:cs="Times New Roman"/>
                <w:sz w:val="24"/>
                <w:szCs w:val="24"/>
                <w:lang w:val="kk-KZ" w:eastAsia="ru-RU" w:bidi="ar-SA"/>
              </w:rPr>
            </w:pPr>
            <w:r>
              <w:rPr>
                <w:rFonts w:ascii="Times New Roman" w:hAnsi="Times New Roman"/>
                <w:lang w:val="kk-KZ"/>
              </w:rPr>
              <w:t>Мамараимов</w:t>
            </w:r>
            <w:r>
              <w:rPr>
                <w:rFonts w:hint="default" w:ascii="Times New Roman" w:hAnsi="Times New Roman"/>
                <w:lang w:val="kk-KZ"/>
              </w:rPr>
              <w:t xml:space="preserve"> Бекнур</w:t>
            </w:r>
          </w:p>
        </w:tc>
        <w:tc>
          <w:tcPr>
            <w:tcW w:w="1590" w:type="dxa"/>
            <w:tcBorders>
              <w:top w:val="nil"/>
              <w:left w:val="outset" w:color="auto" w:sz="6" w:space="0"/>
              <w:bottom w:val="outset" w:color="auto" w:sz="6" w:space="0"/>
              <w:right w:val="outset" w:color="auto" w:sz="6" w:space="0"/>
            </w:tcBorders>
            <w:shd w:val="clear"/>
            <w:vAlign w:val="top"/>
          </w:tcPr>
          <w:p w14:paraId="2C55245E">
            <w:pPr>
              <w:widowControl w:val="0"/>
              <w:autoSpaceDE w:val="0"/>
              <w:autoSpaceDN w:val="0"/>
              <w:adjustRightInd w:val="0"/>
              <w:contextualSpacing/>
              <w:jc w:val="center"/>
              <w:rPr>
                <w:rFonts w:hint="default" w:ascii="Times New Roman" w:hAnsi="Times New Roman" w:eastAsia="Times New Roman" w:cs="Times New Roman"/>
                <w:sz w:val="24"/>
                <w:szCs w:val="24"/>
                <w:lang w:val="kk-KZ" w:eastAsia="ru-RU" w:bidi="ar-SA"/>
              </w:rPr>
            </w:pPr>
            <w:r>
              <w:rPr>
                <w:rFonts w:hint="default" w:ascii="Times New Roman" w:hAnsi="Times New Roman"/>
                <w:lang w:val="kk-KZ"/>
              </w:rPr>
              <w:t>1 А</w:t>
            </w:r>
          </w:p>
        </w:tc>
        <w:tc>
          <w:tcPr>
            <w:tcW w:w="3417" w:type="dxa"/>
            <w:tcBorders>
              <w:top w:val="nil"/>
              <w:left w:val="outset" w:color="auto" w:sz="6" w:space="0"/>
              <w:bottom w:val="outset" w:color="auto" w:sz="6" w:space="0"/>
              <w:right w:val="outset" w:color="auto" w:sz="6" w:space="0"/>
            </w:tcBorders>
            <w:shd w:val="clear"/>
            <w:vAlign w:val="top"/>
          </w:tcPr>
          <w:p w14:paraId="5641E6A7">
            <w:pPr>
              <w:widowControl w:val="0"/>
              <w:autoSpaceDE w:val="0"/>
              <w:autoSpaceDN w:val="0"/>
              <w:adjustRightInd w:val="0"/>
              <w:contextualSpacing/>
              <w:jc w:val="left"/>
              <w:rPr>
                <w:rFonts w:hint="default" w:ascii="Times New Roman" w:hAnsi="Times New Roman" w:eastAsia="Times New Roman" w:cs="Times New Roman"/>
                <w:sz w:val="24"/>
                <w:szCs w:val="24"/>
                <w:lang w:val="kk-KZ" w:eastAsia="ru-RU" w:bidi="ar-SA"/>
              </w:rPr>
            </w:pPr>
            <w:r>
              <w:rPr>
                <w:rFonts w:hint="default" w:ascii="Times New Roman" w:hAnsi="Times New Roman" w:cs="Times New Roman"/>
                <w:sz w:val="24"/>
                <w:szCs w:val="24"/>
                <w:lang w:val="kk-KZ"/>
              </w:rPr>
              <w:t>«Самұрық» математикалық зияткерлік олимпиядасы</w:t>
            </w:r>
          </w:p>
        </w:tc>
        <w:tc>
          <w:tcPr>
            <w:tcW w:w="1580" w:type="dxa"/>
            <w:tcBorders>
              <w:top w:val="nil"/>
              <w:left w:val="outset" w:color="auto" w:sz="6" w:space="0"/>
              <w:bottom w:val="outset" w:color="auto" w:sz="6" w:space="0"/>
              <w:right w:val="outset" w:color="auto" w:sz="6" w:space="0"/>
            </w:tcBorders>
            <w:shd w:val="clear"/>
            <w:vAlign w:val="top"/>
          </w:tcPr>
          <w:p w14:paraId="1BCC08B2">
            <w:pPr>
              <w:widowControl w:val="0"/>
              <w:autoSpaceDE w:val="0"/>
              <w:autoSpaceDN w:val="0"/>
              <w:adjustRightInd w:val="0"/>
              <w:contextualSpacing/>
              <w:jc w:val="center"/>
              <w:rPr>
                <w:rFonts w:hint="default" w:ascii="Times New Roman" w:hAnsi="Times New Roman" w:eastAsia="Times New Roman" w:cs="Times New Roman"/>
                <w:sz w:val="24"/>
                <w:szCs w:val="24"/>
                <w:lang w:val="kk-KZ" w:eastAsia="ru-RU" w:bidi="ar-SA"/>
              </w:rPr>
            </w:pPr>
            <w:r>
              <w:rPr>
                <w:rFonts w:hint="default" w:ascii="Times New Roman" w:hAnsi="Times New Roman"/>
                <w:lang w:val="kk-KZ"/>
              </w:rPr>
              <w:t>2 орын</w:t>
            </w:r>
          </w:p>
        </w:tc>
      </w:tr>
      <w:tr w14:paraId="10E4F808">
        <w:tblPrEx>
          <w:tblCellMar>
            <w:top w:w="15" w:type="dxa"/>
            <w:left w:w="15" w:type="dxa"/>
            <w:bottom w:w="15" w:type="dxa"/>
            <w:right w:w="15" w:type="dxa"/>
          </w:tblCellMar>
        </w:tblPrEx>
        <w:trPr>
          <w:trHeight w:val="417" w:hRule="atLeast"/>
        </w:trPr>
        <w:tc>
          <w:tcPr>
            <w:tcW w:w="705" w:type="dxa"/>
            <w:tcBorders>
              <w:top w:val="nil"/>
              <w:left w:val="outset" w:color="auto" w:sz="6" w:space="0"/>
              <w:bottom w:val="outset" w:color="auto" w:sz="6" w:space="0"/>
              <w:right w:val="outset" w:color="auto" w:sz="6" w:space="0"/>
            </w:tcBorders>
          </w:tcPr>
          <w:p w14:paraId="6173C875">
            <w:pPr>
              <w:widowControl w:val="0"/>
              <w:autoSpaceDE w:val="0"/>
              <w:autoSpaceDN w:val="0"/>
              <w:adjustRightInd w:val="0"/>
              <w:contextualSpacing/>
              <w:rPr>
                <w:rFonts w:ascii="Times New Roman" w:hAnsi="Times New Roman"/>
              </w:rPr>
            </w:pPr>
          </w:p>
          <w:p w14:paraId="27E0B626">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5043D217">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 xml:space="preserve">Турғунбаев Рамозон </w:t>
            </w:r>
          </w:p>
        </w:tc>
        <w:tc>
          <w:tcPr>
            <w:tcW w:w="1590" w:type="dxa"/>
            <w:tcBorders>
              <w:top w:val="nil"/>
              <w:left w:val="outset" w:color="auto" w:sz="6" w:space="0"/>
              <w:bottom w:val="outset" w:color="auto" w:sz="6" w:space="0"/>
              <w:right w:val="outset" w:color="auto" w:sz="6" w:space="0"/>
            </w:tcBorders>
            <w:vAlign w:val="top"/>
          </w:tcPr>
          <w:p w14:paraId="08A9D64C">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outset" w:color="auto" w:sz="6" w:space="0"/>
              <w:right w:val="outset" w:color="auto" w:sz="6" w:space="0"/>
            </w:tcBorders>
            <w:vAlign w:val="top"/>
          </w:tcPr>
          <w:p w14:paraId="059799A8">
            <w:pPr>
              <w:widowControl w:val="0"/>
              <w:autoSpaceDE w:val="0"/>
              <w:autoSpaceDN w:val="0"/>
              <w:adjustRightInd w:val="0"/>
              <w:contextualSpacing/>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Іляс оқулары </w:t>
            </w:r>
          </w:p>
        </w:tc>
        <w:tc>
          <w:tcPr>
            <w:tcW w:w="1580" w:type="dxa"/>
            <w:tcBorders>
              <w:top w:val="nil"/>
              <w:left w:val="outset" w:color="auto" w:sz="6" w:space="0"/>
              <w:bottom w:val="outset" w:color="auto" w:sz="6" w:space="0"/>
              <w:right w:val="outset" w:color="auto" w:sz="6" w:space="0"/>
            </w:tcBorders>
          </w:tcPr>
          <w:p w14:paraId="14A5BD8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1 орын </w:t>
            </w:r>
          </w:p>
        </w:tc>
      </w:tr>
      <w:tr w14:paraId="2B3CFF81">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19036C64">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1E63AA31">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 xml:space="preserve">Каумбаева Мухаррам </w:t>
            </w:r>
          </w:p>
        </w:tc>
        <w:tc>
          <w:tcPr>
            <w:tcW w:w="1590" w:type="dxa"/>
            <w:tcBorders>
              <w:top w:val="nil"/>
              <w:left w:val="outset" w:color="auto" w:sz="6" w:space="0"/>
              <w:bottom w:val="outset" w:color="auto" w:sz="6" w:space="0"/>
              <w:right w:val="outset" w:color="auto" w:sz="6" w:space="0"/>
            </w:tcBorders>
            <w:vAlign w:val="top"/>
          </w:tcPr>
          <w:p w14:paraId="530C1623">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4 Ә</w:t>
            </w:r>
          </w:p>
        </w:tc>
        <w:tc>
          <w:tcPr>
            <w:tcW w:w="3417" w:type="dxa"/>
            <w:tcBorders>
              <w:top w:val="nil"/>
              <w:left w:val="outset" w:color="auto" w:sz="6" w:space="0"/>
              <w:bottom w:val="outset" w:color="auto" w:sz="6" w:space="0"/>
              <w:right w:val="outset" w:color="auto" w:sz="6" w:space="0"/>
            </w:tcBorders>
            <w:vAlign w:val="top"/>
          </w:tcPr>
          <w:p w14:paraId="66A95B62">
            <w:pPr>
              <w:widowControl w:val="0"/>
              <w:autoSpaceDE w:val="0"/>
              <w:autoSpaceDN w:val="0"/>
              <w:adjustRightInd w:val="0"/>
              <w:contextualSpacing/>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Іляс оқулары </w:t>
            </w:r>
          </w:p>
        </w:tc>
        <w:tc>
          <w:tcPr>
            <w:tcW w:w="1580" w:type="dxa"/>
            <w:tcBorders>
              <w:top w:val="nil"/>
              <w:left w:val="outset" w:color="auto" w:sz="6" w:space="0"/>
              <w:bottom w:val="outset" w:color="auto" w:sz="6" w:space="0"/>
              <w:right w:val="outset" w:color="auto" w:sz="6" w:space="0"/>
            </w:tcBorders>
          </w:tcPr>
          <w:p w14:paraId="7E3FEFE1">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1 орын </w:t>
            </w:r>
          </w:p>
        </w:tc>
      </w:tr>
      <w:tr w14:paraId="118AC9BF">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46CFF48A">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4688134E">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Каумбаева Мухаррам</w:t>
            </w:r>
          </w:p>
        </w:tc>
        <w:tc>
          <w:tcPr>
            <w:tcW w:w="1590" w:type="dxa"/>
            <w:tcBorders>
              <w:top w:val="nil"/>
              <w:left w:val="outset" w:color="auto" w:sz="6" w:space="0"/>
              <w:bottom w:val="outset" w:color="auto" w:sz="6" w:space="0"/>
              <w:right w:val="outset" w:color="auto" w:sz="6" w:space="0"/>
            </w:tcBorders>
            <w:vAlign w:val="top"/>
          </w:tcPr>
          <w:p w14:paraId="7DE63B22">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4 Ә</w:t>
            </w:r>
          </w:p>
        </w:tc>
        <w:tc>
          <w:tcPr>
            <w:tcW w:w="3417" w:type="dxa"/>
            <w:tcBorders>
              <w:top w:val="nil"/>
              <w:left w:val="outset" w:color="auto" w:sz="6" w:space="0"/>
              <w:bottom w:val="outset" w:color="auto" w:sz="6" w:space="0"/>
              <w:right w:val="outset" w:color="auto" w:sz="6" w:space="0"/>
            </w:tcBorders>
            <w:vAlign w:val="top"/>
          </w:tcPr>
          <w:p w14:paraId="4B12EFC8">
            <w:pPr>
              <w:widowControl w:val="0"/>
              <w:autoSpaceDE w:val="0"/>
              <w:autoSpaceDN w:val="0"/>
              <w:adjustRightInd w:val="0"/>
              <w:contextualSpacing/>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Мұқағали оқулары </w:t>
            </w:r>
          </w:p>
        </w:tc>
        <w:tc>
          <w:tcPr>
            <w:tcW w:w="1580" w:type="dxa"/>
            <w:tcBorders>
              <w:top w:val="nil"/>
              <w:left w:val="outset" w:color="auto" w:sz="6" w:space="0"/>
              <w:bottom w:val="outset" w:color="auto" w:sz="6" w:space="0"/>
              <w:right w:val="outset" w:color="auto" w:sz="6" w:space="0"/>
            </w:tcBorders>
          </w:tcPr>
          <w:p w14:paraId="06DCB482">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1 орын </w:t>
            </w:r>
          </w:p>
        </w:tc>
      </w:tr>
      <w:tr w14:paraId="18A964C9">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3DAC4F19">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5F7BB8B2">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 xml:space="preserve">Турғунбаев Рамозон </w:t>
            </w:r>
          </w:p>
        </w:tc>
        <w:tc>
          <w:tcPr>
            <w:tcW w:w="1590" w:type="dxa"/>
            <w:tcBorders>
              <w:top w:val="nil"/>
              <w:left w:val="outset" w:color="auto" w:sz="6" w:space="0"/>
              <w:bottom w:val="outset" w:color="auto" w:sz="6" w:space="0"/>
              <w:right w:val="outset" w:color="auto" w:sz="6" w:space="0"/>
            </w:tcBorders>
            <w:vAlign w:val="top"/>
          </w:tcPr>
          <w:p w14:paraId="64FD6AA5">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4 Ә</w:t>
            </w:r>
          </w:p>
        </w:tc>
        <w:tc>
          <w:tcPr>
            <w:tcW w:w="3417" w:type="dxa"/>
            <w:tcBorders>
              <w:top w:val="nil"/>
              <w:left w:val="outset" w:color="auto" w:sz="6" w:space="0"/>
              <w:bottom w:val="outset" w:color="auto" w:sz="6" w:space="0"/>
              <w:right w:val="outset" w:color="auto" w:sz="6" w:space="0"/>
            </w:tcBorders>
            <w:vAlign w:val="top"/>
          </w:tcPr>
          <w:p w14:paraId="449E6B2B">
            <w:pPr>
              <w:widowControl w:val="0"/>
              <w:autoSpaceDE w:val="0"/>
              <w:autoSpaceDN w:val="0"/>
              <w:adjustRightInd w:val="0"/>
              <w:contextualSpacing/>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Мұқағали оқулары </w:t>
            </w:r>
          </w:p>
        </w:tc>
        <w:tc>
          <w:tcPr>
            <w:tcW w:w="1580" w:type="dxa"/>
            <w:tcBorders>
              <w:top w:val="nil"/>
              <w:left w:val="outset" w:color="auto" w:sz="6" w:space="0"/>
              <w:bottom w:val="outset" w:color="auto" w:sz="6" w:space="0"/>
              <w:right w:val="outset" w:color="auto" w:sz="6" w:space="0"/>
            </w:tcBorders>
          </w:tcPr>
          <w:p w14:paraId="30C1570A">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1 орын </w:t>
            </w:r>
          </w:p>
        </w:tc>
      </w:tr>
      <w:tr w14:paraId="13F9FC79">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14:paraId="4B7802C7">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outset" w:color="auto" w:sz="6" w:space="0"/>
              <w:right w:val="outset" w:color="auto" w:sz="6" w:space="0"/>
            </w:tcBorders>
          </w:tcPr>
          <w:p w14:paraId="492BF79B">
            <w:pPr>
              <w:widowControl w:val="0"/>
              <w:autoSpaceDE w:val="0"/>
              <w:autoSpaceDN w:val="0"/>
              <w:adjustRightInd w:val="0"/>
              <w:contextualSpacing/>
              <w:rPr>
                <w:rFonts w:hint="default" w:ascii="Times New Roman" w:hAnsi="Times New Roman"/>
                <w:lang w:val="kk-KZ"/>
              </w:rPr>
            </w:pPr>
            <w:r>
              <w:rPr>
                <w:rFonts w:hint="default" w:ascii="Times New Roman" w:hAnsi="Times New Roman"/>
                <w:lang w:val="kk-KZ"/>
              </w:rPr>
              <w:t>Хабибулла Амина</w:t>
            </w:r>
          </w:p>
        </w:tc>
        <w:tc>
          <w:tcPr>
            <w:tcW w:w="1590" w:type="dxa"/>
            <w:tcBorders>
              <w:top w:val="nil"/>
              <w:left w:val="outset" w:color="auto" w:sz="6" w:space="0"/>
              <w:bottom w:val="outset" w:color="auto" w:sz="6" w:space="0"/>
              <w:right w:val="outset" w:color="auto" w:sz="6" w:space="0"/>
            </w:tcBorders>
            <w:vAlign w:val="top"/>
          </w:tcPr>
          <w:p w14:paraId="1C6917D8">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4 Ә</w:t>
            </w:r>
          </w:p>
        </w:tc>
        <w:tc>
          <w:tcPr>
            <w:tcW w:w="3417" w:type="dxa"/>
            <w:tcBorders>
              <w:top w:val="nil"/>
              <w:left w:val="outset" w:color="auto" w:sz="6" w:space="0"/>
              <w:bottom w:val="outset" w:color="auto" w:sz="6" w:space="0"/>
              <w:right w:val="outset" w:color="auto" w:sz="6" w:space="0"/>
            </w:tcBorders>
            <w:vAlign w:val="top"/>
          </w:tcPr>
          <w:p w14:paraId="77310DA3">
            <w:pPr>
              <w:widowControl w:val="0"/>
              <w:autoSpaceDE w:val="0"/>
              <w:autoSpaceDN w:val="0"/>
              <w:adjustRightInd w:val="0"/>
              <w:contextualSpacing/>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Мұқағали оқулары </w:t>
            </w:r>
          </w:p>
        </w:tc>
        <w:tc>
          <w:tcPr>
            <w:tcW w:w="1580" w:type="dxa"/>
            <w:tcBorders>
              <w:top w:val="nil"/>
              <w:left w:val="outset" w:color="auto" w:sz="6" w:space="0"/>
              <w:bottom w:val="outset" w:color="auto" w:sz="6" w:space="0"/>
              <w:right w:val="outset" w:color="auto" w:sz="6" w:space="0"/>
            </w:tcBorders>
          </w:tcPr>
          <w:p w14:paraId="09622231">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1 орын </w:t>
            </w:r>
          </w:p>
        </w:tc>
      </w:tr>
      <w:tr w14:paraId="397AAB33">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106BD0CE">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43517472">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Бахтов</w:t>
            </w:r>
            <w:r>
              <w:rPr>
                <w:rFonts w:hint="default" w:ascii="Times New Roman" w:hAnsi="Times New Roman"/>
                <w:lang w:val="kk-KZ"/>
              </w:rPr>
              <w:t xml:space="preserve"> Исмоил </w:t>
            </w:r>
          </w:p>
        </w:tc>
        <w:tc>
          <w:tcPr>
            <w:tcW w:w="1590" w:type="dxa"/>
            <w:tcBorders>
              <w:top w:val="nil"/>
              <w:left w:val="outset" w:color="auto" w:sz="6" w:space="0"/>
              <w:bottom w:val="nil"/>
              <w:right w:val="outset" w:color="auto" w:sz="6" w:space="0"/>
            </w:tcBorders>
          </w:tcPr>
          <w:p w14:paraId="0D5E5687">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6AFFE293">
            <w:pPr>
              <w:widowControl w:val="0"/>
              <w:autoSpaceDE w:val="0"/>
              <w:autoSpaceDN w:val="0"/>
              <w:adjustRightInd w:val="0"/>
              <w:contextualSpacing/>
              <w:jc w:val="left"/>
              <w:rPr>
                <w:rFonts w:hint="default" w:ascii="Times New Roman" w:hAnsi="Times New Roman" w:cs="Times New Roman"/>
                <w:sz w:val="24"/>
                <w:szCs w:val="24"/>
              </w:rPr>
            </w:pPr>
            <w:r>
              <w:rPr>
                <w:rFonts w:hint="default" w:ascii="Times New Roman" w:hAnsi="Times New Roman" w:cs="Times New Roman"/>
                <w:sz w:val="24"/>
                <w:szCs w:val="24"/>
                <w:lang w:val="kk-KZ"/>
              </w:rPr>
              <w:t xml:space="preserve">Мұқағали оқулары </w:t>
            </w:r>
          </w:p>
        </w:tc>
        <w:tc>
          <w:tcPr>
            <w:tcW w:w="1580" w:type="dxa"/>
            <w:tcBorders>
              <w:top w:val="nil"/>
              <w:left w:val="outset" w:color="auto" w:sz="6" w:space="0"/>
              <w:bottom w:val="nil"/>
              <w:right w:val="outset" w:color="auto" w:sz="6" w:space="0"/>
            </w:tcBorders>
          </w:tcPr>
          <w:p w14:paraId="446BC4D3">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 xml:space="preserve">1 орын </w:t>
            </w:r>
          </w:p>
        </w:tc>
      </w:tr>
      <w:tr w14:paraId="1B758086">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7FB3B098">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63797DC4">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Алимова</w:t>
            </w:r>
            <w:r>
              <w:rPr>
                <w:rFonts w:hint="default" w:ascii="Times New Roman" w:hAnsi="Times New Roman"/>
                <w:lang w:val="kk-KZ"/>
              </w:rPr>
              <w:t xml:space="preserve"> Мафтуна </w:t>
            </w:r>
          </w:p>
        </w:tc>
        <w:tc>
          <w:tcPr>
            <w:tcW w:w="1590" w:type="dxa"/>
            <w:tcBorders>
              <w:top w:val="nil"/>
              <w:left w:val="outset" w:color="auto" w:sz="6" w:space="0"/>
              <w:bottom w:val="nil"/>
              <w:right w:val="outset" w:color="auto" w:sz="6" w:space="0"/>
            </w:tcBorders>
          </w:tcPr>
          <w:p w14:paraId="4853384E">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24B866DF">
            <w:pPr>
              <w:widowControl w:val="0"/>
              <w:autoSpaceDE w:val="0"/>
              <w:autoSpaceDN w:val="0"/>
              <w:adjustRightInd w:val="0"/>
              <w:contextualSpacing/>
              <w:jc w:val="left"/>
              <w:rPr>
                <w:rFonts w:hint="default" w:ascii="Times New Roman" w:hAnsi="Times New Roman" w:cs="Times New Roman"/>
                <w:sz w:val="24"/>
                <w:szCs w:val="24"/>
              </w:rPr>
            </w:pPr>
            <w:r>
              <w:rPr>
                <w:rFonts w:hint="default" w:ascii="Times New Roman" w:hAnsi="Times New Roman" w:cs="Times New Roman"/>
                <w:sz w:val="24"/>
                <w:szCs w:val="24"/>
                <w:lang w:val="kk-KZ"/>
              </w:rPr>
              <w:t xml:space="preserve">Мұқағали оқулары </w:t>
            </w:r>
          </w:p>
        </w:tc>
        <w:tc>
          <w:tcPr>
            <w:tcW w:w="1580" w:type="dxa"/>
            <w:tcBorders>
              <w:top w:val="nil"/>
              <w:left w:val="outset" w:color="auto" w:sz="6" w:space="0"/>
              <w:bottom w:val="nil"/>
              <w:right w:val="outset" w:color="auto" w:sz="6" w:space="0"/>
            </w:tcBorders>
          </w:tcPr>
          <w:p w14:paraId="50EAD30A">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 xml:space="preserve">1 орын </w:t>
            </w:r>
          </w:p>
        </w:tc>
      </w:tr>
      <w:tr w14:paraId="64498574">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51550507">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1AF25A3D">
            <w:pPr>
              <w:widowControl w:val="0"/>
              <w:autoSpaceDE w:val="0"/>
              <w:autoSpaceDN w:val="0"/>
              <w:adjustRightInd w:val="0"/>
              <w:contextualSpacing/>
              <w:rPr>
                <w:rFonts w:hint="default" w:ascii="Times New Roman" w:hAnsi="Times New Roman"/>
                <w:lang w:val="kk-KZ"/>
              </w:rPr>
            </w:pPr>
            <w:r>
              <w:rPr>
                <w:rFonts w:ascii="Times New Roman" w:hAnsi="Times New Roman"/>
                <w:lang w:val="kk-KZ"/>
              </w:rPr>
              <w:t>Абухаликова</w:t>
            </w:r>
            <w:r>
              <w:rPr>
                <w:rFonts w:hint="default" w:ascii="Times New Roman" w:hAnsi="Times New Roman"/>
                <w:lang w:val="kk-KZ"/>
              </w:rPr>
              <w:t xml:space="preserve"> Райана </w:t>
            </w:r>
          </w:p>
        </w:tc>
        <w:tc>
          <w:tcPr>
            <w:tcW w:w="1590" w:type="dxa"/>
            <w:tcBorders>
              <w:top w:val="nil"/>
              <w:left w:val="outset" w:color="auto" w:sz="6" w:space="0"/>
              <w:bottom w:val="nil"/>
              <w:right w:val="outset" w:color="auto" w:sz="6" w:space="0"/>
            </w:tcBorders>
          </w:tcPr>
          <w:p w14:paraId="77B49E92">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2E77710C">
            <w:pPr>
              <w:widowControl w:val="0"/>
              <w:autoSpaceDE w:val="0"/>
              <w:autoSpaceDN w:val="0"/>
              <w:adjustRightInd w:val="0"/>
              <w:contextualSpacing/>
              <w:jc w:val="left"/>
              <w:rPr>
                <w:rFonts w:hint="default" w:ascii="Times New Roman" w:hAnsi="Times New Roman" w:cs="Times New Roman"/>
                <w:sz w:val="24"/>
                <w:szCs w:val="24"/>
              </w:rPr>
            </w:pPr>
            <w:r>
              <w:rPr>
                <w:rFonts w:hint="default" w:ascii="Times New Roman" w:hAnsi="Times New Roman" w:cs="Times New Roman"/>
                <w:sz w:val="24"/>
                <w:szCs w:val="24"/>
                <w:lang w:val="kk-KZ"/>
              </w:rPr>
              <w:t xml:space="preserve">Мұқағали оқулары </w:t>
            </w:r>
          </w:p>
        </w:tc>
        <w:tc>
          <w:tcPr>
            <w:tcW w:w="1580" w:type="dxa"/>
            <w:tcBorders>
              <w:top w:val="nil"/>
              <w:left w:val="outset" w:color="auto" w:sz="6" w:space="0"/>
              <w:bottom w:val="nil"/>
              <w:right w:val="outset" w:color="auto" w:sz="6" w:space="0"/>
            </w:tcBorders>
          </w:tcPr>
          <w:p w14:paraId="096D5EAF">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 xml:space="preserve">1 орын </w:t>
            </w:r>
          </w:p>
        </w:tc>
      </w:tr>
      <w:tr w14:paraId="29A08900">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305F83AC">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4FEDFEEE">
            <w:pPr>
              <w:widowControl w:val="0"/>
              <w:autoSpaceDE w:val="0"/>
              <w:autoSpaceDN w:val="0"/>
              <w:adjustRightInd w:val="0"/>
              <w:contextualSpacing/>
              <w:rPr>
                <w:rFonts w:ascii="Times New Roman" w:hAnsi="Times New Roman"/>
                <w:lang w:val="kk-KZ"/>
              </w:rPr>
            </w:pPr>
            <w:r>
              <w:rPr>
                <w:rFonts w:ascii="Times New Roman" w:hAnsi="Times New Roman" w:cs="Times New Roman"/>
                <w:sz w:val="24"/>
                <w:szCs w:val="24"/>
                <w:lang w:val="kk-KZ"/>
              </w:rPr>
              <w:t>Абдуразах Қодыржан</w:t>
            </w:r>
          </w:p>
        </w:tc>
        <w:tc>
          <w:tcPr>
            <w:tcW w:w="1590" w:type="dxa"/>
            <w:tcBorders>
              <w:top w:val="nil"/>
              <w:left w:val="outset" w:color="auto" w:sz="6" w:space="0"/>
              <w:bottom w:val="nil"/>
              <w:right w:val="outset" w:color="auto" w:sz="6" w:space="0"/>
            </w:tcBorders>
          </w:tcPr>
          <w:p w14:paraId="2921D457">
            <w:pPr>
              <w:widowControl w:val="0"/>
              <w:autoSpaceDE w:val="0"/>
              <w:autoSpaceDN w:val="0"/>
              <w:adjustRightInd w:val="0"/>
              <w:contextualSpacing/>
              <w:jc w:val="both"/>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59C546C1">
            <w:pPr>
              <w:widowControl w:val="0"/>
              <w:autoSpaceDE w:val="0"/>
              <w:autoSpaceDN w:val="0"/>
              <w:adjustRightInd w:val="0"/>
              <w:contextualSpacing/>
              <w:jc w:val="left"/>
              <w:rPr>
                <w:rFonts w:hint="default" w:ascii="Times New Roman" w:hAnsi="Times New Roman" w:cs="Times New Roman"/>
                <w:sz w:val="24"/>
                <w:szCs w:val="24"/>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325043F6">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 xml:space="preserve">1 орын </w:t>
            </w:r>
          </w:p>
        </w:tc>
      </w:tr>
      <w:tr w14:paraId="7C58CC81">
        <w:tblPrEx>
          <w:tblCellMar>
            <w:top w:w="15" w:type="dxa"/>
            <w:left w:w="15" w:type="dxa"/>
            <w:bottom w:w="15" w:type="dxa"/>
            <w:right w:w="15" w:type="dxa"/>
          </w:tblCellMar>
        </w:tblPrEx>
        <w:trPr>
          <w:trHeight w:val="90" w:hRule="atLeast"/>
        </w:trPr>
        <w:tc>
          <w:tcPr>
            <w:tcW w:w="705" w:type="dxa"/>
            <w:tcBorders>
              <w:top w:val="nil"/>
              <w:left w:val="outset" w:color="auto" w:sz="6" w:space="0"/>
              <w:bottom w:val="nil"/>
              <w:right w:val="outset" w:color="auto" w:sz="6" w:space="0"/>
            </w:tcBorders>
          </w:tcPr>
          <w:p w14:paraId="718D22C3">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7ED449E1">
            <w:pPr>
              <w:widowControl w:val="0"/>
              <w:autoSpaceDE w:val="0"/>
              <w:autoSpaceDN w:val="0"/>
              <w:adjustRightInd w:val="0"/>
              <w:contextualSpacing/>
              <w:rPr>
                <w:rFonts w:hint="default" w:ascii="Times New Roman" w:hAnsi="Times New Roman"/>
                <w:lang w:val="kk-KZ"/>
              </w:rPr>
            </w:pPr>
            <w:r>
              <w:rPr>
                <w:rFonts w:ascii="Times New Roman" w:hAnsi="Times New Roman" w:cs="Times New Roman"/>
                <w:sz w:val="24"/>
                <w:szCs w:val="24"/>
                <w:lang w:val="kk-KZ"/>
              </w:rPr>
              <w:t>Абдуразакова Дилнура</w:t>
            </w:r>
          </w:p>
        </w:tc>
        <w:tc>
          <w:tcPr>
            <w:tcW w:w="1590" w:type="dxa"/>
            <w:tcBorders>
              <w:top w:val="nil"/>
              <w:left w:val="outset" w:color="auto" w:sz="6" w:space="0"/>
              <w:bottom w:val="nil"/>
              <w:right w:val="outset" w:color="auto" w:sz="6" w:space="0"/>
            </w:tcBorders>
          </w:tcPr>
          <w:p w14:paraId="2BC30009">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6C9218BB">
            <w:pPr>
              <w:widowControl w:val="0"/>
              <w:autoSpaceDE w:val="0"/>
              <w:autoSpaceDN w:val="0"/>
              <w:adjustRightInd w:val="0"/>
              <w:contextualSpacing/>
              <w:jc w:val="left"/>
              <w:rPr>
                <w:rFonts w:hint="default"/>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02469D3C">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14F2B8C1">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0A0DC93E">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6E39DA06">
            <w:pPr>
              <w:widowControl w:val="0"/>
              <w:autoSpaceDE w:val="0"/>
              <w:autoSpaceDN w:val="0"/>
              <w:adjustRightInd w:val="0"/>
              <w:contextualSpacing/>
              <w:rPr>
                <w:rFonts w:ascii="Times New Roman" w:hAnsi="Times New Roman"/>
                <w:lang w:val="kk-KZ"/>
              </w:rPr>
            </w:pPr>
            <w:r>
              <w:rPr>
                <w:rFonts w:ascii="Times New Roman" w:hAnsi="Times New Roman" w:cs="Times New Roman"/>
                <w:sz w:val="24"/>
                <w:szCs w:val="24"/>
                <w:lang w:val="kk-KZ"/>
              </w:rPr>
              <w:t xml:space="preserve">Абдухаликова Райана </w:t>
            </w:r>
          </w:p>
        </w:tc>
        <w:tc>
          <w:tcPr>
            <w:tcW w:w="1590" w:type="dxa"/>
            <w:tcBorders>
              <w:top w:val="nil"/>
              <w:left w:val="outset" w:color="auto" w:sz="6" w:space="0"/>
              <w:bottom w:val="nil"/>
              <w:right w:val="outset" w:color="auto" w:sz="6" w:space="0"/>
            </w:tcBorders>
          </w:tcPr>
          <w:p w14:paraId="199C74A0">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1259916B">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707B43D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3 орын </w:t>
            </w:r>
          </w:p>
        </w:tc>
      </w:tr>
      <w:tr w14:paraId="53FFB628">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33F90445">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5937AE1A">
            <w:pPr>
              <w:widowControl w:val="0"/>
              <w:autoSpaceDE w:val="0"/>
              <w:autoSpaceDN w:val="0"/>
              <w:adjustRightInd w:val="0"/>
              <w:contextualSpacing/>
              <w:rPr>
                <w:rFonts w:ascii="Times New Roman" w:hAnsi="Times New Roman"/>
                <w:lang w:val="kk-KZ"/>
              </w:rPr>
            </w:pPr>
            <w:r>
              <w:rPr>
                <w:rFonts w:ascii="Times New Roman" w:hAnsi="Times New Roman" w:cs="Times New Roman"/>
                <w:sz w:val="24"/>
                <w:szCs w:val="24"/>
                <w:lang w:val="kk-KZ"/>
              </w:rPr>
              <w:t>Алимова Мафтуна</w:t>
            </w:r>
          </w:p>
        </w:tc>
        <w:tc>
          <w:tcPr>
            <w:tcW w:w="1590" w:type="dxa"/>
            <w:tcBorders>
              <w:top w:val="nil"/>
              <w:left w:val="outset" w:color="auto" w:sz="6" w:space="0"/>
              <w:bottom w:val="nil"/>
              <w:right w:val="outset" w:color="auto" w:sz="6" w:space="0"/>
            </w:tcBorders>
          </w:tcPr>
          <w:p w14:paraId="06C269E8">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1E013170">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3C303D8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3 орын </w:t>
            </w:r>
          </w:p>
        </w:tc>
      </w:tr>
      <w:tr w14:paraId="38C9FB12">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4E0BB175">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14388F0A">
            <w:pPr>
              <w:widowControl w:val="0"/>
              <w:autoSpaceDE w:val="0"/>
              <w:autoSpaceDN w:val="0"/>
              <w:adjustRightInd w:val="0"/>
              <w:contextualSpacing/>
              <w:rPr>
                <w:rFonts w:ascii="Times New Roman" w:hAnsi="Times New Roman"/>
                <w:lang w:val="kk-KZ"/>
              </w:rPr>
            </w:pPr>
            <w:r>
              <w:rPr>
                <w:rFonts w:ascii="Times New Roman" w:hAnsi="Times New Roman" w:cs="Times New Roman"/>
                <w:sz w:val="24"/>
                <w:szCs w:val="24"/>
                <w:lang w:val="kk-KZ"/>
              </w:rPr>
              <w:t>Бабаханов Билол</w:t>
            </w:r>
          </w:p>
        </w:tc>
        <w:tc>
          <w:tcPr>
            <w:tcW w:w="1590" w:type="dxa"/>
            <w:tcBorders>
              <w:top w:val="nil"/>
              <w:left w:val="outset" w:color="auto" w:sz="6" w:space="0"/>
              <w:bottom w:val="nil"/>
              <w:right w:val="outset" w:color="auto" w:sz="6" w:space="0"/>
            </w:tcBorders>
          </w:tcPr>
          <w:p w14:paraId="6D6F0D70">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1DC19C18">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0915A3BA">
            <w:pPr>
              <w:widowControl w:val="0"/>
              <w:autoSpaceDE w:val="0"/>
              <w:autoSpaceDN w:val="0"/>
              <w:adjustRightInd w:val="0"/>
              <w:contextualSpacing/>
              <w:jc w:val="center"/>
              <w:rPr>
                <w:rFonts w:hint="default" w:ascii="Times New Roman" w:hAnsi="Times New Roman"/>
                <w:b/>
                <w:bCs/>
                <w:lang w:val="kk-KZ"/>
              </w:rPr>
            </w:pPr>
            <w:r>
              <w:rPr>
                <w:rFonts w:ascii="Times New Roman" w:hAnsi="Times New Roman"/>
              </w:rPr>
              <w:t>Алғыс  хат</w:t>
            </w:r>
          </w:p>
        </w:tc>
      </w:tr>
      <w:tr w14:paraId="78C3E8CE">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3BF2840C">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6CF026B5">
            <w:pPr>
              <w:widowControl w:val="0"/>
              <w:autoSpaceDE w:val="0"/>
              <w:autoSpaceDN w:val="0"/>
              <w:adjustRightInd w:val="0"/>
              <w:contextualSpacing/>
              <w:rPr>
                <w:rFonts w:ascii="Times New Roman" w:hAnsi="Times New Roman"/>
                <w:lang w:val="kk-KZ"/>
              </w:rPr>
            </w:pPr>
            <w:r>
              <w:rPr>
                <w:rFonts w:ascii="Times New Roman" w:hAnsi="Times New Roman" w:cs="Times New Roman"/>
                <w:sz w:val="24"/>
                <w:szCs w:val="24"/>
                <w:lang w:val="kk-KZ"/>
              </w:rPr>
              <w:t xml:space="preserve">Бабаханов Бобомурод  </w:t>
            </w:r>
          </w:p>
        </w:tc>
        <w:tc>
          <w:tcPr>
            <w:tcW w:w="1590" w:type="dxa"/>
            <w:tcBorders>
              <w:top w:val="nil"/>
              <w:left w:val="outset" w:color="auto" w:sz="6" w:space="0"/>
              <w:bottom w:val="nil"/>
              <w:right w:val="outset" w:color="auto" w:sz="6" w:space="0"/>
            </w:tcBorders>
          </w:tcPr>
          <w:p w14:paraId="61B21D5D">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180D1A01">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39116FBE">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3 орын </w:t>
            </w:r>
          </w:p>
        </w:tc>
      </w:tr>
      <w:tr w14:paraId="3B1B2342">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04A9EA2D">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37487F16">
            <w:pPr>
              <w:widowControl w:val="0"/>
              <w:autoSpaceDE w:val="0"/>
              <w:autoSpaceDN w:val="0"/>
              <w:adjustRightInd w:val="0"/>
              <w:contextualSpacing/>
              <w:rPr>
                <w:rFonts w:ascii="Times New Roman" w:hAnsi="Times New Roman"/>
                <w:lang w:val="kk-KZ"/>
              </w:rPr>
            </w:pPr>
            <w:r>
              <w:rPr>
                <w:rFonts w:ascii="Times New Roman" w:hAnsi="Times New Roman" w:cs="Times New Roman"/>
                <w:sz w:val="24"/>
                <w:szCs w:val="24"/>
                <w:lang w:val="kk-KZ"/>
              </w:rPr>
              <w:t>Бахтов Исмоил</w:t>
            </w:r>
          </w:p>
        </w:tc>
        <w:tc>
          <w:tcPr>
            <w:tcW w:w="1590" w:type="dxa"/>
            <w:tcBorders>
              <w:top w:val="nil"/>
              <w:left w:val="outset" w:color="auto" w:sz="6" w:space="0"/>
              <w:bottom w:val="nil"/>
              <w:right w:val="outset" w:color="auto" w:sz="6" w:space="0"/>
            </w:tcBorders>
          </w:tcPr>
          <w:p w14:paraId="7C8DF10D">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5C318513">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695307D6">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53494CFA">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1D463A80">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435412DF">
            <w:pPr>
              <w:widowControl w:val="0"/>
              <w:autoSpaceDE w:val="0"/>
              <w:autoSpaceDN w:val="0"/>
              <w:adjustRightInd w:val="0"/>
              <w:contextualSpacing/>
              <w:rPr>
                <w:rFonts w:ascii="Times New Roman" w:hAnsi="Times New Roman"/>
                <w:lang w:val="kk-KZ"/>
              </w:rPr>
            </w:pPr>
            <w:r>
              <w:rPr>
                <w:rFonts w:ascii="Times New Roman" w:hAnsi="Times New Roman" w:cs="Times New Roman"/>
                <w:sz w:val="24"/>
                <w:szCs w:val="24"/>
                <w:lang w:val="kk-KZ"/>
              </w:rPr>
              <w:t>Бабажанов Мухаммад</w:t>
            </w:r>
          </w:p>
        </w:tc>
        <w:tc>
          <w:tcPr>
            <w:tcW w:w="1590" w:type="dxa"/>
            <w:tcBorders>
              <w:top w:val="nil"/>
              <w:left w:val="outset" w:color="auto" w:sz="6" w:space="0"/>
              <w:bottom w:val="nil"/>
              <w:right w:val="outset" w:color="auto" w:sz="6" w:space="0"/>
            </w:tcBorders>
          </w:tcPr>
          <w:p w14:paraId="54F7930E">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6DF2AB49">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08CE8AA0">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3 орын </w:t>
            </w:r>
          </w:p>
        </w:tc>
      </w:tr>
      <w:tr w14:paraId="300BABC0">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3AFAC506">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tcPr>
          <w:p w14:paraId="185A333D">
            <w:pPr>
              <w:widowControl w:val="0"/>
              <w:autoSpaceDE w:val="0"/>
              <w:autoSpaceDN w:val="0"/>
              <w:adjustRightInd w:val="0"/>
              <w:contextualSpacing/>
              <w:rPr>
                <w:rFonts w:ascii="Times New Roman" w:hAnsi="Times New Roman"/>
                <w:lang w:val="kk-KZ"/>
              </w:rPr>
            </w:pPr>
            <w:r>
              <w:rPr>
                <w:rFonts w:ascii="Times New Roman" w:hAnsi="Times New Roman" w:cs="Times New Roman"/>
                <w:sz w:val="24"/>
                <w:szCs w:val="24"/>
                <w:lang w:val="kk-KZ"/>
              </w:rPr>
              <w:t>Каримова Мубина</w:t>
            </w:r>
          </w:p>
        </w:tc>
        <w:tc>
          <w:tcPr>
            <w:tcW w:w="1590" w:type="dxa"/>
            <w:tcBorders>
              <w:top w:val="nil"/>
              <w:left w:val="outset" w:color="auto" w:sz="6" w:space="0"/>
              <w:bottom w:val="nil"/>
              <w:right w:val="outset" w:color="auto" w:sz="6" w:space="0"/>
            </w:tcBorders>
          </w:tcPr>
          <w:p w14:paraId="5D10FEAA">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4BC4067D">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73F5A7D2">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69AD5856">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09715A6C">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3C4341E3">
            <w:pPr>
              <w:spacing w:after="0" w:line="240" w:lineRule="auto"/>
              <w:rPr>
                <w:rFonts w:ascii="Times New Roman" w:hAnsi="Times New Roman"/>
                <w:lang w:val="kk-KZ"/>
              </w:rPr>
            </w:pPr>
            <w:r>
              <w:rPr>
                <w:rFonts w:ascii="Times New Roman" w:hAnsi="Times New Roman" w:cs="Times New Roman"/>
                <w:sz w:val="24"/>
                <w:szCs w:val="24"/>
                <w:lang w:val="kk-KZ"/>
              </w:rPr>
              <w:t>Каумбаева Мухаррам</w:t>
            </w:r>
          </w:p>
        </w:tc>
        <w:tc>
          <w:tcPr>
            <w:tcW w:w="1590" w:type="dxa"/>
            <w:tcBorders>
              <w:top w:val="nil"/>
              <w:left w:val="outset" w:color="auto" w:sz="6" w:space="0"/>
              <w:bottom w:val="nil"/>
              <w:right w:val="outset" w:color="auto" w:sz="6" w:space="0"/>
            </w:tcBorders>
          </w:tcPr>
          <w:p w14:paraId="7CCB1CB4">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1D0AC305">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7EBDFBE6">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5B1FA6BA">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3C5FEF0B">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382E0F21">
            <w:pPr>
              <w:spacing w:after="0" w:line="240" w:lineRule="auto"/>
              <w:rPr>
                <w:rFonts w:ascii="Times New Roman" w:hAnsi="Times New Roman"/>
                <w:lang w:val="kk-KZ"/>
              </w:rPr>
            </w:pPr>
            <w:r>
              <w:rPr>
                <w:rFonts w:ascii="Times New Roman" w:hAnsi="Times New Roman" w:cs="Times New Roman"/>
                <w:sz w:val="24"/>
                <w:szCs w:val="24"/>
                <w:lang w:val="kk-KZ"/>
              </w:rPr>
              <w:t xml:space="preserve">Ражабали Абдурахман  </w:t>
            </w:r>
          </w:p>
        </w:tc>
        <w:tc>
          <w:tcPr>
            <w:tcW w:w="1590" w:type="dxa"/>
            <w:tcBorders>
              <w:top w:val="nil"/>
              <w:left w:val="outset" w:color="auto" w:sz="6" w:space="0"/>
              <w:bottom w:val="nil"/>
              <w:right w:val="outset" w:color="auto" w:sz="6" w:space="0"/>
            </w:tcBorders>
          </w:tcPr>
          <w:p w14:paraId="3C8313AA">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2450447B">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479A7FFA">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500A3B8A">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6B256B37">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4862537C">
            <w:pPr>
              <w:spacing w:after="0" w:line="240" w:lineRule="auto"/>
              <w:rPr>
                <w:rFonts w:ascii="Times New Roman" w:hAnsi="Times New Roman"/>
                <w:lang w:val="kk-KZ"/>
              </w:rPr>
            </w:pPr>
            <w:r>
              <w:rPr>
                <w:rFonts w:ascii="Times New Roman" w:hAnsi="Times New Roman" w:cs="Times New Roman"/>
                <w:sz w:val="24"/>
                <w:szCs w:val="24"/>
                <w:lang w:val="kk-KZ"/>
              </w:rPr>
              <w:t>Садиллаев Ғи</w:t>
            </w:r>
            <w:r>
              <w:rPr>
                <w:rFonts w:ascii="Times New Roman" w:hAnsi="Times New Roman" w:cs="Times New Roman"/>
                <w:sz w:val="24"/>
                <w:szCs w:val="24"/>
              </w:rPr>
              <w:t xml:space="preserve">ёс </w:t>
            </w:r>
          </w:p>
        </w:tc>
        <w:tc>
          <w:tcPr>
            <w:tcW w:w="1590" w:type="dxa"/>
            <w:tcBorders>
              <w:top w:val="nil"/>
              <w:left w:val="outset" w:color="auto" w:sz="6" w:space="0"/>
              <w:bottom w:val="nil"/>
              <w:right w:val="outset" w:color="auto" w:sz="6" w:space="0"/>
            </w:tcBorders>
          </w:tcPr>
          <w:p w14:paraId="491D32E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06504CA1">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044D6AFA">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778A6BEA">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634863A1">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0F70C87D">
            <w:pPr>
              <w:spacing w:after="0" w:line="240" w:lineRule="auto"/>
              <w:rPr>
                <w:rFonts w:ascii="Times New Roman" w:hAnsi="Times New Roman"/>
                <w:lang w:val="kk-KZ"/>
              </w:rPr>
            </w:pPr>
            <w:r>
              <w:rPr>
                <w:rFonts w:ascii="Times New Roman" w:hAnsi="Times New Roman" w:cs="Times New Roman"/>
                <w:sz w:val="24"/>
                <w:szCs w:val="24"/>
                <w:lang w:val="kk-KZ"/>
              </w:rPr>
              <w:t>Турғунбаев  Рамозон</w:t>
            </w:r>
          </w:p>
        </w:tc>
        <w:tc>
          <w:tcPr>
            <w:tcW w:w="1590" w:type="dxa"/>
            <w:tcBorders>
              <w:top w:val="nil"/>
              <w:left w:val="outset" w:color="auto" w:sz="6" w:space="0"/>
              <w:bottom w:val="nil"/>
              <w:right w:val="outset" w:color="auto" w:sz="6" w:space="0"/>
            </w:tcBorders>
          </w:tcPr>
          <w:p w14:paraId="0BE2F6C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0361898C">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4FA92E67">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695DA706">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0DEF14A8">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041F7A68">
            <w:pPr>
              <w:spacing w:after="0" w:line="240" w:lineRule="auto"/>
              <w:rPr>
                <w:rFonts w:ascii="Times New Roman" w:hAnsi="Times New Roman"/>
                <w:lang w:val="kk-KZ"/>
              </w:rPr>
            </w:pPr>
            <w:r>
              <w:rPr>
                <w:rFonts w:ascii="Times New Roman" w:hAnsi="Times New Roman" w:cs="Times New Roman"/>
                <w:sz w:val="24"/>
                <w:szCs w:val="24"/>
                <w:lang w:val="kk-KZ"/>
              </w:rPr>
              <w:t xml:space="preserve">Толип Алауиддин  </w:t>
            </w:r>
          </w:p>
        </w:tc>
        <w:tc>
          <w:tcPr>
            <w:tcW w:w="1590" w:type="dxa"/>
            <w:tcBorders>
              <w:top w:val="nil"/>
              <w:left w:val="outset" w:color="auto" w:sz="6" w:space="0"/>
              <w:bottom w:val="nil"/>
              <w:right w:val="outset" w:color="auto" w:sz="6" w:space="0"/>
            </w:tcBorders>
          </w:tcPr>
          <w:p w14:paraId="23114B55">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6BF5AED0">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7758694D">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0E1DECE2">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6D3C1B80">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1582EB70">
            <w:pPr>
              <w:spacing w:after="0" w:line="240" w:lineRule="auto"/>
              <w:rPr>
                <w:rFonts w:ascii="Times New Roman" w:hAnsi="Times New Roman"/>
                <w:lang w:val="kk-KZ"/>
              </w:rPr>
            </w:pPr>
            <w:r>
              <w:rPr>
                <w:rFonts w:ascii="Times New Roman" w:hAnsi="Times New Roman" w:cs="Times New Roman"/>
                <w:sz w:val="24"/>
                <w:szCs w:val="24"/>
                <w:lang w:val="kk-KZ"/>
              </w:rPr>
              <w:t xml:space="preserve">Толибов Рузмухаммад </w:t>
            </w:r>
          </w:p>
        </w:tc>
        <w:tc>
          <w:tcPr>
            <w:tcW w:w="1590" w:type="dxa"/>
            <w:tcBorders>
              <w:top w:val="nil"/>
              <w:left w:val="outset" w:color="auto" w:sz="6" w:space="0"/>
              <w:bottom w:val="nil"/>
              <w:right w:val="outset" w:color="auto" w:sz="6" w:space="0"/>
            </w:tcBorders>
          </w:tcPr>
          <w:p w14:paraId="545698BD">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69440233">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0BE5AE1E">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2E8AFA8A">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3837AD3A">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63C92C47">
            <w:pPr>
              <w:spacing w:after="0" w:line="240" w:lineRule="auto"/>
              <w:rPr>
                <w:rFonts w:ascii="Times New Roman" w:hAnsi="Times New Roman"/>
                <w:lang w:val="kk-KZ"/>
              </w:rPr>
            </w:pPr>
            <w:r>
              <w:rPr>
                <w:rFonts w:ascii="Times New Roman" w:hAnsi="Times New Roman" w:cs="Times New Roman"/>
                <w:sz w:val="24"/>
                <w:szCs w:val="24"/>
                <w:lang w:val="kk-KZ"/>
              </w:rPr>
              <w:t>Хабибуллаева  Амина</w:t>
            </w:r>
          </w:p>
        </w:tc>
        <w:tc>
          <w:tcPr>
            <w:tcW w:w="1590" w:type="dxa"/>
            <w:tcBorders>
              <w:top w:val="nil"/>
              <w:left w:val="outset" w:color="auto" w:sz="6" w:space="0"/>
              <w:bottom w:val="nil"/>
              <w:right w:val="outset" w:color="auto" w:sz="6" w:space="0"/>
            </w:tcBorders>
          </w:tcPr>
          <w:p w14:paraId="0A3C59D3">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4 Ә</w:t>
            </w:r>
          </w:p>
        </w:tc>
        <w:tc>
          <w:tcPr>
            <w:tcW w:w="3417" w:type="dxa"/>
            <w:tcBorders>
              <w:top w:val="nil"/>
              <w:left w:val="outset" w:color="auto" w:sz="6" w:space="0"/>
              <w:bottom w:val="nil"/>
              <w:right w:val="outset" w:color="auto" w:sz="6" w:space="0"/>
            </w:tcBorders>
          </w:tcPr>
          <w:p w14:paraId="596E689C">
            <w:pPr>
              <w:widowControl w:val="0"/>
              <w:autoSpaceDE w:val="0"/>
              <w:autoSpaceDN w:val="0"/>
              <w:adjustRightInd w:val="0"/>
              <w:contextualSpacing/>
              <w:jc w:val="left"/>
              <w:rPr>
                <w:sz w:val="18"/>
                <w:lang w:val="kk-KZ"/>
              </w:rPr>
            </w:pPr>
            <w:r>
              <w:rPr>
                <w:rFonts w:hint="default" w:ascii="Times New Roman" w:hAnsi="Times New Roman" w:cs="Times New Roman"/>
                <w:sz w:val="24"/>
                <w:szCs w:val="24"/>
                <w:lang w:val="kk-KZ"/>
              </w:rPr>
              <w:t>Алтын ұрпақ</w:t>
            </w:r>
          </w:p>
        </w:tc>
        <w:tc>
          <w:tcPr>
            <w:tcW w:w="1580" w:type="dxa"/>
            <w:tcBorders>
              <w:top w:val="nil"/>
              <w:left w:val="outset" w:color="auto" w:sz="6" w:space="0"/>
              <w:bottom w:val="nil"/>
              <w:right w:val="outset" w:color="auto" w:sz="6" w:space="0"/>
            </w:tcBorders>
          </w:tcPr>
          <w:p w14:paraId="19846DD4">
            <w:pPr>
              <w:widowControl w:val="0"/>
              <w:autoSpaceDE w:val="0"/>
              <w:autoSpaceDN w:val="0"/>
              <w:adjustRightInd w:val="0"/>
              <w:contextualSpacing/>
              <w:jc w:val="center"/>
              <w:rPr>
                <w:rFonts w:hint="default" w:ascii="Times New Roman" w:hAnsi="Times New Roman"/>
                <w:lang w:val="kk-KZ"/>
              </w:rPr>
            </w:pPr>
            <w:r>
              <w:rPr>
                <w:rFonts w:ascii="Times New Roman" w:hAnsi="Times New Roman"/>
              </w:rPr>
              <w:t>Алғыс  хат</w:t>
            </w:r>
          </w:p>
        </w:tc>
      </w:tr>
      <w:tr w14:paraId="28112A07">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3046AD9C">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05F4B200">
            <w:pPr>
              <w:spacing w:after="0" w:line="240" w:lineRule="auto"/>
              <w:rPr>
                <w:rFonts w:hint="default" w:ascii="Times New Roman" w:hAnsi="Times New Roman" w:cs="Times New Roman"/>
                <w:sz w:val="24"/>
                <w:szCs w:val="24"/>
                <w:lang w:val="kk-KZ"/>
              </w:rPr>
            </w:pPr>
            <w:r>
              <w:rPr>
                <w:rFonts w:ascii="Times New Roman" w:hAnsi="Times New Roman" w:cs="Times New Roman"/>
                <w:sz w:val="24"/>
                <w:szCs w:val="24"/>
                <w:lang w:val="kk-KZ"/>
              </w:rPr>
              <w:t>Шохобиддинов</w:t>
            </w:r>
            <w:r>
              <w:rPr>
                <w:rFonts w:hint="default" w:ascii="Times New Roman" w:hAnsi="Times New Roman" w:cs="Times New Roman"/>
                <w:sz w:val="24"/>
                <w:szCs w:val="24"/>
                <w:lang w:val="kk-KZ"/>
              </w:rPr>
              <w:t xml:space="preserve"> Маруфжон </w:t>
            </w:r>
          </w:p>
        </w:tc>
        <w:tc>
          <w:tcPr>
            <w:tcW w:w="1590" w:type="dxa"/>
            <w:tcBorders>
              <w:top w:val="nil"/>
              <w:left w:val="outset" w:color="auto" w:sz="6" w:space="0"/>
              <w:bottom w:val="nil"/>
              <w:right w:val="outset" w:color="auto" w:sz="6" w:space="0"/>
            </w:tcBorders>
          </w:tcPr>
          <w:p w14:paraId="29C78E18">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3 А</w:t>
            </w:r>
          </w:p>
        </w:tc>
        <w:tc>
          <w:tcPr>
            <w:tcW w:w="3417" w:type="dxa"/>
            <w:tcBorders>
              <w:top w:val="nil"/>
              <w:left w:val="outset" w:color="auto" w:sz="6" w:space="0"/>
              <w:bottom w:val="nil"/>
              <w:right w:val="outset" w:color="auto" w:sz="6" w:space="0"/>
            </w:tcBorders>
          </w:tcPr>
          <w:p w14:paraId="42EA9F10">
            <w:pPr>
              <w:widowControl w:val="0"/>
              <w:autoSpaceDE w:val="0"/>
              <w:autoSpaceDN w:val="0"/>
              <w:adjustRightInd w:val="0"/>
              <w:contextualSpacing/>
              <w:jc w:val="left"/>
              <w:rPr>
                <w:rFonts w:hint="default" w:ascii="Times New Roman" w:hAnsi="Times New Roman" w:cs="Times New Roman"/>
                <w:sz w:val="24"/>
                <w:szCs w:val="24"/>
                <w:lang w:val="kk-KZ"/>
              </w:rPr>
            </w:pPr>
            <w:r>
              <w:rPr>
                <w:rFonts w:hint="default" w:ascii="Times New Roman" w:hAnsi="Times New Roman" w:cs="Times New Roman"/>
                <w:sz w:val="24"/>
                <w:szCs w:val="40"/>
                <w:lang w:val="kk-KZ"/>
              </w:rPr>
              <w:t>«Самұрық» математикалық зияткерлік олимпиадасы</w:t>
            </w:r>
          </w:p>
        </w:tc>
        <w:tc>
          <w:tcPr>
            <w:tcW w:w="1580" w:type="dxa"/>
            <w:tcBorders>
              <w:top w:val="nil"/>
              <w:left w:val="outset" w:color="auto" w:sz="6" w:space="0"/>
              <w:bottom w:val="nil"/>
              <w:right w:val="outset" w:color="auto" w:sz="6" w:space="0"/>
            </w:tcBorders>
          </w:tcPr>
          <w:p w14:paraId="64F78592">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 xml:space="preserve">1 орын </w:t>
            </w:r>
          </w:p>
        </w:tc>
      </w:tr>
      <w:tr w14:paraId="6E084FBB">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43E79C67">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51FA4841">
            <w:pPr>
              <w:spacing w:after="0" w:line="240" w:lineRule="auto"/>
              <w:rPr>
                <w:rFonts w:hint="default" w:ascii="Times New Roman" w:hAnsi="Times New Roman" w:cs="Times New Roman"/>
                <w:sz w:val="24"/>
                <w:szCs w:val="24"/>
                <w:lang w:val="kk-KZ"/>
              </w:rPr>
            </w:pPr>
            <w:r>
              <w:rPr>
                <w:rFonts w:ascii="Times New Roman" w:hAnsi="Times New Roman" w:cs="Times New Roman"/>
                <w:sz w:val="24"/>
                <w:szCs w:val="24"/>
                <w:lang w:val="kk-KZ"/>
              </w:rPr>
              <w:t>Асанов</w:t>
            </w:r>
            <w:r>
              <w:rPr>
                <w:rFonts w:hint="default" w:ascii="Times New Roman" w:hAnsi="Times New Roman" w:cs="Times New Roman"/>
                <w:sz w:val="24"/>
                <w:szCs w:val="24"/>
                <w:lang w:val="kk-KZ"/>
              </w:rPr>
              <w:t xml:space="preserve"> шахриер </w:t>
            </w:r>
          </w:p>
        </w:tc>
        <w:tc>
          <w:tcPr>
            <w:tcW w:w="1590" w:type="dxa"/>
            <w:tcBorders>
              <w:top w:val="nil"/>
              <w:left w:val="outset" w:color="auto" w:sz="6" w:space="0"/>
              <w:bottom w:val="nil"/>
              <w:right w:val="outset" w:color="auto" w:sz="6" w:space="0"/>
            </w:tcBorders>
          </w:tcPr>
          <w:p w14:paraId="32D92240">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3 А</w:t>
            </w:r>
          </w:p>
        </w:tc>
        <w:tc>
          <w:tcPr>
            <w:tcW w:w="3417" w:type="dxa"/>
            <w:tcBorders>
              <w:top w:val="nil"/>
              <w:left w:val="outset" w:color="auto" w:sz="6" w:space="0"/>
              <w:bottom w:val="nil"/>
              <w:right w:val="outset" w:color="auto" w:sz="6" w:space="0"/>
            </w:tcBorders>
          </w:tcPr>
          <w:p w14:paraId="1015D5EF">
            <w:pPr>
              <w:widowControl w:val="0"/>
              <w:autoSpaceDE w:val="0"/>
              <w:autoSpaceDN w:val="0"/>
              <w:adjustRightInd w:val="0"/>
              <w:contextualSpacing/>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Абай оқулар </w:t>
            </w:r>
          </w:p>
        </w:tc>
        <w:tc>
          <w:tcPr>
            <w:tcW w:w="1580" w:type="dxa"/>
            <w:tcBorders>
              <w:top w:val="nil"/>
              <w:left w:val="outset" w:color="auto" w:sz="6" w:space="0"/>
              <w:bottom w:val="nil"/>
              <w:right w:val="outset" w:color="auto" w:sz="6" w:space="0"/>
            </w:tcBorders>
          </w:tcPr>
          <w:p w14:paraId="5B7993BF">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 xml:space="preserve">1 орын </w:t>
            </w:r>
          </w:p>
        </w:tc>
      </w:tr>
      <w:tr w14:paraId="04CFAC76">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648F7D73">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265CA474">
            <w:pPr>
              <w:spacing w:after="0" w:line="240" w:lineRule="auto"/>
              <w:rPr>
                <w:rFonts w:hint="default" w:ascii="Times New Roman" w:hAnsi="Times New Roman" w:cs="Times New Roman"/>
                <w:sz w:val="24"/>
                <w:szCs w:val="24"/>
                <w:lang w:val="kk-KZ"/>
              </w:rPr>
            </w:pPr>
            <w:r>
              <w:rPr>
                <w:rFonts w:ascii="Times New Roman" w:hAnsi="Times New Roman" w:cs="Times New Roman"/>
                <w:sz w:val="24"/>
                <w:szCs w:val="24"/>
                <w:lang w:val="kk-KZ"/>
              </w:rPr>
              <w:t>Алимханов</w:t>
            </w:r>
            <w:r>
              <w:rPr>
                <w:rFonts w:hint="default" w:ascii="Times New Roman" w:hAnsi="Times New Roman" w:cs="Times New Roman"/>
                <w:sz w:val="24"/>
                <w:szCs w:val="24"/>
                <w:lang w:val="kk-KZ"/>
              </w:rPr>
              <w:t xml:space="preserve"> Элер</w:t>
            </w:r>
          </w:p>
        </w:tc>
        <w:tc>
          <w:tcPr>
            <w:tcW w:w="1590" w:type="dxa"/>
            <w:tcBorders>
              <w:top w:val="nil"/>
              <w:left w:val="outset" w:color="auto" w:sz="6" w:space="0"/>
              <w:bottom w:val="nil"/>
              <w:right w:val="outset" w:color="auto" w:sz="6" w:space="0"/>
            </w:tcBorders>
          </w:tcPr>
          <w:p w14:paraId="05E8AEAE">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3 А</w:t>
            </w:r>
          </w:p>
        </w:tc>
        <w:tc>
          <w:tcPr>
            <w:tcW w:w="3417" w:type="dxa"/>
            <w:tcBorders>
              <w:top w:val="nil"/>
              <w:left w:val="outset" w:color="auto" w:sz="6" w:space="0"/>
              <w:bottom w:val="nil"/>
              <w:right w:val="outset" w:color="auto" w:sz="6" w:space="0"/>
            </w:tcBorders>
          </w:tcPr>
          <w:p w14:paraId="7461670D">
            <w:pPr>
              <w:widowControl w:val="0"/>
              <w:autoSpaceDE w:val="0"/>
              <w:autoSpaceDN w:val="0"/>
              <w:adjustRightInd w:val="0"/>
              <w:contextualSpacing/>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Абай оқулар </w:t>
            </w:r>
          </w:p>
        </w:tc>
        <w:tc>
          <w:tcPr>
            <w:tcW w:w="1580" w:type="dxa"/>
            <w:tcBorders>
              <w:top w:val="nil"/>
              <w:left w:val="outset" w:color="auto" w:sz="6" w:space="0"/>
              <w:bottom w:val="nil"/>
              <w:right w:val="outset" w:color="auto" w:sz="6" w:space="0"/>
            </w:tcBorders>
          </w:tcPr>
          <w:p w14:paraId="3AF325BD">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 xml:space="preserve">1 орын </w:t>
            </w:r>
          </w:p>
        </w:tc>
      </w:tr>
      <w:tr w14:paraId="56BFCE9C">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72C9DFB5">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70165D4D">
            <w:pPr>
              <w:spacing w:after="0" w:line="240" w:lineRule="auto"/>
              <w:rPr>
                <w:rFonts w:hint="default" w:ascii="Times New Roman" w:hAnsi="Times New Roman" w:cs="Times New Roman"/>
                <w:sz w:val="24"/>
                <w:szCs w:val="24"/>
                <w:lang w:val="kk-KZ"/>
              </w:rPr>
            </w:pPr>
            <w:r>
              <w:rPr>
                <w:rFonts w:ascii="Times New Roman" w:hAnsi="Times New Roman" w:cs="Times New Roman"/>
                <w:sz w:val="24"/>
                <w:szCs w:val="24"/>
                <w:lang w:val="kk-KZ"/>
              </w:rPr>
              <w:t>Баходир</w:t>
            </w:r>
            <w:r>
              <w:rPr>
                <w:rFonts w:hint="default" w:ascii="Times New Roman" w:hAnsi="Times New Roman" w:cs="Times New Roman"/>
                <w:sz w:val="24"/>
                <w:szCs w:val="24"/>
                <w:lang w:val="kk-KZ"/>
              </w:rPr>
              <w:t xml:space="preserve"> Диана </w:t>
            </w:r>
          </w:p>
        </w:tc>
        <w:tc>
          <w:tcPr>
            <w:tcW w:w="1590" w:type="dxa"/>
            <w:tcBorders>
              <w:top w:val="nil"/>
              <w:left w:val="outset" w:color="auto" w:sz="6" w:space="0"/>
              <w:bottom w:val="nil"/>
              <w:right w:val="outset" w:color="auto" w:sz="6" w:space="0"/>
            </w:tcBorders>
          </w:tcPr>
          <w:p w14:paraId="50DFF4FC">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3 А</w:t>
            </w:r>
          </w:p>
        </w:tc>
        <w:tc>
          <w:tcPr>
            <w:tcW w:w="3417" w:type="dxa"/>
            <w:tcBorders>
              <w:top w:val="nil"/>
              <w:left w:val="outset" w:color="auto" w:sz="6" w:space="0"/>
              <w:bottom w:val="nil"/>
              <w:right w:val="outset" w:color="auto" w:sz="6" w:space="0"/>
            </w:tcBorders>
          </w:tcPr>
          <w:p w14:paraId="7B67EE14">
            <w:pPr>
              <w:widowControl w:val="0"/>
              <w:autoSpaceDE w:val="0"/>
              <w:autoSpaceDN w:val="0"/>
              <w:adjustRightInd w:val="0"/>
              <w:contextualSpacing/>
              <w:jc w:val="left"/>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Абай оқулар </w:t>
            </w:r>
          </w:p>
        </w:tc>
        <w:tc>
          <w:tcPr>
            <w:tcW w:w="1580" w:type="dxa"/>
            <w:tcBorders>
              <w:top w:val="nil"/>
              <w:left w:val="outset" w:color="auto" w:sz="6" w:space="0"/>
              <w:bottom w:val="nil"/>
              <w:right w:val="outset" w:color="auto" w:sz="6" w:space="0"/>
            </w:tcBorders>
          </w:tcPr>
          <w:p w14:paraId="43DB76D5">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 xml:space="preserve">1 орын </w:t>
            </w:r>
          </w:p>
        </w:tc>
      </w:tr>
      <w:tr w14:paraId="395A34E0">
        <w:tblPrEx>
          <w:tblCellMar>
            <w:top w:w="15" w:type="dxa"/>
            <w:left w:w="15" w:type="dxa"/>
            <w:bottom w:w="15" w:type="dxa"/>
            <w:right w:w="15" w:type="dxa"/>
          </w:tblCellMar>
        </w:tblPrEx>
        <w:tc>
          <w:tcPr>
            <w:tcW w:w="705" w:type="dxa"/>
            <w:tcBorders>
              <w:top w:val="nil"/>
              <w:left w:val="outset" w:color="auto" w:sz="6" w:space="0"/>
              <w:bottom w:val="nil"/>
              <w:right w:val="outset" w:color="auto" w:sz="6" w:space="0"/>
            </w:tcBorders>
          </w:tcPr>
          <w:p w14:paraId="33D9607B">
            <w:pPr>
              <w:widowControl w:val="0"/>
              <w:autoSpaceDE w:val="0"/>
              <w:autoSpaceDN w:val="0"/>
              <w:adjustRightInd w:val="0"/>
              <w:contextualSpacing/>
              <w:rPr>
                <w:rFonts w:ascii="Times New Roman" w:hAnsi="Times New Roman"/>
              </w:rPr>
            </w:pPr>
          </w:p>
        </w:tc>
        <w:tc>
          <w:tcPr>
            <w:tcW w:w="2566" w:type="dxa"/>
            <w:tcBorders>
              <w:top w:val="nil"/>
              <w:left w:val="outset" w:color="auto" w:sz="6" w:space="0"/>
              <w:bottom w:val="nil"/>
              <w:right w:val="outset" w:color="auto" w:sz="6" w:space="0"/>
            </w:tcBorders>
            <w:vAlign w:val="top"/>
          </w:tcPr>
          <w:p w14:paraId="2A2566D9">
            <w:pPr>
              <w:spacing w:after="0" w:line="240" w:lineRule="auto"/>
              <w:rPr>
                <w:rFonts w:hint="default" w:ascii="Times New Roman" w:hAnsi="Times New Roman" w:cs="Times New Roman"/>
                <w:sz w:val="24"/>
                <w:szCs w:val="24"/>
                <w:lang w:val="kk-KZ"/>
              </w:rPr>
            </w:pPr>
            <w:r>
              <w:rPr>
                <w:rFonts w:ascii="Times New Roman" w:hAnsi="Times New Roman" w:cs="Times New Roman"/>
                <w:sz w:val="24"/>
                <w:szCs w:val="24"/>
                <w:lang w:val="kk-KZ"/>
              </w:rPr>
              <w:t>Закирхан</w:t>
            </w:r>
            <w:r>
              <w:rPr>
                <w:rFonts w:hint="default" w:ascii="Times New Roman" w:hAnsi="Times New Roman" w:cs="Times New Roman"/>
                <w:sz w:val="24"/>
                <w:szCs w:val="24"/>
                <w:lang w:val="kk-KZ"/>
              </w:rPr>
              <w:t xml:space="preserve"> Дидем </w:t>
            </w:r>
          </w:p>
        </w:tc>
        <w:tc>
          <w:tcPr>
            <w:tcW w:w="1590" w:type="dxa"/>
            <w:tcBorders>
              <w:top w:val="nil"/>
              <w:left w:val="outset" w:color="auto" w:sz="6" w:space="0"/>
              <w:bottom w:val="nil"/>
              <w:right w:val="outset" w:color="auto" w:sz="6" w:space="0"/>
            </w:tcBorders>
          </w:tcPr>
          <w:p w14:paraId="0C81D4BD">
            <w:pPr>
              <w:widowControl w:val="0"/>
              <w:autoSpaceDE w:val="0"/>
              <w:autoSpaceDN w:val="0"/>
              <w:adjustRightInd w:val="0"/>
              <w:contextualSpacing/>
              <w:jc w:val="center"/>
              <w:rPr>
                <w:rFonts w:hint="default" w:ascii="Times New Roman" w:hAnsi="Times New Roman"/>
                <w:lang w:val="kk-KZ"/>
              </w:rPr>
            </w:pPr>
            <w:r>
              <w:rPr>
                <w:rFonts w:hint="default" w:ascii="Times New Roman" w:hAnsi="Times New Roman"/>
                <w:lang w:val="kk-KZ"/>
              </w:rPr>
              <w:t>3 А</w:t>
            </w:r>
          </w:p>
        </w:tc>
        <w:tc>
          <w:tcPr>
            <w:tcW w:w="3417" w:type="dxa"/>
            <w:tcBorders>
              <w:top w:val="nil"/>
              <w:left w:val="outset" w:color="auto" w:sz="6" w:space="0"/>
              <w:bottom w:val="nil"/>
              <w:right w:val="outset" w:color="auto" w:sz="6" w:space="0"/>
            </w:tcBorders>
          </w:tcPr>
          <w:p w14:paraId="409D330E">
            <w:pPr>
              <w:widowControl w:val="0"/>
              <w:autoSpaceDE w:val="0"/>
              <w:autoSpaceDN w:val="0"/>
              <w:adjustRightInd w:val="0"/>
              <w:contextualSpacing/>
              <w:jc w:val="left"/>
              <w:rPr>
                <w:rFonts w:hint="default" w:ascii="Times New Roman" w:hAnsi="Times New Roman" w:cs="Times New Roman"/>
                <w:sz w:val="24"/>
                <w:szCs w:val="40"/>
                <w:lang w:val="kk-KZ"/>
              </w:rPr>
            </w:pPr>
            <w:r>
              <w:rPr>
                <w:rFonts w:hint="default" w:ascii="Times New Roman" w:hAnsi="Times New Roman" w:cs="Times New Roman"/>
                <w:sz w:val="24"/>
                <w:szCs w:val="24"/>
                <w:lang w:val="kk-KZ"/>
              </w:rPr>
              <w:t xml:space="preserve">Абай оқулар </w:t>
            </w:r>
            <w:bookmarkStart w:id="2" w:name="_GoBack"/>
            <w:bookmarkEnd w:id="2"/>
          </w:p>
        </w:tc>
        <w:tc>
          <w:tcPr>
            <w:tcW w:w="1580" w:type="dxa"/>
            <w:tcBorders>
              <w:top w:val="nil"/>
              <w:left w:val="outset" w:color="auto" w:sz="6" w:space="0"/>
              <w:bottom w:val="nil"/>
              <w:right w:val="outset" w:color="auto" w:sz="6" w:space="0"/>
            </w:tcBorders>
          </w:tcPr>
          <w:p w14:paraId="11FB5A9D">
            <w:pPr>
              <w:widowControl w:val="0"/>
              <w:autoSpaceDE w:val="0"/>
              <w:autoSpaceDN w:val="0"/>
              <w:adjustRightInd w:val="0"/>
              <w:contextualSpacing/>
              <w:jc w:val="center"/>
              <w:rPr>
                <w:rFonts w:ascii="Times New Roman" w:hAnsi="Times New Roman"/>
              </w:rPr>
            </w:pPr>
            <w:r>
              <w:rPr>
                <w:rFonts w:hint="default" w:ascii="Times New Roman" w:hAnsi="Times New Roman"/>
                <w:lang w:val="kk-KZ"/>
              </w:rPr>
              <w:t xml:space="preserve">1 орын </w:t>
            </w:r>
          </w:p>
        </w:tc>
      </w:tr>
    </w:tbl>
    <w:p w14:paraId="2AEF0128">
      <w:pPr>
        <w:pStyle w:val="14"/>
        <w:contextualSpacing/>
        <w:rPr>
          <w:rFonts w:ascii="Times New Roman" w:hAnsi="Times New Roman" w:eastAsia="Calibri"/>
          <w:b/>
        </w:rPr>
      </w:pPr>
    </w:p>
    <w:p w14:paraId="280B30E0">
      <w:pPr>
        <w:pStyle w:val="15"/>
        <w:bidi w:val="0"/>
      </w:pPr>
    </w:p>
    <w:p w14:paraId="631F8D01">
      <w:pPr>
        <w:pStyle w:val="15"/>
        <w:contextualSpacing/>
        <w:rPr>
          <w:rFonts w:hint="eastAsia" w:ascii="KZ Times New Roman" w:hAnsi="KZ Times New Roman" w:eastAsia="Batang" w:cs="+mn-cs"/>
          <w:b/>
          <w:bCs/>
          <w:i/>
          <w:iCs/>
        </w:rPr>
      </w:pPr>
      <w:r>
        <w:rPr>
          <w:rFonts w:ascii="KZ Times New Roman" w:hAnsi="KZ Times New Roman" w:eastAsia="MS Mincho" w:cs="MS Mincho"/>
          <w:b/>
          <w:bCs/>
          <w:i/>
          <w:iCs/>
        </w:rPr>
        <w:t>Қ</w:t>
      </w:r>
      <w:r>
        <w:rPr>
          <w:rFonts w:ascii="KZ Times New Roman" w:hAnsi="KZ Times New Roman" w:eastAsia="Batang" w:cs="Batang"/>
          <w:b/>
          <w:bCs/>
          <w:i/>
          <w:iCs/>
        </w:rPr>
        <w:t>ыз</w:t>
      </w:r>
      <w:r>
        <w:rPr>
          <w:rFonts w:ascii="KZ Times New Roman" w:hAnsi="KZ Times New Roman" w:eastAsia="Batang" w:cs="+mn-cs"/>
          <w:b/>
          <w:bCs/>
          <w:i/>
          <w:iCs/>
        </w:rPr>
        <w:t xml:space="preserve"> т</w:t>
      </w:r>
      <w:r>
        <w:rPr>
          <w:rFonts w:ascii="KZ Times New Roman" w:hAnsi="KZ Times New Roman" w:eastAsia="MS Mincho" w:cs="MS Mincho"/>
          <w:b/>
          <w:bCs/>
          <w:i/>
          <w:iCs/>
        </w:rPr>
        <w:t>ә</w:t>
      </w:r>
      <w:r>
        <w:rPr>
          <w:rFonts w:ascii="KZ Times New Roman" w:hAnsi="KZ Times New Roman" w:eastAsia="Batang" w:cs="Batang"/>
          <w:b/>
          <w:bCs/>
          <w:i/>
          <w:iCs/>
        </w:rPr>
        <w:t>рби</w:t>
      </w:r>
      <w:r>
        <w:rPr>
          <w:rFonts w:ascii="KZ Times New Roman" w:hAnsi="KZ Times New Roman" w:eastAsia="Batang" w:cs="+mn-cs"/>
          <w:b/>
          <w:bCs/>
          <w:i/>
          <w:iCs/>
        </w:rPr>
        <w:t>есі –болаша</w:t>
      </w:r>
      <w:r>
        <w:rPr>
          <w:rFonts w:ascii="KZ Times New Roman" w:hAnsi="KZ Times New Roman" w:eastAsia="MS Mincho" w:cs="MS Mincho"/>
          <w:b/>
          <w:bCs/>
          <w:i/>
          <w:iCs/>
        </w:rPr>
        <w:t>қ</w:t>
      </w:r>
      <w:r>
        <w:rPr>
          <w:rFonts w:ascii="KZ Times New Roman" w:hAnsi="KZ Times New Roman" w:eastAsia="Batang" w:cs="+mn-cs"/>
          <w:b/>
          <w:bCs/>
          <w:i/>
          <w:iCs/>
        </w:rPr>
        <w:t xml:space="preserve">  </w:t>
      </w:r>
      <w:r>
        <w:rPr>
          <w:rFonts w:ascii="KZ Times New Roman" w:hAnsi="KZ Times New Roman" w:eastAsia="MS Mincho" w:cs="MS Mincho"/>
          <w:b/>
          <w:bCs/>
          <w:i/>
          <w:iCs/>
        </w:rPr>
        <w:t>ұ</w:t>
      </w:r>
      <w:r>
        <w:rPr>
          <w:rFonts w:ascii="KZ Times New Roman" w:hAnsi="KZ Times New Roman" w:eastAsia="Batang" w:cs="Batang"/>
          <w:b/>
          <w:bCs/>
          <w:i/>
          <w:iCs/>
        </w:rPr>
        <w:t>лт</w:t>
      </w:r>
      <w:r>
        <w:rPr>
          <w:rFonts w:ascii="KZ Times New Roman" w:hAnsi="KZ Times New Roman" w:eastAsia="Batang" w:cs="+mn-cs"/>
          <w:b/>
          <w:bCs/>
          <w:i/>
          <w:iCs/>
        </w:rPr>
        <w:t xml:space="preserve">  т</w:t>
      </w:r>
      <w:r>
        <w:rPr>
          <w:rFonts w:ascii="KZ Times New Roman" w:hAnsi="KZ Times New Roman" w:eastAsia="MS Mincho" w:cs="MS Mincho"/>
          <w:b/>
          <w:bCs/>
          <w:i/>
          <w:iCs/>
        </w:rPr>
        <w:t>ә</w:t>
      </w:r>
      <w:r>
        <w:rPr>
          <w:rFonts w:ascii="KZ Times New Roman" w:hAnsi="KZ Times New Roman" w:eastAsia="Batang" w:cs="Batang"/>
          <w:b/>
          <w:bCs/>
          <w:i/>
          <w:iCs/>
        </w:rPr>
        <w:t>рбиес</w:t>
      </w:r>
      <w:r>
        <w:rPr>
          <w:rFonts w:ascii="KZ Times New Roman" w:hAnsi="KZ Times New Roman" w:eastAsia="Batang" w:cs="+mn-cs"/>
          <w:b/>
          <w:bCs/>
          <w:i/>
          <w:iCs/>
        </w:rPr>
        <w:t>і</w:t>
      </w:r>
    </w:p>
    <w:p w14:paraId="22A663A2">
      <w:pPr>
        <w:pStyle w:val="15"/>
        <w:contextualSpacing/>
        <w:rPr>
          <w:rFonts w:ascii="KZ Times New Roman" w:hAnsi="KZ Times New Roman" w:eastAsia="Calibri"/>
          <w:sz w:val="20"/>
          <w:szCs w:val="20"/>
        </w:rPr>
      </w:pPr>
      <w:r>
        <w:rPr>
          <w:rFonts w:ascii="KZ Times New Roman" w:hAnsi="KZ Times New Roman"/>
          <w:b/>
        </w:rPr>
        <w:t xml:space="preserve"> </w:t>
      </w:r>
      <w:r>
        <w:rPr>
          <w:rFonts w:ascii="KZ Times New Roman" w:hAnsi="KZ Times New Roman" w:eastAsia="Calibri"/>
        </w:rPr>
        <w:t xml:space="preserve">   Мектепте оқушы қыздармен жүргізілетін жұмыстарға  іс-шара жоспары жасалынған. Ерте жүктіліктің алдын алу мақсатында түсіндірме жұмыстары жүргізіліп,  гинеколог мамандармен кездесу өткізілді. </w:t>
      </w:r>
    </w:p>
    <w:tbl>
      <w:tblPr>
        <w:tblStyle w:val="4"/>
        <w:tblW w:w="0" w:type="auto"/>
        <w:tblInd w:w="0" w:type="dxa"/>
        <w:tblLayout w:type="fixed"/>
        <w:tblCellMar>
          <w:top w:w="15" w:type="dxa"/>
          <w:left w:w="15" w:type="dxa"/>
          <w:bottom w:w="15" w:type="dxa"/>
          <w:right w:w="15" w:type="dxa"/>
        </w:tblCellMar>
      </w:tblPr>
      <w:tblGrid>
        <w:gridCol w:w="480"/>
        <w:gridCol w:w="5565"/>
        <w:gridCol w:w="1545"/>
        <w:gridCol w:w="1845"/>
      </w:tblGrid>
      <w:tr w14:paraId="2D1CE261">
        <w:tc>
          <w:tcPr>
            <w:tcW w:w="480" w:type="dxa"/>
            <w:vMerge w:val="restart"/>
            <w:tcBorders>
              <w:top w:val="outset" w:color="auto" w:sz="6" w:space="0"/>
              <w:left w:val="outset" w:color="auto" w:sz="6" w:space="0"/>
              <w:bottom w:val="outset" w:color="auto" w:sz="6" w:space="0"/>
              <w:right w:val="outset" w:color="auto" w:sz="6" w:space="0"/>
            </w:tcBorders>
          </w:tcPr>
          <w:p w14:paraId="63075ED8">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w:t>
            </w:r>
          </w:p>
        </w:tc>
        <w:tc>
          <w:tcPr>
            <w:tcW w:w="5565" w:type="dxa"/>
            <w:vMerge w:val="restart"/>
            <w:tcBorders>
              <w:top w:val="outset" w:color="auto" w:sz="6" w:space="0"/>
              <w:left w:val="outset" w:color="auto" w:sz="6" w:space="0"/>
              <w:bottom w:val="outset" w:color="auto" w:sz="6" w:space="0"/>
              <w:right w:val="outset" w:color="auto" w:sz="6" w:space="0"/>
            </w:tcBorders>
          </w:tcPr>
          <w:p w14:paraId="5DC38FCC">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 xml:space="preserve"> Жүргізілген жұмыстар</w:t>
            </w:r>
          </w:p>
        </w:tc>
        <w:tc>
          <w:tcPr>
            <w:tcW w:w="3390" w:type="dxa"/>
            <w:gridSpan w:val="2"/>
            <w:tcBorders>
              <w:top w:val="outset" w:color="auto" w:sz="6" w:space="0"/>
              <w:left w:val="outset" w:color="auto" w:sz="6" w:space="0"/>
              <w:bottom w:val="outset" w:color="auto" w:sz="6" w:space="0"/>
              <w:right w:val="outset" w:color="auto" w:sz="6" w:space="0"/>
            </w:tcBorders>
          </w:tcPr>
          <w:p w14:paraId="7ECD6C0A">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 xml:space="preserve">             Жұмыстар жайы</w:t>
            </w:r>
          </w:p>
        </w:tc>
      </w:tr>
      <w:tr w14:paraId="5939264B">
        <w:tblPrEx>
          <w:tblCellMar>
            <w:top w:w="15" w:type="dxa"/>
            <w:left w:w="15" w:type="dxa"/>
            <w:bottom w:w="15" w:type="dxa"/>
            <w:right w:w="15" w:type="dxa"/>
          </w:tblCellMar>
        </w:tblPrEx>
        <w:tc>
          <w:tcPr>
            <w:tcW w:w="480" w:type="dxa"/>
            <w:vMerge w:val="continue"/>
            <w:tcBorders>
              <w:top w:val="outset" w:color="auto" w:sz="6" w:space="0"/>
              <w:left w:val="outset" w:color="auto" w:sz="6" w:space="0"/>
              <w:bottom w:val="outset" w:color="auto" w:sz="6" w:space="0"/>
              <w:right w:val="outset" w:color="auto" w:sz="6" w:space="0"/>
            </w:tcBorders>
            <w:vAlign w:val="center"/>
          </w:tcPr>
          <w:p w14:paraId="319940E5">
            <w:pPr>
              <w:spacing w:before="0" w:beforeAutospacing="0" w:after="0" w:afterAutospacing="0" w:line="240" w:lineRule="auto"/>
              <w:rPr>
                <w:rFonts w:hint="default" w:ascii="Times New Roman" w:hAnsi="Times New Roman" w:eastAsia="Calibri" w:cs="Times New Roman"/>
                <w:sz w:val="20"/>
                <w:szCs w:val="20"/>
              </w:rPr>
            </w:pPr>
          </w:p>
        </w:tc>
        <w:tc>
          <w:tcPr>
            <w:tcW w:w="5565" w:type="dxa"/>
            <w:vMerge w:val="continue"/>
            <w:tcBorders>
              <w:top w:val="outset" w:color="auto" w:sz="6" w:space="0"/>
              <w:left w:val="outset" w:color="auto" w:sz="6" w:space="0"/>
              <w:bottom w:val="outset" w:color="auto" w:sz="6" w:space="0"/>
              <w:right w:val="outset" w:color="auto" w:sz="6" w:space="0"/>
            </w:tcBorders>
            <w:vAlign w:val="center"/>
          </w:tcPr>
          <w:p w14:paraId="2577C30E">
            <w:pPr>
              <w:spacing w:before="0" w:beforeAutospacing="0" w:after="0" w:afterAutospacing="0" w:line="240" w:lineRule="auto"/>
              <w:rPr>
                <w:rFonts w:hint="default" w:ascii="Times New Roman" w:hAnsi="Times New Roman" w:eastAsia="Calibri" w:cs="Times New Roman"/>
                <w:sz w:val="20"/>
                <w:szCs w:val="20"/>
              </w:rPr>
            </w:pPr>
          </w:p>
        </w:tc>
        <w:tc>
          <w:tcPr>
            <w:tcW w:w="1545" w:type="dxa"/>
            <w:tcBorders>
              <w:top w:val="nil"/>
              <w:left w:val="outset" w:color="auto" w:sz="6" w:space="0"/>
              <w:bottom w:val="outset" w:color="auto" w:sz="6" w:space="0"/>
              <w:right w:val="outset" w:color="auto" w:sz="6" w:space="0"/>
            </w:tcBorders>
          </w:tcPr>
          <w:p w14:paraId="389789E8">
            <w:pPr>
              <w:pStyle w:val="14"/>
              <w:contextualSpacing/>
              <w:rPr>
                <w:rFonts w:hint="default" w:ascii="Times New Roman" w:hAnsi="Times New Roman" w:eastAsia="Calibri" w:cs="Times New Roman"/>
                <w:sz w:val="20"/>
                <w:szCs w:val="20"/>
                <w:lang w:val="kk-KZ"/>
              </w:rPr>
            </w:pPr>
            <w:r>
              <w:rPr>
                <w:rFonts w:hint="default" w:ascii="Times New Roman" w:hAnsi="Times New Roman" w:eastAsia="Calibri" w:cs="Times New Roman"/>
                <w:sz w:val="20"/>
                <w:szCs w:val="20"/>
              </w:rPr>
              <w:t>202</w:t>
            </w:r>
            <w:r>
              <w:rPr>
                <w:rFonts w:hint="default" w:ascii="Times New Roman" w:hAnsi="Times New Roman" w:eastAsia="Calibri" w:cs="Times New Roman"/>
                <w:sz w:val="20"/>
                <w:szCs w:val="20"/>
                <w:lang w:val="kk-KZ"/>
              </w:rPr>
              <w:t>3</w:t>
            </w:r>
            <w:r>
              <w:rPr>
                <w:rFonts w:hint="default" w:ascii="Times New Roman" w:hAnsi="Times New Roman" w:eastAsia="Calibri" w:cs="Times New Roman"/>
                <w:sz w:val="20"/>
                <w:szCs w:val="20"/>
              </w:rPr>
              <w:t>-202</w:t>
            </w:r>
            <w:r>
              <w:rPr>
                <w:rFonts w:hint="default" w:ascii="Times New Roman" w:hAnsi="Times New Roman" w:eastAsia="Calibri" w:cs="Times New Roman"/>
                <w:sz w:val="20"/>
                <w:szCs w:val="20"/>
                <w:lang w:val="kk-KZ"/>
              </w:rPr>
              <w:t>4</w:t>
            </w:r>
          </w:p>
        </w:tc>
        <w:tc>
          <w:tcPr>
            <w:tcW w:w="1830" w:type="dxa"/>
            <w:tcBorders>
              <w:top w:val="outset" w:color="auto" w:sz="6" w:space="0"/>
              <w:left w:val="nil"/>
              <w:bottom w:val="outset" w:color="auto" w:sz="6" w:space="0"/>
              <w:right w:val="outset" w:color="auto" w:sz="6" w:space="0"/>
            </w:tcBorders>
          </w:tcPr>
          <w:p w14:paraId="72123FF3">
            <w:pPr>
              <w:pStyle w:val="14"/>
              <w:contextualSpacing/>
              <w:rPr>
                <w:rFonts w:hint="default" w:ascii="Times New Roman" w:hAnsi="Times New Roman" w:eastAsia="Calibri" w:cs="Times New Roman"/>
                <w:sz w:val="20"/>
                <w:szCs w:val="20"/>
                <w:lang w:val="kk-KZ"/>
              </w:rPr>
            </w:pPr>
            <w:r>
              <w:rPr>
                <w:rFonts w:hint="default" w:ascii="Times New Roman" w:hAnsi="Times New Roman" w:eastAsia="Calibri" w:cs="Times New Roman"/>
                <w:sz w:val="20"/>
                <w:szCs w:val="20"/>
              </w:rPr>
              <w:t>202</w:t>
            </w:r>
            <w:r>
              <w:rPr>
                <w:rFonts w:hint="default" w:ascii="Times New Roman" w:hAnsi="Times New Roman" w:eastAsia="Calibri" w:cs="Times New Roman"/>
                <w:sz w:val="20"/>
                <w:szCs w:val="20"/>
                <w:lang w:val="kk-KZ"/>
              </w:rPr>
              <w:t>4</w:t>
            </w:r>
            <w:r>
              <w:rPr>
                <w:rFonts w:hint="default" w:ascii="Times New Roman" w:hAnsi="Times New Roman" w:eastAsia="Calibri" w:cs="Times New Roman"/>
                <w:sz w:val="20"/>
                <w:szCs w:val="20"/>
              </w:rPr>
              <w:t>-202</w:t>
            </w:r>
            <w:r>
              <w:rPr>
                <w:rFonts w:hint="default" w:ascii="Times New Roman" w:hAnsi="Times New Roman" w:eastAsia="Calibri" w:cs="Times New Roman"/>
                <w:sz w:val="20"/>
                <w:szCs w:val="20"/>
                <w:lang w:val="kk-KZ"/>
              </w:rPr>
              <w:t>5</w:t>
            </w:r>
          </w:p>
        </w:tc>
      </w:tr>
      <w:tr w14:paraId="37C2638D">
        <w:tblPrEx>
          <w:tblCellMar>
            <w:top w:w="15" w:type="dxa"/>
            <w:left w:w="15" w:type="dxa"/>
            <w:bottom w:w="15" w:type="dxa"/>
            <w:right w:w="15" w:type="dxa"/>
          </w:tblCellMar>
        </w:tblPrEx>
        <w:tc>
          <w:tcPr>
            <w:tcW w:w="480" w:type="dxa"/>
            <w:tcBorders>
              <w:top w:val="nil"/>
              <w:left w:val="outset" w:color="auto" w:sz="6" w:space="0"/>
              <w:bottom w:val="outset" w:color="auto" w:sz="6" w:space="0"/>
              <w:right w:val="outset" w:color="auto" w:sz="6" w:space="0"/>
            </w:tcBorders>
          </w:tcPr>
          <w:p w14:paraId="4280F7C3">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1</w:t>
            </w:r>
          </w:p>
        </w:tc>
        <w:tc>
          <w:tcPr>
            <w:tcW w:w="5565" w:type="dxa"/>
            <w:tcBorders>
              <w:top w:val="nil"/>
              <w:left w:val="outset" w:color="auto" w:sz="6" w:space="0"/>
              <w:bottom w:val="outset" w:color="auto" w:sz="6" w:space="0"/>
              <w:right w:val="outset" w:color="auto" w:sz="6" w:space="0"/>
            </w:tcBorders>
          </w:tcPr>
          <w:p w14:paraId="6BCC9F38">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«Бұрымды қыз</w:t>
            </w:r>
            <w:r>
              <w:rPr>
                <w:rFonts w:hint="default" w:ascii="Times New Roman" w:hAnsi="Times New Roman" w:eastAsia="Calibri" w:cs="Times New Roman"/>
                <w:b/>
                <w:sz w:val="20"/>
                <w:szCs w:val="20"/>
              </w:rPr>
              <w:t xml:space="preserve">» </w:t>
            </w:r>
            <w:r>
              <w:rPr>
                <w:rFonts w:hint="default" w:ascii="Times New Roman" w:hAnsi="Times New Roman" w:eastAsia="Calibri" w:cs="Times New Roman"/>
                <w:sz w:val="20"/>
                <w:szCs w:val="20"/>
              </w:rPr>
              <w:t>қыздар жиналысы</w:t>
            </w:r>
          </w:p>
        </w:tc>
        <w:tc>
          <w:tcPr>
            <w:tcW w:w="1545" w:type="dxa"/>
            <w:tcBorders>
              <w:top w:val="nil"/>
              <w:left w:val="outset" w:color="auto" w:sz="6" w:space="0"/>
              <w:bottom w:val="outset" w:color="auto" w:sz="6" w:space="0"/>
              <w:right w:val="outset" w:color="auto" w:sz="6" w:space="0"/>
            </w:tcBorders>
          </w:tcPr>
          <w:p w14:paraId="599226F6">
            <w:pPr>
              <w:pStyle w:val="14"/>
              <w:contextualSpacing/>
              <w:jc w:val="center"/>
              <w:rPr>
                <w:rFonts w:hint="default" w:ascii="Times New Roman" w:hAnsi="Times New Roman" w:eastAsia="Calibri" w:cs="Times New Roman"/>
                <w:sz w:val="20"/>
                <w:szCs w:val="20"/>
                <w:lang w:val="kk-KZ"/>
              </w:rPr>
            </w:pPr>
            <w:r>
              <w:rPr>
                <w:rFonts w:hint="default" w:ascii="Times New Roman" w:hAnsi="Times New Roman" w:eastAsia="Calibri" w:cs="Times New Roman"/>
                <w:sz w:val="20"/>
                <w:szCs w:val="20"/>
                <w:lang w:val="kk-KZ"/>
              </w:rPr>
              <w:t>6</w:t>
            </w:r>
          </w:p>
        </w:tc>
        <w:tc>
          <w:tcPr>
            <w:tcW w:w="1830" w:type="dxa"/>
            <w:tcBorders>
              <w:top w:val="nil"/>
              <w:left w:val="nil"/>
              <w:bottom w:val="outset" w:color="auto" w:sz="6" w:space="0"/>
              <w:right w:val="outset" w:color="auto" w:sz="6" w:space="0"/>
            </w:tcBorders>
          </w:tcPr>
          <w:p w14:paraId="516E8697">
            <w:pPr>
              <w:pStyle w:val="14"/>
              <w:contextualSpacing/>
              <w:jc w:val="center"/>
              <w:rPr>
                <w:rFonts w:hint="default" w:ascii="Times New Roman" w:hAnsi="Times New Roman" w:eastAsia="Calibri" w:cs="Times New Roman"/>
                <w:sz w:val="20"/>
                <w:szCs w:val="20"/>
                <w:lang w:val="kk-KZ"/>
              </w:rPr>
            </w:pPr>
            <w:r>
              <w:rPr>
                <w:rFonts w:hint="default" w:ascii="Times New Roman" w:hAnsi="Times New Roman" w:eastAsia="Calibri" w:cs="Times New Roman"/>
                <w:sz w:val="20"/>
                <w:szCs w:val="20"/>
                <w:lang w:val="kk-KZ"/>
              </w:rPr>
              <w:t>6</w:t>
            </w:r>
          </w:p>
        </w:tc>
      </w:tr>
      <w:tr w14:paraId="14A4A96A">
        <w:tblPrEx>
          <w:tblCellMar>
            <w:top w:w="15" w:type="dxa"/>
            <w:left w:w="15" w:type="dxa"/>
            <w:bottom w:w="15" w:type="dxa"/>
            <w:right w:w="15" w:type="dxa"/>
          </w:tblCellMar>
        </w:tblPrEx>
        <w:tc>
          <w:tcPr>
            <w:tcW w:w="480" w:type="dxa"/>
            <w:tcBorders>
              <w:top w:val="nil"/>
              <w:left w:val="outset" w:color="auto" w:sz="6" w:space="0"/>
              <w:bottom w:val="outset" w:color="auto" w:sz="6" w:space="0"/>
              <w:right w:val="outset" w:color="auto" w:sz="6" w:space="0"/>
            </w:tcBorders>
          </w:tcPr>
          <w:p w14:paraId="0B4F9DE8">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2</w:t>
            </w:r>
          </w:p>
        </w:tc>
        <w:tc>
          <w:tcPr>
            <w:tcW w:w="5565" w:type="dxa"/>
            <w:tcBorders>
              <w:top w:val="nil"/>
              <w:left w:val="outset" w:color="auto" w:sz="6" w:space="0"/>
              <w:bottom w:val="outset" w:color="auto" w:sz="6" w:space="0"/>
              <w:right w:val="outset" w:color="auto" w:sz="6" w:space="0"/>
            </w:tcBorders>
          </w:tcPr>
          <w:p w14:paraId="1625A6EA">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 xml:space="preserve">Ерте жүктіліктің алдын алу шаралары </w:t>
            </w:r>
          </w:p>
        </w:tc>
        <w:tc>
          <w:tcPr>
            <w:tcW w:w="1545" w:type="dxa"/>
            <w:tcBorders>
              <w:top w:val="nil"/>
              <w:left w:val="outset" w:color="auto" w:sz="6" w:space="0"/>
              <w:bottom w:val="outset" w:color="auto" w:sz="6" w:space="0"/>
              <w:right w:val="outset" w:color="auto" w:sz="6" w:space="0"/>
            </w:tcBorders>
          </w:tcPr>
          <w:p w14:paraId="0390270C">
            <w:pPr>
              <w:pStyle w:val="14"/>
              <w:contextualSpacing/>
              <w:jc w:val="center"/>
              <w:rPr>
                <w:rFonts w:hint="default" w:ascii="Times New Roman" w:hAnsi="Times New Roman" w:eastAsia="Calibri" w:cs="Times New Roman"/>
                <w:sz w:val="20"/>
                <w:szCs w:val="20"/>
                <w:lang w:val="kk-KZ"/>
              </w:rPr>
            </w:pPr>
            <w:r>
              <w:rPr>
                <w:rFonts w:hint="default" w:ascii="Times New Roman" w:hAnsi="Times New Roman" w:eastAsia="Calibri" w:cs="Times New Roman"/>
                <w:sz w:val="20"/>
                <w:szCs w:val="20"/>
                <w:lang w:val="kk-KZ"/>
              </w:rPr>
              <w:t>2</w:t>
            </w:r>
          </w:p>
        </w:tc>
        <w:tc>
          <w:tcPr>
            <w:tcW w:w="1830" w:type="dxa"/>
            <w:tcBorders>
              <w:top w:val="nil"/>
              <w:left w:val="nil"/>
              <w:bottom w:val="outset" w:color="auto" w:sz="6" w:space="0"/>
              <w:right w:val="outset" w:color="auto" w:sz="6" w:space="0"/>
            </w:tcBorders>
          </w:tcPr>
          <w:p w14:paraId="39D155B4">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2</w:t>
            </w:r>
          </w:p>
        </w:tc>
      </w:tr>
      <w:tr w14:paraId="7F381E11">
        <w:tblPrEx>
          <w:tblCellMar>
            <w:top w:w="15" w:type="dxa"/>
            <w:left w:w="15" w:type="dxa"/>
            <w:bottom w:w="15" w:type="dxa"/>
            <w:right w:w="15" w:type="dxa"/>
          </w:tblCellMar>
        </w:tblPrEx>
        <w:tc>
          <w:tcPr>
            <w:tcW w:w="480" w:type="dxa"/>
            <w:tcBorders>
              <w:top w:val="nil"/>
              <w:left w:val="outset" w:color="auto" w:sz="6" w:space="0"/>
              <w:bottom w:val="outset" w:color="auto" w:sz="6" w:space="0"/>
              <w:right w:val="outset" w:color="auto" w:sz="6" w:space="0"/>
            </w:tcBorders>
          </w:tcPr>
          <w:p w14:paraId="38CB5D52">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3</w:t>
            </w:r>
          </w:p>
        </w:tc>
        <w:tc>
          <w:tcPr>
            <w:tcW w:w="5565" w:type="dxa"/>
            <w:tcBorders>
              <w:top w:val="nil"/>
              <w:left w:val="outset" w:color="auto" w:sz="6" w:space="0"/>
              <w:bottom w:val="outset" w:color="auto" w:sz="6" w:space="0"/>
              <w:right w:val="outset" w:color="auto" w:sz="6" w:space="0"/>
            </w:tcBorders>
          </w:tcPr>
          <w:p w14:paraId="3394E289">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Жеке бас гигиенасы жайлы әңгімелер, гинеколог-мамандармен кездесу, ерте жүктіліктің зияны</w:t>
            </w:r>
          </w:p>
        </w:tc>
        <w:tc>
          <w:tcPr>
            <w:tcW w:w="1545" w:type="dxa"/>
            <w:tcBorders>
              <w:top w:val="nil"/>
              <w:left w:val="outset" w:color="auto" w:sz="6" w:space="0"/>
              <w:bottom w:val="outset" w:color="auto" w:sz="6" w:space="0"/>
              <w:right w:val="outset" w:color="auto" w:sz="6" w:space="0"/>
            </w:tcBorders>
          </w:tcPr>
          <w:p w14:paraId="6842A58A">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2</w:t>
            </w:r>
          </w:p>
        </w:tc>
        <w:tc>
          <w:tcPr>
            <w:tcW w:w="1830" w:type="dxa"/>
            <w:tcBorders>
              <w:top w:val="nil"/>
              <w:left w:val="nil"/>
              <w:bottom w:val="outset" w:color="auto" w:sz="6" w:space="0"/>
              <w:right w:val="outset" w:color="auto" w:sz="6" w:space="0"/>
            </w:tcBorders>
          </w:tcPr>
          <w:p w14:paraId="488AFB7D">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2</w:t>
            </w:r>
          </w:p>
        </w:tc>
      </w:tr>
      <w:tr w14:paraId="1524B9DF">
        <w:tblPrEx>
          <w:tblCellMar>
            <w:top w:w="15" w:type="dxa"/>
            <w:left w:w="15" w:type="dxa"/>
            <w:bottom w:w="15" w:type="dxa"/>
            <w:right w:w="15" w:type="dxa"/>
          </w:tblCellMar>
        </w:tblPrEx>
        <w:tc>
          <w:tcPr>
            <w:tcW w:w="480" w:type="dxa"/>
            <w:tcBorders>
              <w:top w:val="nil"/>
              <w:left w:val="outset" w:color="auto" w:sz="6" w:space="0"/>
              <w:bottom w:val="outset" w:color="auto" w:sz="6" w:space="0"/>
              <w:right w:val="outset" w:color="auto" w:sz="6" w:space="0"/>
            </w:tcBorders>
          </w:tcPr>
          <w:p w14:paraId="7A47AEDD">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4</w:t>
            </w:r>
          </w:p>
        </w:tc>
        <w:tc>
          <w:tcPr>
            <w:tcW w:w="5565" w:type="dxa"/>
            <w:tcBorders>
              <w:top w:val="nil"/>
              <w:left w:val="outset" w:color="auto" w:sz="6" w:space="0"/>
              <w:bottom w:val="outset" w:color="auto" w:sz="6" w:space="0"/>
              <w:right w:val="outset" w:color="auto" w:sz="6" w:space="0"/>
            </w:tcBorders>
          </w:tcPr>
          <w:p w14:paraId="16C02C9A">
            <w:pPr>
              <w:pStyle w:val="14"/>
              <w:contextualSpacing/>
              <w:rPr>
                <w:rFonts w:hint="default" w:ascii="Times New Roman" w:hAnsi="Times New Roman" w:eastAsia="Calibri" w:cs="Times New Roman"/>
                <w:b/>
                <w:sz w:val="20"/>
                <w:szCs w:val="20"/>
              </w:rPr>
            </w:pPr>
            <w:r>
              <w:rPr>
                <w:rFonts w:hint="default" w:ascii="Times New Roman" w:hAnsi="Times New Roman" w:eastAsia="Calibri" w:cs="Times New Roman"/>
                <w:sz w:val="20"/>
                <w:szCs w:val="20"/>
              </w:rPr>
              <w:t>«Қыз тәрбиесі- анадан</w:t>
            </w:r>
            <w:r>
              <w:rPr>
                <w:rFonts w:hint="default" w:ascii="Times New Roman" w:hAnsi="Times New Roman" w:eastAsia="Calibri" w:cs="Times New Roman"/>
                <w:b/>
                <w:sz w:val="20"/>
                <w:szCs w:val="20"/>
              </w:rPr>
              <w:t xml:space="preserve">»    </w:t>
            </w:r>
          </w:p>
          <w:p w14:paraId="3DB14FCF">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b/>
                <w:sz w:val="20"/>
                <w:szCs w:val="20"/>
              </w:rPr>
              <w:t xml:space="preserve">     </w:t>
            </w:r>
            <w:r>
              <w:rPr>
                <w:rFonts w:hint="default" w:ascii="Times New Roman" w:hAnsi="Times New Roman" w:eastAsia="Calibri" w:cs="Times New Roman"/>
                <w:sz w:val="20"/>
                <w:szCs w:val="20"/>
              </w:rPr>
              <w:t>қыздар жиналысы</w:t>
            </w:r>
            <w:r>
              <w:rPr>
                <w:rFonts w:hint="default" w:ascii="Times New Roman" w:hAnsi="Times New Roman" w:eastAsia="Calibri" w:cs="Times New Roman"/>
                <w:b/>
                <w:sz w:val="20"/>
                <w:szCs w:val="20"/>
              </w:rPr>
              <w:t xml:space="preserve"> </w:t>
            </w:r>
          </w:p>
        </w:tc>
        <w:tc>
          <w:tcPr>
            <w:tcW w:w="1545" w:type="dxa"/>
            <w:tcBorders>
              <w:top w:val="nil"/>
              <w:left w:val="outset" w:color="auto" w:sz="6" w:space="0"/>
              <w:bottom w:val="outset" w:color="auto" w:sz="6" w:space="0"/>
              <w:right w:val="outset" w:color="auto" w:sz="6" w:space="0"/>
            </w:tcBorders>
          </w:tcPr>
          <w:p w14:paraId="7285CCB4">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2</w:t>
            </w:r>
          </w:p>
        </w:tc>
        <w:tc>
          <w:tcPr>
            <w:tcW w:w="1830" w:type="dxa"/>
            <w:tcBorders>
              <w:top w:val="nil"/>
              <w:left w:val="nil"/>
              <w:bottom w:val="outset" w:color="auto" w:sz="6" w:space="0"/>
              <w:right w:val="outset" w:color="auto" w:sz="6" w:space="0"/>
            </w:tcBorders>
          </w:tcPr>
          <w:p w14:paraId="2139B6A3">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3</w:t>
            </w:r>
          </w:p>
        </w:tc>
      </w:tr>
      <w:tr w14:paraId="06C3C4BD">
        <w:tblPrEx>
          <w:tblCellMar>
            <w:top w:w="15" w:type="dxa"/>
            <w:left w:w="15" w:type="dxa"/>
            <w:bottom w:w="15" w:type="dxa"/>
            <w:right w:w="15" w:type="dxa"/>
          </w:tblCellMar>
        </w:tblPrEx>
        <w:tc>
          <w:tcPr>
            <w:tcW w:w="480" w:type="dxa"/>
            <w:tcBorders>
              <w:top w:val="nil"/>
              <w:left w:val="outset" w:color="auto" w:sz="6" w:space="0"/>
              <w:bottom w:val="outset" w:color="auto" w:sz="6" w:space="0"/>
              <w:right w:val="outset" w:color="auto" w:sz="6" w:space="0"/>
            </w:tcBorders>
          </w:tcPr>
          <w:p w14:paraId="7B5BF983">
            <w:pPr>
              <w:pStyle w:val="14"/>
              <w:contextualSpacing/>
              <w:rPr>
                <w:rFonts w:hint="default" w:ascii="Times New Roman" w:hAnsi="Times New Roman" w:eastAsia="Calibri" w:cs="Times New Roman"/>
                <w:sz w:val="20"/>
                <w:szCs w:val="20"/>
              </w:rPr>
            </w:pPr>
          </w:p>
          <w:p w14:paraId="6D13FB92">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5</w:t>
            </w:r>
          </w:p>
        </w:tc>
        <w:tc>
          <w:tcPr>
            <w:tcW w:w="5565" w:type="dxa"/>
            <w:tcBorders>
              <w:top w:val="nil"/>
              <w:left w:val="outset" w:color="auto" w:sz="6" w:space="0"/>
              <w:bottom w:val="outset" w:color="auto" w:sz="6" w:space="0"/>
              <w:right w:val="outset" w:color="auto" w:sz="6" w:space="0"/>
            </w:tcBorders>
          </w:tcPr>
          <w:p w14:paraId="4336DE2B">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 xml:space="preserve">«Әке көрген оқ жонар, шеше көрген тон пішер» </w:t>
            </w:r>
          </w:p>
          <w:p w14:paraId="5FD29118">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Әңгіме, тренинг</w:t>
            </w:r>
          </w:p>
        </w:tc>
        <w:tc>
          <w:tcPr>
            <w:tcW w:w="1545" w:type="dxa"/>
            <w:tcBorders>
              <w:top w:val="nil"/>
              <w:left w:val="outset" w:color="auto" w:sz="6" w:space="0"/>
              <w:bottom w:val="outset" w:color="auto" w:sz="6" w:space="0"/>
              <w:right w:val="outset" w:color="auto" w:sz="6" w:space="0"/>
            </w:tcBorders>
          </w:tcPr>
          <w:p w14:paraId="44967F2A">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1</w:t>
            </w:r>
          </w:p>
        </w:tc>
        <w:tc>
          <w:tcPr>
            <w:tcW w:w="1830" w:type="dxa"/>
            <w:tcBorders>
              <w:top w:val="nil"/>
              <w:left w:val="nil"/>
              <w:bottom w:val="outset" w:color="auto" w:sz="6" w:space="0"/>
              <w:right w:val="outset" w:color="auto" w:sz="6" w:space="0"/>
            </w:tcBorders>
          </w:tcPr>
          <w:p w14:paraId="0FE142E9">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2</w:t>
            </w:r>
          </w:p>
        </w:tc>
      </w:tr>
      <w:tr w14:paraId="2ED9C2CC">
        <w:tblPrEx>
          <w:tblCellMar>
            <w:top w:w="15" w:type="dxa"/>
            <w:left w:w="15" w:type="dxa"/>
            <w:bottom w:w="15" w:type="dxa"/>
            <w:right w:w="15" w:type="dxa"/>
          </w:tblCellMar>
        </w:tblPrEx>
        <w:tc>
          <w:tcPr>
            <w:tcW w:w="480" w:type="dxa"/>
            <w:tcBorders>
              <w:top w:val="nil"/>
              <w:left w:val="outset" w:color="auto" w:sz="6" w:space="0"/>
              <w:bottom w:val="outset" w:color="auto" w:sz="6" w:space="0"/>
              <w:right w:val="outset" w:color="auto" w:sz="6" w:space="0"/>
            </w:tcBorders>
          </w:tcPr>
          <w:p w14:paraId="145E9C44">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6</w:t>
            </w:r>
          </w:p>
        </w:tc>
        <w:tc>
          <w:tcPr>
            <w:tcW w:w="5565" w:type="dxa"/>
            <w:tcBorders>
              <w:top w:val="nil"/>
              <w:left w:val="outset" w:color="auto" w:sz="6" w:space="0"/>
              <w:bottom w:val="outset" w:color="auto" w:sz="6" w:space="0"/>
              <w:right w:val="outset" w:color="auto" w:sz="6" w:space="0"/>
            </w:tcBorders>
          </w:tcPr>
          <w:p w14:paraId="009198B7">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«Иманды қыз, аяулы ана» Жасөспірім қыздарға имандылық, жыныстық тәрбие жайлы әңгімелер</w:t>
            </w:r>
          </w:p>
        </w:tc>
        <w:tc>
          <w:tcPr>
            <w:tcW w:w="1545" w:type="dxa"/>
            <w:tcBorders>
              <w:top w:val="nil"/>
              <w:left w:val="outset" w:color="auto" w:sz="6" w:space="0"/>
              <w:bottom w:val="outset" w:color="auto" w:sz="6" w:space="0"/>
              <w:right w:val="outset" w:color="auto" w:sz="6" w:space="0"/>
            </w:tcBorders>
          </w:tcPr>
          <w:p w14:paraId="05974273">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1</w:t>
            </w:r>
          </w:p>
        </w:tc>
        <w:tc>
          <w:tcPr>
            <w:tcW w:w="1830" w:type="dxa"/>
            <w:tcBorders>
              <w:top w:val="nil"/>
              <w:left w:val="nil"/>
              <w:bottom w:val="outset" w:color="auto" w:sz="6" w:space="0"/>
              <w:right w:val="outset" w:color="auto" w:sz="6" w:space="0"/>
            </w:tcBorders>
          </w:tcPr>
          <w:p w14:paraId="030D5B9A">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1</w:t>
            </w:r>
          </w:p>
        </w:tc>
      </w:tr>
      <w:tr w14:paraId="05C09553">
        <w:tblPrEx>
          <w:tblCellMar>
            <w:top w:w="15" w:type="dxa"/>
            <w:left w:w="15" w:type="dxa"/>
            <w:bottom w:w="15" w:type="dxa"/>
            <w:right w:w="15" w:type="dxa"/>
          </w:tblCellMar>
        </w:tblPrEx>
        <w:tc>
          <w:tcPr>
            <w:tcW w:w="480" w:type="dxa"/>
            <w:tcBorders>
              <w:top w:val="nil"/>
              <w:left w:val="outset" w:color="auto" w:sz="6" w:space="0"/>
              <w:bottom w:val="outset" w:color="auto" w:sz="6" w:space="0"/>
              <w:right w:val="outset" w:color="auto" w:sz="6" w:space="0"/>
            </w:tcBorders>
          </w:tcPr>
          <w:p w14:paraId="45A57700">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7</w:t>
            </w:r>
          </w:p>
        </w:tc>
        <w:tc>
          <w:tcPr>
            <w:tcW w:w="5565" w:type="dxa"/>
            <w:tcBorders>
              <w:top w:val="nil"/>
              <w:left w:val="outset" w:color="auto" w:sz="6" w:space="0"/>
              <w:bottom w:val="outset" w:color="auto" w:sz="6" w:space="0"/>
              <w:right w:val="outset" w:color="auto" w:sz="6" w:space="0"/>
            </w:tcBorders>
          </w:tcPr>
          <w:p w14:paraId="4F5A9475">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«Қыз тәрбиесі – болашақ  ұлт намысы» Қыздар жиналысы</w:t>
            </w:r>
          </w:p>
        </w:tc>
        <w:tc>
          <w:tcPr>
            <w:tcW w:w="1545" w:type="dxa"/>
            <w:tcBorders>
              <w:top w:val="nil"/>
              <w:left w:val="outset" w:color="auto" w:sz="6" w:space="0"/>
              <w:bottom w:val="outset" w:color="auto" w:sz="6" w:space="0"/>
              <w:right w:val="outset" w:color="auto" w:sz="6" w:space="0"/>
            </w:tcBorders>
          </w:tcPr>
          <w:p w14:paraId="03C99406">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2</w:t>
            </w:r>
          </w:p>
        </w:tc>
        <w:tc>
          <w:tcPr>
            <w:tcW w:w="1830" w:type="dxa"/>
            <w:tcBorders>
              <w:top w:val="nil"/>
              <w:left w:val="nil"/>
              <w:bottom w:val="outset" w:color="auto" w:sz="6" w:space="0"/>
              <w:right w:val="outset" w:color="auto" w:sz="6" w:space="0"/>
            </w:tcBorders>
          </w:tcPr>
          <w:p w14:paraId="5B89AE1B">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2</w:t>
            </w:r>
          </w:p>
        </w:tc>
      </w:tr>
      <w:tr w14:paraId="459A4714">
        <w:tblPrEx>
          <w:tblCellMar>
            <w:top w:w="15" w:type="dxa"/>
            <w:left w:w="15" w:type="dxa"/>
            <w:bottom w:w="15" w:type="dxa"/>
            <w:right w:w="15" w:type="dxa"/>
          </w:tblCellMar>
        </w:tblPrEx>
        <w:tc>
          <w:tcPr>
            <w:tcW w:w="480" w:type="dxa"/>
            <w:tcBorders>
              <w:top w:val="nil"/>
              <w:left w:val="outset" w:color="auto" w:sz="6" w:space="0"/>
              <w:bottom w:val="outset" w:color="auto" w:sz="6" w:space="0"/>
              <w:right w:val="outset" w:color="auto" w:sz="6" w:space="0"/>
            </w:tcBorders>
          </w:tcPr>
          <w:p w14:paraId="50572B36">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8</w:t>
            </w:r>
          </w:p>
        </w:tc>
        <w:tc>
          <w:tcPr>
            <w:tcW w:w="5565" w:type="dxa"/>
            <w:tcBorders>
              <w:top w:val="nil"/>
              <w:left w:val="outset" w:color="auto" w:sz="6" w:space="0"/>
              <w:bottom w:val="outset" w:color="auto" w:sz="6" w:space="0"/>
              <w:right w:val="outset" w:color="auto" w:sz="6" w:space="0"/>
            </w:tcBorders>
          </w:tcPr>
          <w:p w14:paraId="42921F7F">
            <w:pPr>
              <w:pStyle w:val="14"/>
              <w:contextualSpacing/>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Қыз бала тәрбиесі жайлы бейнероликтер көрсету, қыздар жиналысы.</w:t>
            </w:r>
          </w:p>
        </w:tc>
        <w:tc>
          <w:tcPr>
            <w:tcW w:w="1545" w:type="dxa"/>
            <w:tcBorders>
              <w:top w:val="nil"/>
              <w:left w:val="outset" w:color="auto" w:sz="6" w:space="0"/>
              <w:bottom w:val="outset" w:color="auto" w:sz="6" w:space="0"/>
              <w:right w:val="outset" w:color="auto" w:sz="6" w:space="0"/>
            </w:tcBorders>
          </w:tcPr>
          <w:p w14:paraId="3244BE4D">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3</w:t>
            </w:r>
          </w:p>
        </w:tc>
        <w:tc>
          <w:tcPr>
            <w:tcW w:w="1830" w:type="dxa"/>
            <w:tcBorders>
              <w:top w:val="nil"/>
              <w:left w:val="nil"/>
              <w:bottom w:val="outset" w:color="auto" w:sz="6" w:space="0"/>
              <w:right w:val="outset" w:color="auto" w:sz="6" w:space="0"/>
            </w:tcBorders>
          </w:tcPr>
          <w:p w14:paraId="7BC22330">
            <w:pPr>
              <w:pStyle w:val="14"/>
              <w:contextualSpacing/>
              <w:jc w:val="center"/>
              <w:rPr>
                <w:rFonts w:hint="default" w:ascii="Times New Roman" w:hAnsi="Times New Roman" w:eastAsia="Calibri" w:cs="Times New Roman"/>
                <w:sz w:val="20"/>
                <w:szCs w:val="20"/>
              </w:rPr>
            </w:pPr>
            <w:r>
              <w:rPr>
                <w:rFonts w:hint="default" w:ascii="Times New Roman" w:hAnsi="Times New Roman" w:eastAsia="Calibri" w:cs="Times New Roman"/>
                <w:sz w:val="20"/>
                <w:szCs w:val="20"/>
              </w:rPr>
              <w:t>3</w:t>
            </w:r>
          </w:p>
        </w:tc>
      </w:tr>
    </w:tbl>
    <w:p w14:paraId="1FB87010">
      <w:pPr>
        <w:pStyle w:val="14"/>
        <w:contextualSpacing/>
        <w:rPr>
          <w:rFonts w:ascii="KZ Times New Roman" w:hAnsi="KZ Times New Roman" w:eastAsia="Calibri"/>
        </w:rPr>
      </w:pPr>
      <w:r>
        <w:rPr>
          <w:rFonts w:hint="default" w:ascii="Times New Roman" w:hAnsi="Times New Roman" w:eastAsia="Calibri" w:cs="Times New Roman"/>
        </w:rPr>
        <w:t xml:space="preserve"> </w:t>
      </w:r>
    </w:p>
    <w:p w14:paraId="5635386A">
      <w:pPr>
        <w:pStyle w:val="14"/>
        <w:contextualSpacing/>
        <w:rPr>
          <w:rFonts w:ascii="Times New Roman" w:hAnsi="Times New Roman" w:eastAsia="Calibri"/>
          <w:b/>
          <w:color w:val="C00000"/>
        </w:rPr>
      </w:pPr>
      <w:r>
        <w:rPr>
          <w:rFonts w:ascii="Times New Roman" w:hAnsi="Times New Roman" w:eastAsia="Calibri"/>
          <w:b/>
          <w:color w:val="C00000"/>
        </w:rPr>
        <w:t xml:space="preserve"> </w:t>
      </w:r>
      <w:r>
        <w:drawing>
          <wp:inline distT="0" distB="0" distL="114300" distR="114300">
            <wp:extent cx="4862830" cy="2096135"/>
            <wp:effectExtent l="0" t="0" r="13970" b="18415"/>
            <wp:docPr id="57"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4"/>
                    <pic:cNvPicPr>
                      <a:picLocks noChangeAspect="1"/>
                    </pic:cNvPicPr>
                  </pic:nvPicPr>
                  <pic:blipFill>
                    <a:blip r:embed="rId36"/>
                    <a:stretch>
                      <a:fillRect/>
                    </a:stretch>
                  </pic:blipFill>
                  <pic:spPr>
                    <a:xfrm>
                      <a:off x="0" y="0"/>
                      <a:ext cx="4862830" cy="2096135"/>
                    </a:xfrm>
                    <a:prstGeom prst="rect">
                      <a:avLst/>
                    </a:prstGeom>
                    <a:noFill/>
                    <a:ln>
                      <a:noFill/>
                    </a:ln>
                  </pic:spPr>
                </pic:pic>
              </a:graphicData>
            </a:graphic>
          </wp:inline>
        </w:drawing>
      </w:r>
    </w:p>
    <w:p w14:paraId="6B320491">
      <w:pPr>
        <w:pStyle w:val="14"/>
        <w:contextualSpacing/>
        <w:rPr>
          <w:rFonts w:ascii="Times New Roman" w:hAnsi="Times New Roman" w:eastAsia="Calibri"/>
          <w:b/>
          <w:color w:val="C00000"/>
        </w:rPr>
      </w:pPr>
    </w:p>
    <w:p w14:paraId="6A234CF7">
      <w:pPr>
        <w:pStyle w:val="14"/>
        <w:contextualSpacing/>
        <w:rPr>
          <w:rFonts w:ascii="Times New Roman" w:hAnsi="Times New Roman" w:eastAsia="Calibri"/>
          <w:b/>
          <w:color w:val="C00000"/>
        </w:rPr>
      </w:pPr>
      <w:r>
        <w:rPr>
          <w:rFonts w:ascii="KZ Times New Roman" w:hAnsi="KZ Times New Roman" w:eastAsia="MS Mincho" w:cs="MS Mincho"/>
          <w:b/>
          <w:bCs/>
          <w:i/>
          <w:iCs/>
        </w:rPr>
        <w:t>Қ</w:t>
      </w:r>
      <w:r>
        <w:rPr>
          <w:rFonts w:ascii="KZ Times New Roman" w:hAnsi="KZ Times New Roman" w:eastAsia="Batang" w:cs="Batang"/>
          <w:b/>
          <w:bCs/>
          <w:i/>
          <w:iCs/>
        </w:rPr>
        <w:t>ыз</w:t>
      </w:r>
      <w:r>
        <w:rPr>
          <w:rFonts w:ascii="KZ Times New Roman" w:hAnsi="KZ Times New Roman" w:eastAsia="Batang" w:cs="+mn-cs"/>
          <w:b/>
          <w:bCs/>
          <w:i/>
          <w:iCs/>
        </w:rPr>
        <w:t xml:space="preserve"> т</w:t>
      </w:r>
      <w:r>
        <w:rPr>
          <w:rFonts w:ascii="KZ Times New Roman" w:hAnsi="KZ Times New Roman" w:eastAsia="MS Mincho" w:cs="MS Mincho"/>
          <w:b/>
          <w:bCs/>
          <w:i/>
          <w:iCs/>
        </w:rPr>
        <w:t>ә</w:t>
      </w:r>
      <w:r>
        <w:rPr>
          <w:rFonts w:ascii="KZ Times New Roman" w:hAnsi="KZ Times New Roman" w:eastAsia="Batang" w:cs="Batang"/>
          <w:b/>
          <w:bCs/>
          <w:i/>
          <w:iCs/>
        </w:rPr>
        <w:t>рби</w:t>
      </w:r>
      <w:r>
        <w:rPr>
          <w:rFonts w:ascii="KZ Times New Roman" w:hAnsi="KZ Times New Roman" w:eastAsia="Batang" w:cs="+mn-cs"/>
          <w:b/>
          <w:bCs/>
          <w:i/>
          <w:iCs/>
        </w:rPr>
        <w:t>есі –болаша</w:t>
      </w:r>
      <w:r>
        <w:rPr>
          <w:rFonts w:ascii="KZ Times New Roman" w:hAnsi="KZ Times New Roman" w:eastAsia="MS Mincho" w:cs="MS Mincho"/>
          <w:b/>
          <w:bCs/>
          <w:i/>
          <w:iCs/>
        </w:rPr>
        <w:t>қ</w:t>
      </w:r>
      <w:r>
        <w:rPr>
          <w:rFonts w:ascii="KZ Times New Roman" w:hAnsi="KZ Times New Roman" w:eastAsia="Batang" w:cs="+mn-cs"/>
          <w:b/>
          <w:bCs/>
          <w:i/>
          <w:iCs/>
        </w:rPr>
        <w:t xml:space="preserve">  </w:t>
      </w:r>
      <w:r>
        <w:rPr>
          <w:rFonts w:ascii="KZ Times New Roman" w:hAnsi="KZ Times New Roman" w:eastAsia="MS Mincho" w:cs="MS Mincho"/>
          <w:b/>
          <w:bCs/>
          <w:i/>
          <w:iCs/>
        </w:rPr>
        <w:t>ұ</w:t>
      </w:r>
      <w:r>
        <w:rPr>
          <w:rFonts w:ascii="KZ Times New Roman" w:hAnsi="KZ Times New Roman" w:eastAsia="Batang" w:cs="Batang"/>
          <w:b/>
          <w:bCs/>
          <w:i/>
          <w:iCs/>
        </w:rPr>
        <w:t>лт</w:t>
      </w:r>
      <w:r>
        <w:rPr>
          <w:rFonts w:ascii="KZ Times New Roman" w:hAnsi="KZ Times New Roman" w:eastAsia="Batang" w:cs="+mn-cs"/>
          <w:b/>
          <w:bCs/>
          <w:i/>
          <w:iCs/>
        </w:rPr>
        <w:t xml:space="preserve">  т</w:t>
      </w:r>
      <w:r>
        <w:rPr>
          <w:rFonts w:ascii="KZ Times New Roman" w:hAnsi="KZ Times New Roman" w:eastAsia="MS Mincho" w:cs="MS Mincho"/>
          <w:b/>
          <w:bCs/>
          <w:i/>
          <w:iCs/>
        </w:rPr>
        <w:t>ә</w:t>
      </w:r>
      <w:r>
        <w:rPr>
          <w:rFonts w:ascii="KZ Times New Roman" w:hAnsi="KZ Times New Roman" w:eastAsia="Batang" w:cs="Batang"/>
          <w:b/>
          <w:bCs/>
          <w:i/>
          <w:iCs/>
        </w:rPr>
        <w:t>рбиес</w:t>
      </w:r>
      <w:r>
        <w:rPr>
          <w:rFonts w:ascii="KZ Times New Roman" w:hAnsi="KZ Times New Roman" w:eastAsia="Batang" w:cs="+mn-cs"/>
          <w:b/>
          <w:bCs/>
          <w:i/>
          <w:iCs/>
        </w:rPr>
        <w:t>і</w:t>
      </w:r>
    </w:p>
    <w:p w14:paraId="347DE8E3">
      <w:pPr>
        <w:pStyle w:val="14"/>
        <w:contextualSpacing/>
        <w:rPr>
          <w:rFonts w:ascii="KZ Times New Roman" w:hAnsi="KZ Times New Roman" w:eastAsia="Calibri"/>
        </w:rPr>
      </w:pPr>
      <w:r>
        <w:rPr>
          <w:rFonts w:ascii="KZ Times New Roman" w:hAnsi="KZ Times New Roman" w:eastAsia="Calibri"/>
        </w:rPr>
        <w:t xml:space="preserve">   Мектепте оқушы қыздармен жүргізілетін жұмыстарға арнайы бұйрық шығарылып,  іс-шара жоспары жасалынған. </w:t>
      </w:r>
    </w:p>
    <w:p w14:paraId="165FED06">
      <w:pPr>
        <w:pStyle w:val="14"/>
        <w:contextualSpacing/>
        <w:rPr>
          <w:rFonts w:ascii="KZ Times New Roman" w:hAnsi="KZ Times New Roman" w:eastAsia="Calibri"/>
          <w:lang w:val="kk-KZ"/>
        </w:rPr>
      </w:pPr>
      <w:r>
        <w:rPr>
          <w:rFonts w:ascii="KZ Times New Roman" w:hAnsi="KZ Times New Roman" w:eastAsia="Calibri"/>
        </w:rPr>
        <w:t xml:space="preserve"> </w:t>
      </w:r>
      <w:r>
        <w:rPr>
          <w:rFonts w:ascii="KZ Times New Roman" w:hAnsi="KZ Times New Roman" w:eastAsia="Calibri"/>
        </w:rPr>
        <w:drawing>
          <wp:inline distT="0" distB="0" distL="114300" distR="114300">
            <wp:extent cx="1985645" cy="1401445"/>
            <wp:effectExtent l="0" t="0" r="8255" b="14605"/>
            <wp:docPr id="90" name="Изображение 90" descr="WhatsApp Image 2025-04-02 at 1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 90" descr="WhatsApp Image 2025-04-02 at 18.24.03"/>
                    <pic:cNvPicPr>
                      <a:picLocks noChangeAspect="1"/>
                    </pic:cNvPicPr>
                  </pic:nvPicPr>
                  <pic:blipFill>
                    <a:blip r:embed="rId37"/>
                    <a:stretch>
                      <a:fillRect/>
                    </a:stretch>
                  </pic:blipFill>
                  <pic:spPr>
                    <a:xfrm rot="5400000">
                      <a:off x="0" y="0"/>
                      <a:ext cx="1985645" cy="1401445"/>
                    </a:xfrm>
                    <a:prstGeom prst="rect">
                      <a:avLst/>
                    </a:prstGeom>
                  </pic:spPr>
                </pic:pic>
              </a:graphicData>
            </a:graphic>
          </wp:inline>
        </w:drawing>
      </w:r>
      <w:r>
        <w:rPr>
          <w:rFonts w:ascii="KZ Times New Roman" w:hAnsi="KZ Times New Roman" w:eastAsia="Calibri"/>
        </w:rPr>
        <w:drawing>
          <wp:inline distT="0" distB="0" distL="114300" distR="114300">
            <wp:extent cx="2032000" cy="1418590"/>
            <wp:effectExtent l="0" t="0" r="10160" b="6350"/>
            <wp:docPr id="89" name="Изображение 89" descr="WhatsApp Image 2025-04-02 at 18.24.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 89" descr="WhatsApp Image 2025-04-02 at 18.24.02 (1)"/>
                    <pic:cNvPicPr>
                      <a:picLocks noChangeAspect="1"/>
                    </pic:cNvPicPr>
                  </pic:nvPicPr>
                  <pic:blipFill>
                    <a:blip r:embed="rId38"/>
                    <a:stretch>
                      <a:fillRect/>
                    </a:stretch>
                  </pic:blipFill>
                  <pic:spPr>
                    <a:xfrm rot="5400000">
                      <a:off x="0" y="0"/>
                      <a:ext cx="2032000" cy="1418590"/>
                    </a:xfrm>
                    <a:prstGeom prst="rect">
                      <a:avLst/>
                    </a:prstGeom>
                  </pic:spPr>
                </pic:pic>
              </a:graphicData>
            </a:graphic>
          </wp:inline>
        </w:drawing>
      </w:r>
      <w:r>
        <w:rPr>
          <w:rFonts w:ascii="KZ Times New Roman" w:hAnsi="KZ Times New Roman" w:eastAsia="Calibri"/>
        </w:rPr>
        <w:drawing>
          <wp:inline distT="0" distB="0" distL="114300" distR="114300">
            <wp:extent cx="2035175" cy="1388110"/>
            <wp:effectExtent l="0" t="0" r="2540" b="3175"/>
            <wp:docPr id="88" name="Изображение 88" descr="WhatsApp Image 2025-04-02 at 18.24.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 88" descr="WhatsApp Image 2025-04-02 at 18.24.02 (2)"/>
                    <pic:cNvPicPr>
                      <a:picLocks noChangeAspect="1"/>
                    </pic:cNvPicPr>
                  </pic:nvPicPr>
                  <pic:blipFill>
                    <a:blip r:embed="rId39"/>
                    <a:stretch>
                      <a:fillRect/>
                    </a:stretch>
                  </pic:blipFill>
                  <pic:spPr>
                    <a:xfrm rot="5400000">
                      <a:off x="0" y="0"/>
                      <a:ext cx="2035175" cy="1388110"/>
                    </a:xfrm>
                    <a:prstGeom prst="rect">
                      <a:avLst/>
                    </a:prstGeom>
                  </pic:spPr>
                </pic:pic>
              </a:graphicData>
            </a:graphic>
          </wp:inline>
        </w:drawing>
      </w:r>
      <w:r>
        <w:rPr>
          <w:rFonts w:ascii="KZ Times New Roman" w:hAnsi="KZ Times New Roman" w:eastAsia="Calibri"/>
        </w:rPr>
        <w:drawing>
          <wp:inline distT="0" distB="0" distL="114300" distR="114300">
            <wp:extent cx="1931670" cy="1303020"/>
            <wp:effectExtent l="0" t="0" r="11430" b="11430"/>
            <wp:docPr id="91" name="Изображение 91" descr="WhatsApp Image 2025-04-02 at 1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 91" descr="WhatsApp Image 2025-04-02 at 18.24.02"/>
                    <pic:cNvPicPr>
                      <a:picLocks noChangeAspect="1"/>
                    </pic:cNvPicPr>
                  </pic:nvPicPr>
                  <pic:blipFill>
                    <a:blip r:embed="rId40"/>
                    <a:stretch>
                      <a:fillRect/>
                    </a:stretch>
                  </pic:blipFill>
                  <pic:spPr>
                    <a:xfrm>
                      <a:off x="0" y="0"/>
                      <a:ext cx="1931670" cy="1303020"/>
                    </a:xfrm>
                    <a:prstGeom prst="rect">
                      <a:avLst/>
                    </a:prstGeom>
                  </pic:spPr>
                </pic:pic>
              </a:graphicData>
            </a:graphic>
          </wp:inline>
        </w:drawing>
      </w:r>
    </w:p>
    <w:p w14:paraId="0D1CCA4D">
      <w:pPr>
        <w:pStyle w:val="14"/>
        <w:contextualSpacing/>
        <w:rPr>
          <w:rFonts w:ascii="KZ Times New Roman" w:hAnsi="KZ Times New Roman" w:eastAsia="Calibri"/>
        </w:rPr>
      </w:pPr>
      <w:r>
        <w:rPr>
          <w:rFonts w:ascii="KZ Times New Roman" w:hAnsi="KZ Times New Roman" w:eastAsia="Calibri"/>
        </w:rPr>
        <w:t xml:space="preserve"> </w:t>
      </w:r>
    </w:p>
    <w:p w14:paraId="658FA46D">
      <w:pPr>
        <w:pStyle w:val="14"/>
        <w:contextualSpacing/>
        <w:rPr>
          <w:rFonts w:ascii="Times New Roman" w:hAnsi="Times New Roman" w:eastAsia="Calibri"/>
          <w:color w:val="C00000"/>
          <w:shd w:val="clear" w:color="auto" w:fill="FFFFFF"/>
        </w:rPr>
      </w:pPr>
      <w:r>
        <w:rPr>
          <w:rFonts w:ascii="KZ Times New Roman" w:hAnsi="KZ Times New Roman" w:eastAsia="Calibri"/>
        </w:rPr>
        <w:t xml:space="preserve"> </w:t>
      </w:r>
      <w:r>
        <w:rPr>
          <w:rFonts w:ascii="Times New Roman" w:hAnsi="Times New Roman" w:eastAsia="Calibri"/>
          <w:color w:val="C00000"/>
        </w:rPr>
        <w:t xml:space="preserve">  </w:t>
      </w:r>
      <w:r>
        <w:rPr>
          <w:rFonts w:ascii="Times New Roman" w:hAnsi="Times New Roman" w:eastAsia="Calibri"/>
          <w:b/>
        </w:rPr>
        <w:t xml:space="preserve">Мектеп медбикесі С Куранбаева </w:t>
      </w:r>
      <w:r>
        <w:rPr>
          <w:rFonts w:ascii="Times New Roman" w:hAnsi="Times New Roman" w:eastAsia="Calibri"/>
          <w:b/>
          <w:shd w:val="clear" w:color="auto" w:fill="FFFFFF"/>
        </w:rPr>
        <w:t>қыздардың жеке бас гигиенасы, тазалығы ерте</w:t>
      </w:r>
      <w:r>
        <w:rPr>
          <w:rFonts w:ascii="Times New Roman" w:hAnsi="Times New Roman" w:eastAsia="Calibri"/>
          <w:shd w:val="clear" w:color="auto" w:fill="FFFFFF"/>
        </w:rPr>
        <w:t xml:space="preserve"> </w:t>
      </w:r>
      <w:r>
        <w:rPr>
          <w:rFonts w:ascii="Times New Roman" w:hAnsi="Times New Roman" w:eastAsia="Calibri"/>
          <w:b/>
          <w:shd w:val="clear" w:color="auto" w:fill="FFFFFF"/>
        </w:rPr>
        <w:t>жүктіліктің салдары жайлы</w:t>
      </w:r>
      <w:r>
        <w:rPr>
          <w:rFonts w:ascii="Times New Roman" w:hAnsi="Times New Roman" w:eastAsia="Calibri"/>
          <w:shd w:val="clear" w:color="auto" w:fill="FFFFFF"/>
        </w:rPr>
        <w:t xml:space="preserve"> түсіндірме жұмыстарын жасап,</w:t>
      </w:r>
      <w:r>
        <w:rPr>
          <w:shd w:val="clear" w:color="auto" w:fill="FFFFFF"/>
        </w:rPr>
        <w:t xml:space="preserve"> </w:t>
      </w:r>
      <w:r>
        <w:rPr>
          <w:rFonts w:ascii="Times New Roman" w:hAnsi="Times New Roman" w:eastAsia="Calibri"/>
          <w:shd w:val="clear" w:color="auto" w:fill="FFFFFF"/>
        </w:rPr>
        <w:t xml:space="preserve">қыздарға медициналық  кеңес айтып, таза жүріп, тұру, сырттан кіргенде үнемі қолды жуу, </w:t>
      </w:r>
      <w:r>
        <w:rPr>
          <w:rFonts w:ascii="Times New Roman" w:hAnsi="Times New Roman" w:eastAsia="Calibri"/>
        </w:rPr>
        <w:t>жасөспірімдер мен жастар арасындағы ерте жүктіліктің қауіптілігі, жыныстық жолмен жұғатын инфекциялық аурулар,  салауатты өмір салтын ұстануға бейім болу жайлы түсіндіріп отырады.</w:t>
      </w:r>
    </w:p>
    <w:p w14:paraId="1215D801">
      <w:pPr>
        <w:contextualSpacing/>
        <w:rPr>
          <w:rFonts w:ascii="Times New Roman" w:hAnsi="Times New Roman" w:eastAsia="Calibri"/>
          <w:b/>
          <w:bCs/>
          <w:i/>
          <w:iCs/>
          <w:color w:val="C00000"/>
          <w:lang w:val="kk-KZ"/>
        </w:rPr>
      </w:pPr>
      <w:r>
        <w:rPr>
          <w:rFonts w:ascii="Times New Roman" w:hAnsi="Times New Roman" w:eastAsia="Calibri"/>
          <w:bCs/>
        </w:rPr>
        <w:t>Тәрбие ісі жөніндегі орынбасары М</w:t>
      </w:r>
      <w:r>
        <w:rPr>
          <w:rFonts w:ascii="Times New Roman" w:hAnsi="Times New Roman" w:eastAsia="Calibri"/>
          <w:bCs/>
          <w:lang w:val="kk-KZ"/>
        </w:rPr>
        <w:t xml:space="preserve">. Шахмутдинова </w:t>
      </w:r>
      <w:r>
        <w:rPr>
          <w:rFonts w:ascii="Times New Roman" w:hAnsi="Times New Roman" w:eastAsia="Calibri"/>
        </w:rPr>
        <w:t>оқушы қыздардың  тәртібі, сыртқы формасы жайл</w:t>
      </w:r>
      <w:r>
        <w:rPr>
          <w:rFonts w:ascii="Times New Roman" w:hAnsi="Times New Roman" w:eastAsia="Calibri"/>
        </w:rPr>
        <w:drawing>
          <wp:inline distT="0" distB="0" distL="114300" distR="114300">
            <wp:extent cx="1507490" cy="2083435"/>
            <wp:effectExtent l="0" t="0" r="16510" b="12065"/>
            <wp:docPr id="81" name="Изображение 81" descr="WhatsApp Image 2025-04-02 at 17.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 81" descr="WhatsApp Image 2025-04-02 at 17.41.45"/>
                    <pic:cNvPicPr>
                      <a:picLocks noChangeAspect="1"/>
                    </pic:cNvPicPr>
                  </pic:nvPicPr>
                  <pic:blipFill>
                    <a:blip r:embed="rId41"/>
                    <a:stretch>
                      <a:fillRect/>
                    </a:stretch>
                  </pic:blipFill>
                  <pic:spPr>
                    <a:xfrm>
                      <a:off x="0" y="0"/>
                      <a:ext cx="1507490" cy="2083435"/>
                    </a:xfrm>
                    <a:prstGeom prst="rect">
                      <a:avLst/>
                    </a:prstGeom>
                  </pic:spPr>
                </pic:pic>
              </a:graphicData>
            </a:graphic>
          </wp:inline>
        </w:drawing>
      </w:r>
      <w:r>
        <w:rPr>
          <w:rFonts w:ascii="Times New Roman" w:hAnsi="Times New Roman" w:eastAsia="Calibri"/>
        </w:rPr>
        <w:t xml:space="preserve">ы айтып, мектептегі өзін-өзі басқару ұйымы бойынша жұмыстарды </w:t>
      </w:r>
      <w:r>
        <w:rPr>
          <w:rFonts w:ascii="Times New Roman" w:hAnsi="Times New Roman" w:eastAsia="Calibri"/>
        </w:rPr>
        <w:drawing>
          <wp:inline distT="0" distB="0" distL="114300" distR="114300">
            <wp:extent cx="2112645" cy="1532255"/>
            <wp:effectExtent l="0" t="0" r="10795" b="1905"/>
            <wp:docPr id="80" name="Изображение 80" descr="WhatsApp Image 2025-04-02 at 17.41.4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 80" descr="WhatsApp Image 2025-04-02 at 17.41.45 (2)"/>
                    <pic:cNvPicPr>
                      <a:picLocks noChangeAspect="1"/>
                    </pic:cNvPicPr>
                  </pic:nvPicPr>
                  <pic:blipFill>
                    <a:blip r:embed="rId42"/>
                    <a:stretch>
                      <a:fillRect/>
                    </a:stretch>
                  </pic:blipFill>
                  <pic:spPr>
                    <a:xfrm rot="16200000">
                      <a:off x="0" y="0"/>
                      <a:ext cx="2112645" cy="1532255"/>
                    </a:xfrm>
                    <a:prstGeom prst="rect">
                      <a:avLst/>
                    </a:prstGeom>
                  </pic:spPr>
                </pic:pic>
              </a:graphicData>
            </a:graphic>
          </wp:inline>
        </w:drawing>
      </w:r>
      <w:r>
        <w:rPr>
          <w:rFonts w:ascii="Times New Roman" w:hAnsi="Times New Roman" w:eastAsia="Calibri"/>
          <w:b/>
          <w:bCs/>
          <w:i/>
          <w:iCs/>
          <w:color w:val="C00000"/>
        </w:rPr>
        <w:drawing>
          <wp:inline distT="0" distB="0" distL="114300" distR="114300">
            <wp:extent cx="1634490" cy="2136775"/>
            <wp:effectExtent l="0" t="0" r="3810" b="15875"/>
            <wp:docPr id="79" name="Изображение 79" descr="WhatsApp Image 2025-04-02 at 17.41.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 79" descr="WhatsApp Image 2025-04-02 at 17.41.45 (1)"/>
                    <pic:cNvPicPr>
                      <a:picLocks noChangeAspect="1"/>
                    </pic:cNvPicPr>
                  </pic:nvPicPr>
                  <pic:blipFill>
                    <a:blip r:embed="rId43"/>
                    <a:stretch>
                      <a:fillRect/>
                    </a:stretch>
                  </pic:blipFill>
                  <pic:spPr>
                    <a:xfrm>
                      <a:off x="0" y="0"/>
                      <a:ext cx="1634490" cy="2136775"/>
                    </a:xfrm>
                    <a:prstGeom prst="rect">
                      <a:avLst/>
                    </a:prstGeom>
                  </pic:spPr>
                </pic:pic>
              </a:graphicData>
            </a:graphic>
          </wp:inline>
        </w:drawing>
      </w:r>
      <w:r>
        <w:rPr>
          <w:rFonts w:ascii="Times New Roman" w:hAnsi="Times New Roman" w:eastAsia="Calibri"/>
          <w:b/>
          <w:bCs/>
          <w:i/>
          <w:iCs/>
          <w:color w:val="C00000"/>
        </w:rPr>
        <w:t xml:space="preserve">    </w:t>
      </w:r>
      <w:r>
        <w:rPr>
          <w:rFonts w:ascii="Times New Roman" w:hAnsi="Times New Roman" w:eastAsia="Calibri"/>
          <w:b/>
          <w:bCs/>
          <w:i/>
          <w:iCs/>
          <w:color w:val="C00000"/>
        </w:rPr>
        <w:drawing>
          <wp:inline distT="0" distB="0" distL="114300" distR="114300">
            <wp:extent cx="1616075" cy="2329815"/>
            <wp:effectExtent l="0" t="0" r="3175" b="13335"/>
            <wp:docPr id="78" name="Изображение 78" descr="WhatsApp Image 2025-04-02 at 17.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 78" descr="WhatsApp Image 2025-04-02 at 17.41.44"/>
                    <pic:cNvPicPr>
                      <a:picLocks noChangeAspect="1"/>
                    </pic:cNvPicPr>
                  </pic:nvPicPr>
                  <pic:blipFill>
                    <a:blip r:embed="rId44"/>
                    <a:stretch>
                      <a:fillRect/>
                    </a:stretch>
                  </pic:blipFill>
                  <pic:spPr>
                    <a:xfrm>
                      <a:off x="0" y="0"/>
                      <a:ext cx="1616075" cy="2329815"/>
                    </a:xfrm>
                    <a:prstGeom prst="rect">
                      <a:avLst/>
                    </a:prstGeom>
                  </pic:spPr>
                </pic:pic>
              </a:graphicData>
            </a:graphic>
          </wp:inline>
        </w:drawing>
      </w:r>
      <w:r>
        <w:rPr>
          <w:rFonts w:ascii="Times New Roman" w:hAnsi="Times New Roman" w:eastAsia="Calibri"/>
          <w:b/>
          <w:bCs/>
          <w:i/>
          <w:iCs/>
          <w:color w:val="C00000"/>
        </w:rPr>
        <w:drawing>
          <wp:inline distT="0" distB="0" distL="114300" distR="114300">
            <wp:extent cx="1725295" cy="2359025"/>
            <wp:effectExtent l="0" t="0" r="8255" b="3175"/>
            <wp:docPr id="77" name="Изображение 77" descr="WhatsApp Image 2025-04-02 at 17.41.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 77" descr="WhatsApp Image 2025-04-02 at 17.41.44 (1)"/>
                    <pic:cNvPicPr>
                      <a:picLocks noChangeAspect="1"/>
                    </pic:cNvPicPr>
                  </pic:nvPicPr>
                  <pic:blipFill>
                    <a:blip r:embed="rId45"/>
                    <a:stretch>
                      <a:fillRect/>
                    </a:stretch>
                  </pic:blipFill>
                  <pic:spPr>
                    <a:xfrm>
                      <a:off x="0" y="0"/>
                      <a:ext cx="1725295" cy="2359025"/>
                    </a:xfrm>
                    <a:prstGeom prst="rect">
                      <a:avLst/>
                    </a:prstGeom>
                  </pic:spPr>
                </pic:pic>
              </a:graphicData>
            </a:graphic>
          </wp:inline>
        </w:drawing>
      </w:r>
    </w:p>
    <w:p w14:paraId="112999F2">
      <w:pPr>
        <w:tabs>
          <w:tab w:val="left" w:pos="3435"/>
          <w:tab w:val="left" w:pos="31680"/>
        </w:tabs>
        <w:contextualSpacing/>
        <w:rPr>
          <w:rFonts w:ascii="KZ Times New Roman" w:hAnsi="KZ Times New Roman" w:eastAsia="Calibri"/>
        </w:rPr>
      </w:pPr>
      <w:r>
        <w:rPr>
          <w:rFonts w:ascii="Times New Roman" w:hAnsi="Times New Roman" w:eastAsia="Calibri"/>
          <w:b/>
          <w:bCs/>
          <w:i/>
          <w:iCs/>
          <w:color w:val="C00000"/>
        </w:rPr>
        <w:t xml:space="preserve"> </w:t>
      </w:r>
      <w:r>
        <w:rPr>
          <w:rFonts w:ascii="KZ Times New Roman" w:hAnsi="KZ Times New Roman" w:eastAsia="Calibri"/>
        </w:rPr>
        <w:t xml:space="preserve">Оқушылардың бос уақытын дұрыс ұйымдастыру, салауатты өмір салтын қалыптастыру, ауызбіршілікке, бірлікке баулу, мектеп белсенділерін басқаларға үлгі  етіп, бәсекеге қабілетті, білім және өнерге құштар, елінің тарихын білетін, тілін, дінін, әдет-ғұрпын, салт-санасын қастерлейтін, еңбекқор да салауатты, адами құндылықтар бойына қалыптасқан, әдетті, қайсар тұлғаны, өзін-өзі басқару арқылы қалыптастыру арқылы  </w:t>
      </w:r>
      <w:r>
        <w:rPr>
          <w:rFonts w:ascii="KZ Times New Roman" w:hAnsi="KZ Times New Roman" w:eastAsia="Calibri"/>
          <w:b/>
          <w:i/>
        </w:rPr>
        <w:t>«Алау»</w:t>
      </w:r>
      <w:r>
        <w:rPr>
          <w:rFonts w:ascii="KZ Times New Roman" w:hAnsi="KZ Times New Roman" w:eastAsia="Calibri"/>
          <w:b/>
        </w:rPr>
        <w:t xml:space="preserve"> өзін-өзі басқару</w:t>
      </w:r>
      <w:r>
        <w:rPr>
          <w:rFonts w:ascii="KZ Times New Roman" w:hAnsi="KZ Times New Roman" w:eastAsia="Calibri"/>
        </w:rPr>
        <w:t xml:space="preserve"> ұйымының жұмыстары жүйелі жолға қойылған. Мектеп белсенділерін сайлау барысында оқушылар  арнайы орнатылған жәшікке өз  парақшасын   тастау арқылы дауыс беріп, мектеп Президентін сайлады. Өзін-өзі басқару ұйым мүшелері мектептің барлық қоғамдық жұмыстарына белсенді араласып, өткізілетін іс-шаралардың өту барысына толық қатысады. </w:t>
      </w:r>
    </w:p>
    <w:p w14:paraId="01632C8F">
      <w:pPr>
        <w:pStyle w:val="14"/>
        <w:contextualSpacing/>
        <w:rPr>
          <w:rFonts w:ascii="Times New Roman" w:hAnsi="Times New Roman" w:eastAsia="Calibri"/>
        </w:rPr>
      </w:pPr>
      <w:r>
        <w:rPr>
          <w:rFonts w:ascii="KZ Times New Roman" w:hAnsi="KZ Times New Roman" w:eastAsia="Calibri"/>
        </w:rPr>
        <w:t xml:space="preserve"> </w:t>
      </w:r>
      <w:r>
        <w:rPr>
          <w:rFonts w:ascii="KZ Times New Roman" w:hAnsi="KZ Times New Roman" w:eastAsia="Calibri"/>
          <w:i/>
          <w:color w:val="C00000"/>
        </w:rPr>
        <w:t xml:space="preserve">   </w:t>
      </w:r>
      <w:r>
        <w:rPr>
          <w:rFonts w:ascii="KZ Times New Roman" w:hAnsi="KZ Times New Roman" w:eastAsia="Calibri"/>
          <w:i/>
        </w:rPr>
        <w:t xml:space="preserve">   </w:t>
      </w:r>
      <w:r>
        <w:rPr>
          <w:rFonts w:ascii="Times New Roman" w:hAnsi="Times New Roman" w:eastAsia="Calibri"/>
          <w:b/>
          <w:i/>
        </w:rPr>
        <w:t>Өзін-өзі басқару ұйымының ұйымдастыруымен</w:t>
      </w:r>
      <w:r>
        <w:rPr>
          <w:rFonts w:ascii="Times New Roman" w:hAnsi="Times New Roman" w:eastAsia="Calibri"/>
        </w:rPr>
        <w:t xml:space="preserve"> «1 Қазан – қарттар» күні мерекесіне орай  ауыл тұғындары,  Еңбек ардагерлері  </w:t>
      </w:r>
      <w:r>
        <w:rPr>
          <w:rFonts w:ascii="Times New Roman" w:hAnsi="Times New Roman" w:eastAsia="Calibri"/>
          <w:lang w:val="kk-KZ"/>
        </w:rPr>
        <w:t xml:space="preserve">Сайдулла ата </w:t>
      </w:r>
      <w:r>
        <w:rPr>
          <w:rFonts w:ascii="Times New Roman" w:hAnsi="Times New Roman" w:eastAsia="Calibri"/>
        </w:rPr>
        <w:t xml:space="preserve"> және </w:t>
      </w:r>
      <w:r>
        <w:rPr>
          <w:rFonts w:ascii="Times New Roman" w:hAnsi="Times New Roman" w:eastAsia="Calibri"/>
          <w:lang w:val="kk-KZ"/>
        </w:rPr>
        <w:t xml:space="preserve">Муяссар </w:t>
      </w:r>
      <w:r>
        <w:rPr>
          <w:rFonts w:ascii="Times New Roman" w:hAnsi="Times New Roman" w:eastAsia="Calibri"/>
        </w:rPr>
        <w:t xml:space="preserve">апаның   үйлеріне барып,  шаруаларына қолғабыс жасап, еңбек жолындағы тәлім-тәрбиеге толы  әңгімерін тыңдап қайтты. </w:t>
      </w:r>
    </w:p>
    <w:p w14:paraId="492DE732">
      <w:pPr>
        <w:pStyle w:val="14"/>
        <w:contextualSpacing/>
        <w:rPr>
          <w:rFonts w:ascii="KZ Times New Roman" w:hAnsi="KZ Times New Roman" w:eastAsia="Calibri"/>
        </w:rPr>
      </w:pPr>
      <w:r>
        <w:rPr>
          <w:rFonts w:ascii="Times New Roman" w:hAnsi="Times New Roman" w:eastAsia="Calibri"/>
        </w:rPr>
        <w:t xml:space="preserve">Өзін-өзі басқару мүшелері  мұғалімдер күніне орай «Ұлағатты ұстаздар» тақырыбында дублер күнін өткізді. Нағыз мұғалім болудың қыр-сырын түсініп, сабақтарды жүргізудің маңызды екендігін сезіне алды. Күн қорытындысы бойынша дублер болған оқушылар өз пікірлерімен бөлісті және мұғалім болу тек қиын емес, қызықты екен деген ортақ ойға келді. Ұйым мүшелері  «Талапты да талантты»  интеллектуалды ойын ұйымдастырды. Ойын барысында оқушылар математикалық тапсырмалар мен логикалық тапсырмалардың ерекшеліктерін бағдарлап, мәдени түрде жауап беру ой ұшқырлығы мен шешендік сөйлеуді қоса игерді. </w:t>
      </w:r>
    </w:p>
    <w:p w14:paraId="1D27E15D">
      <w:pPr>
        <w:pStyle w:val="14"/>
        <w:contextualSpacing/>
        <w:rPr>
          <w:rFonts w:ascii="Times New Roman" w:hAnsi="Times New Roman" w:eastAsia="Calibri"/>
        </w:rPr>
      </w:pPr>
      <w:r>
        <w:rPr>
          <w:rFonts w:ascii="KZ Times New Roman" w:hAnsi="KZ Times New Roman" w:eastAsia="Calibri"/>
        </w:rPr>
        <w:t xml:space="preserve"> </w:t>
      </w:r>
      <w:r>
        <w:rPr>
          <w:rFonts w:ascii="KZ Times New Roman" w:hAnsi="KZ Times New Roman" w:eastAsia="Calibri"/>
        </w:rPr>
        <w:tab/>
      </w:r>
      <w:r>
        <w:rPr>
          <w:rFonts w:ascii="KZ Times New Roman" w:hAnsi="KZ Times New Roman" w:eastAsia="Calibri"/>
        </w:rPr>
        <w:t xml:space="preserve">  Рухани-адамгершілік және азаматтық-патриоттық тәрбиелеу контекстінде сыбайлас жемқорлыққа қарсы мәдениетті мектеп ортасында қалыптастыру» бағдарламасын іске асыру мақсатында мектепте </w:t>
      </w:r>
      <w:r>
        <w:rPr>
          <w:rFonts w:ascii="KZ Times New Roman" w:hAnsi="KZ Times New Roman" w:eastAsia="Calibri"/>
          <w:b/>
        </w:rPr>
        <w:t>«Адал ұрпақ»</w:t>
      </w:r>
      <w:r>
        <w:rPr>
          <w:rFonts w:ascii="KZ Times New Roman" w:hAnsi="KZ Times New Roman" w:eastAsia="Calibri"/>
        </w:rPr>
        <w:t xml:space="preserve"> </w:t>
      </w:r>
      <w:r>
        <w:rPr>
          <w:rFonts w:ascii="KZ Times New Roman" w:hAnsi="KZ Times New Roman" w:eastAsia="Calibri"/>
          <w:i/>
        </w:rPr>
        <w:t>клубы</w:t>
      </w:r>
      <w:r>
        <w:rPr>
          <w:rFonts w:ascii="KZ Times New Roman" w:hAnsi="KZ Times New Roman" w:eastAsia="Calibri"/>
        </w:rPr>
        <w:t xml:space="preserve"> құрылған. Клуб мүшелерінің орындайтын жұмыстарына іс-шарасы жасалып, нақты жұмыстар жүргізіледі. Атап айтсақ,  «</w:t>
      </w:r>
      <w:r>
        <w:rPr>
          <w:rFonts w:ascii="Times New Roman" w:hAnsi="Times New Roman" w:eastAsia="Calibri"/>
        </w:rPr>
        <w:t xml:space="preserve">Адал ұрпақ» ерікті ұйымы  мүшелерінің қатысуымен «Жемқорлыққа жол жоқ!»  дөңгелек үстелі өтті. Оқушылар «Сыбайлас жемқорлықты жою мүмкін бе?» тақырыбында  шағын дебат ұйымдастырып, пікір таластырды. Мектеп оқушылары арасында орын алатын ұрлық үстіндегі сыбайластықты, сабақтан қашу кезіндегі  сыныптастар арасындағы сыбайластықты  бейнетаспаға түсіріп, шағын бейнеролик жасап, жасаған еңбектерін таныстырды. </w:t>
      </w:r>
      <w:r>
        <w:rPr>
          <w:rFonts w:ascii="Times New Roman" w:hAnsi="Times New Roman" w:eastAsia="Calibri"/>
          <w:lang w:val="kk-KZ"/>
        </w:rPr>
        <w:t xml:space="preserve">4 </w:t>
      </w:r>
      <w:r>
        <w:rPr>
          <w:rFonts w:ascii="Times New Roman" w:hAnsi="Times New Roman" w:eastAsia="Calibri"/>
        </w:rPr>
        <w:t>сынып оқушылары адам бойындағы адалдық, адамгершілік жайында өлең жолдарын оқып, «Жемқорлыққа жол жоқ!» деген өз ұстанымдарын айтты.</w:t>
      </w:r>
      <w:r>
        <w:rPr>
          <w:rFonts w:ascii="Times New Roman" w:hAnsi="Times New Roman" w:eastAsia="Calibri"/>
          <w:lang w:val="kk-KZ"/>
        </w:rPr>
        <w:t xml:space="preserve"> 3-4 сынып оқушылары  қоғамдағы жемқорлықты бимен өрнектеп жеткізе білді. «Адал ұрпақ» бағдарламасы аясында «Адалдық дүкені» жұмысы оқушыларды адалдыққа, жауапкершілікке тәрбиелеу мақсатында  жүйелі жұмыс жасап келеді. </w:t>
      </w:r>
      <w:r>
        <w:rPr>
          <w:rFonts w:ascii="Times New Roman" w:hAnsi="Times New Roman" w:eastAsia="Calibri"/>
        </w:rPr>
        <w:t>«Адал ұрпақ» жұмыстарының қорытындысы баспа материалына жарияланды.</w:t>
      </w:r>
    </w:p>
    <w:p w14:paraId="5C76DDE5">
      <w:pPr>
        <w:pStyle w:val="14"/>
        <w:contextualSpacing/>
        <w:rPr>
          <w:rFonts w:ascii="Times New Roman" w:hAnsi="Times New Roman" w:eastAsia="Calibri"/>
        </w:rPr>
      </w:pPr>
      <w:r>
        <w:rPr>
          <w:rFonts w:ascii="Times New Roman" w:hAnsi="Times New Roman" w:eastAsia="Calibri"/>
          <w:b/>
          <w:bCs/>
          <w:i/>
        </w:rPr>
        <w:t xml:space="preserve">  «Жас Қыран</w:t>
      </w:r>
      <w:r>
        <w:rPr>
          <w:rFonts w:ascii="Times New Roman" w:hAnsi="Times New Roman" w:eastAsia="Calibri"/>
          <w:b/>
          <w:bCs/>
        </w:rPr>
        <w:t>» ұйымының жұмыстары</w:t>
      </w:r>
      <w:r>
        <w:rPr>
          <w:rFonts w:ascii="Times New Roman" w:hAnsi="Times New Roman" w:eastAsia="Calibri"/>
        </w:rPr>
        <w:t xml:space="preserve"> Оқушылар  үйімен тығыз байланыста. Оқушылардың  рухани мәдениетін қалыптастыру,өскелең ұрпаққа  рухани байлығымызды дәріптеу   мақсатында </w:t>
      </w:r>
      <w:r>
        <w:rPr>
          <w:rFonts w:ascii="Times New Roman" w:hAnsi="Times New Roman" w:eastAsia="Calibri"/>
          <w:b/>
        </w:rPr>
        <w:t>«</w:t>
      </w:r>
      <w:r>
        <w:rPr>
          <w:rFonts w:ascii="Times New Roman" w:hAnsi="Times New Roman" w:eastAsia="Calibri"/>
        </w:rPr>
        <w:t>Ән халықтың ажары</w:t>
      </w:r>
      <w:r>
        <w:rPr>
          <w:rFonts w:ascii="Times New Roman" w:hAnsi="Times New Roman" w:eastAsia="Calibri"/>
          <w:b/>
        </w:rPr>
        <w:t>»</w:t>
      </w:r>
      <w:r>
        <w:rPr>
          <w:rFonts w:ascii="Times New Roman" w:hAnsi="Times New Roman" w:eastAsia="Calibri"/>
        </w:rPr>
        <w:t xml:space="preserve">  атты қалалық дәстүрлі  ұйымдастырылып,    мектебімізден қатысқан  </w:t>
      </w:r>
      <w:r>
        <w:rPr>
          <w:rFonts w:ascii="Times New Roman" w:hAnsi="Times New Roman" w:eastAsia="Calibri"/>
          <w:lang w:val="kk-KZ"/>
        </w:rPr>
        <w:t>4</w:t>
      </w:r>
      <w:r>
        <w:rPr>
          <w:rFonts w:ascii="Times New Roman" w:hAnsi="Times New Roman" w:eastAsia="Calibri"/>
        </w:rPr>
        <w:t>«А» сынып оқушы</w:t>
      </w:r>
      <w:r>
        <w:rPr>
          <w:rFonts w:ascii="Times New Roman" w:hAnsi="Times New Roman" w:eastAsia="Calibri"/>
          <w:lang w:val="kk-KZ"/>
        </w:rPr>
        <w:t>лары</w:t>
      </w:r>
      <w:r>
        <w:rPr>
          <w:rFonts w:ascii="Times New Roman" w:hAnsi="Times New Roman" w:eastAsia="Calibri"/>
        </w:rPr>
        <w:t xml:space="preserve">  жүлделі «ІІ-орынмен»  марапатталды.</w:t>
      </w:r>
    </w:p>
    <w:p w14:paraId="497339CD">
      <w:pPr>
        <w:pStyle w:val="14"/>
        <w:contextualSpacing/>
        <w:rPr>
          <w:rFonts w:ascii="Times New Roman" w:hAnsi="Times New Roman" w:eastAsia="Calibri"/>
        </w:rPr>
      </w:pPr>
      <w:r>
        <w:rPr>
          <w:rFonts w:ascii="Times New Roman" w:hAnsi="Times New Roman" w:eastAsia="Calibri"/>
        </w:rPr>
        <w:t xml:space="preserve">    </w:t>
      </w:r>
      <w:r>
        <w:rPr>
          <w:rFonts w:ascii="Times New Roman" w:hAnsi="Times New Roman" w:eastAsia="Calibri"/>
          <w:b/>
        </w:rPr>
        <w:t xml:space="preserve"> </w:t>
      </w:r>
      <w:r>
        <w:rPr>
          <w:rFonts w:ascii="Times New Roman" w:hAnsi="Times New Roman" w:eastAsia="Calibri"/>
          <w:b/>
          <w:bCs/>
        </w:rPr>
        <w:t>«</w:t>
      </w:r>
      <w:r>
        <w:rPr>
          <w:rFonts w:ascii="Times New Roman" w:hAnsi="Times New Roman" w:eastAsia="Calibri"/>
          <w:bCs/>
        </w:rPr>
        <w:t>Ана -гүл, ана -  өмір шуағы</w:t>
      </w:r>
      <w:r>
        <w:rPr>
          <w:rFonts w:ascii="Times New Roman" w:hAnsi="Times New Roman" w:eastAsia="Calibri"/>
          <w:b/>
          <w:bCs/>
        </w:rPr>
        <w:t>»</w:t>
      </w:r>
      <w:r>
        <w:rPr>
          <w:rFonts w:ascii="Times New Roman" w:hAnsi="Times New Roman" w:eastAsia="Calibri"/>
          <w:b/>
        </w:rPr>
        <w:t xml:space="preserve"> </w:t>
      </w:r>
      <w:r>
        <w:rPr>
          <w:rFonts w:ascii="Times New Roman" w:hAnsi="Times New Roman" w:eastAsia="Calibri"/>
        </w:rPr>
        <w:t xml:space="preserve">атты мерекелік іс-шара ұйымдастылды.                     Мақсаты, </w:t>
      </w:r>
      <w:r>
        <w:rPr>
          <w:rFonts w:ascii="Times New Roman" w:hAnsi="Times New Roman" w:eastAsia="Calibri"/>
          <w:b/>
        </w:rPr>
        <w:t xml:space="preserve"> </w:t>
      </w:r>
      <w:r>
        <w:rPr>
          <w:rFonts w:ascii="Times New Roman" w:hAnsi="Times New Roman" w:eastAsia="Calibri"/>
        </w:rPr>
        <w:t xml:space="preserve">нәзік жанды аруларымыздың қоғамдағы рөлі, оларға қуаныш сыйлау. Оқушылардың оларға деген ізгі ниеттерін көрсету. Ана жайлы  тамаша әндер,өлең  шумақтары  оқылды. Бітіруші түлектер де ұстазға арнаған өлең сөздерін  тарту етті.    </w:t>
      </w:r>
    </w:p>
    <w:p w14:paraId="5ECF34A2">
      <w:pPr>
        <w:pStyle w:val="14"/>
        <w:contextualSpacing/>
        <w:rPr>
          <w:rFonts w:ascii="Times New Roman" w:hAnsi="Times New Roman" w:eastAsia="Calibri"/>
          <w:shd w:val="clear" w:color="auto" w:fill="FFFFFF"/>
        </w:rPr>
      </w:pPr>
      <w:r>
        <w:rPr>
          <w:rFonts w:ascii="Times New Roman" w:hAnsi="Times New Roman" w:eastAsia="Calibri"/>
        </w:rPr>
        <w:t xml:space="preserve">   </w:t>
      </w:r>
      <w:r>
        <w:rPr>
          <w:rFonts w:ascii="Times New Roman" w:hAnsi="Times New Roman" w:eastAsia="Calibri"/>
          <w:shd w:val="clear" w:color="auto" w:fill="FFFFFF"/>
        </w:rPr>
        <w:t xml:space="preserve">Балаларды жергілікті жердің құстарымен таныстырып, оны күтіп-баптауға,аялауға,оларға мейірімділікпен қарауға,  құстар туралы білімдерін толықтыру, құстарға деген сүйіспеншілік сезімге, қамқорлық жасауға тәрбиелеу </w:t>
      </w:r>
    </w:p>
    <w:p w14:paraId="60B46CAD">
      <w:pPr>
        <w:pStyle w:val="14"/>
        <w:contextualSpacing/>
        <w:rPr>
          <w:rFonts w:ascii="Times New Roman" w:hAnsi="Times New Roman" w:eastAsia="Calibri"/>
          <w:shd w:val="clear" w:color="auto" w:fill="FFFFFF"/>
        </w:rPr>
      </w:pPr>
      <w:r>
        <w:rPr>
          <w:rFonts w:ascii="Times New Roman" w:hAnsi="Times New Roman" w:eastAsia="Calibri"/>
          <w:shd w:val="clear" w:color="auto" w:fill="FFFFFF"/>
        </w:rPr>
        <w:t xml:space="preserve">мақсатында  </w:t>
      </w:r>
      <w:r>
        <w:rPr>
          <w:rFonts w:ascii="Times New Roman" w:hAnsi="Times New Roman" w:eastAsia="Calibri"/>
        </w:rPr>
        <w:t>1-4 сынып  оқушылары «Құстар-біздің досымыз»  тақырыбында                        сурет салды</w:t>
      </w:r>
      <w:r>
        <w:rPr>
          <w:rFonts w:ascii="Times New Roman" w:hAnsi="Times New Roman" w:eastAsia="Calibri"/>
          <w:shd w:val="clear" w:color="auto" w:fill="FFFFFF"/>
        </w:rPr>
        <w:t xml:space="preserve">. </w:t>
      </w:r>
    </w:p>
    <w:p w14:paraId="180BD07E">
      <w:pPr>
        <w:pStyle w:val="14"/>
        <w:contextualSpacing/>
        <w:rPr>
          <w:rFonts w:ascii="Times New Roman" w:hAnsi="Times New Roman" w:eastAsia="Calibri"/>
        </w:rPr>
      </w:pPr>
      <w:r>
        <w:rPr>
          <w:rFonts w:ascii="Times New Roman" w:hAnsi="Times New Roman" w:eastAsia="Calibri"/>
          <w:shd w:val="clear" w:color="auto" w:fill="FFFFFF"/>
        </w:rPr>
        <w:t xml:space="preserve">  Тілдік сөздік қорларын молайту.Балаларды табиғат арқылы адамгершілікке тәрбиелеу және экологиялық білімдерін толық ұғымға жетілдіру</w:t>
      </w:r>
      <w:r>
        <w:rPr>
          <w:rFonts w:ascii="Times New Roman" w:hAnsi="Times New Roman" w:eastAsia="Calibri"/>
        </w:rPr>
        <w:t xml:space="preserve">  мақсатында  «Ұмытпайық ұлықтайық» тақырыбында челлендж ұйымдастырылды.</w:t>
      </w:r>
    </w:p>
    <w:p w14:paraId="3715E4DE">
      <w:pPr>
        <w:contextualSpacing/>
        <w:rPr>
          <w:rFonts w:ascii="Times New Roman" w:hAnsi="Times New Roman" w:eastAsia="Calibri"/>
          <w:bCs/>
          <w:i/>
        </w:rPr>
      </w:pPr>
      <w:r>
        <w:rPr>
          <w:rFonts w:ascii="Times New Roman" w:hAnsi="Times New Roman" w:eastAsia="Calibri"/>
          <w:bCs/>
          <w:i/>
        </w:rPr>
        <w:t>Республикалық бірыңғай «Жас Ұлан» және «Жас Қыран» балалар мен жасөспірімдер ұйымына енген оқушылар саны</w:t>
      </w:r>
    </w:p>
    <w:tbl>
      <w:tblPr>
        <w:tblStyle w:val="4"/>
        <w:tblW w:w="0" w:type="auto"/>
        <w:tblInd w:w="0" w:type="dxa"/>
        <w:tblLayout w:type="autofit"/>
        <w:tblCellMar>
          <w:top w:w="15" w:type="dxa"/>
          <w:left w:w="15" w:type="dxa"/>
          <w:bottom w:w="15" w:type="dxa"/>
          <w:right w:w="15" w:type="dxa"/>
        </w:tblCellMar>
      </w:tblPr>
      <w:tblGrid>
        <w:gridCol w:w="3105"/>
        <w:gridCol w:w="3105"/>
      </w:tblGrid>
      <w:tr w14:paraId="718A69F7">
        <w:tblPrEx>
          <w:tblCellMar>
            <w:top w:w="15" w:type="dxa"/>
            <w:left w:w="15" w:type="dxa"/>
            <w:bottom w:w="15" w:type="dxa"/>
            <w:right w:w="15" w:type="dxa"/>
          </w:tblCellMar>
        </w:tblPrEx>
        <w:tc>
          <w:tcPr>
            <w:tcW w:w="3105" w:type="dxa"/>
            <w:tcBorders>
              <w:top w:val="outset" w:color="auto" w:sz="6" w:space="0"/>
              <w:left w:val="outset" w:color="auto" w:sz="6" w:space="0"/>
              <w:bottom w:val="outset" w:color="auto" w:sz="6" w:space="0"/>
              <w:right w:val="outset" w:color="auto" w:sz="6" w:space="0"/>
            </w:tcBorders>
          </w:tcPr>
          <w:p w14:paraId="2B17DB66">
            <w:pPr>
              <w:contextualSpacing/>
              <w:rPr>
                <w:rFonts w:ascii="Times New Roman" w:hAnsi="Times New Roman" w:eastAsia="Calibri"/>
                <w:bCs/>
              </w:rPr>
            </w:pPr>
            <w:r>
              <w:rPr>
                <w:rFonts w:ascii="Times New Roman" w:hAnsi="Times New Roman" w:eastAsia="Calibri"/>
                <w:bCs/>
              </w:rPr>
              <w:t>Оқу жылы</w:t>
            </w:r>
          </w:p>
        </w:tc>
        <w:tc>
          <w:tcPr>
            <w:tcW w:w="3105" w:type="dxa"/>
            <w:tcBorders>
              <w:top w:val="outset" w:color="auto" w:sz="6" w:space="0"/>
              <w:left w:val="nil"/>
              <w:bottom w:val="outset" w:color="auto" w:sz="6" w:space="0"/>
              <w:right w:val="outset" w:color="auto" w:sz="6" w:space="0"/>
            </w:tcBorders>
          </w:tcPr>
          <w:p w14:paraId="55DA664F">
            <w:pPr>
              <w:contextualSpacing/>
              <w:rPr>
                <w:rFonts w:ascii="Times New Roman" w:hAnsi="Times New Roman" w:eastAsia="Calibri"/>
                <w:bCs/>
              </w:rPr>
            </w:pPr>
            <w:r>
              <w:rPr>
                <w:rFonts w:ascii="Times New Roman" w:hAnsi="Times New Roman" w:eastAsia="Calibri"/>
                <w:bCs/>
              </w:rPr>
              <w:t xml:space="preserve">«Жас </w:t>
            </w:r>
            <w:r>
              <w:rPr>
                <w:rFonts w:ascii="Times New Roman" w:hAnsi="Times New Roman" w:eastAsia="Calibri"/>
                <w:bCs/>
                <w:lang w:val="kk-KZ"/>
              </w:rPr>
              <w:t>қыран</w:t>
            </w:r>
            <w:r>
              <w:rPr>
                <w:rFonts w:ascii="Times New Roman" w:hAnsi="Times New Roman" w:eastAsia="Calibri"/>
                <w:bCs/>
              </w:rPr>
              <w:t>»</w:t>
            </w:r>
          </w:p>
        </w:tc>
      </w:tr>
      <w:tr w14:paraId="75D37A4E">
        <w:tblPrEx>
          <w:tblCellMar>
            <w:top w:w="15" w:type="dxa"/>
            <w:left w:w="15" w:type="dxa"/>
            <w:bottom w:w="15" w:type="dxa"/>
            <w:right w:w="15" w:type="dxa"/>
          </w:tblCellMar>
        </w:tblPrEx>
        <w:tc>
          <w:tcPr>
            <w:tcW w:w="3105" w:type="dxa"/>
            <w:tcBorders>
              <w:top w:val="nil"/>
              <w:left w:val="outset" w:color="auto" w:sz="6" w:space="0"/>
              <w:bottom w:val="outset" w:color="auto" w:sz="6" w:space="0"/>
              <w:right w:val="outset" w:color="auto" w:sz="6" w:space="0"/>
            </w:tcBorders>
          </w:tcPr>
          <w:p w14:paraId="24FFEF4C">
            <w:pPr>
              <w:contextualSpacing/>
              <w:rPr>
                <w:rFonts w:ascii="Times New Roman" w:hAnsi="Times New Roman" w:eastAsia="Calibri"/>
                <w:bCs/>
                <w:lang w:val="kk-KZ"/>
              </w:rPr>
            </w:pPr>
            <w:r>
              <w:rPr>
                <w:rFonts w:ascii="Times New Roman" w:hAnsi="Times New Roman" w:eastAsia="Calibri"/>
                <w:bCs/>
              </w:rPr>
              <w:t>202</w:t>
            </w:r>
            <w:r>
              <w:rPr>
                <w:rFonts w:ascii="Times New Roman" w:hAnsi="Times New Roman" w:eastAsia="Calibri"/>
                <w:bCs/>
                <w:lang w:val="kk-KZ"/>
              </w:rPr>
              <w:t>3</w:t>
            </w:r>
            <w:r>
              <w:rPr>
                <w:rFonts w:ascii="Times New Roman" w:hAnsi="Times New Roman" w:eastAsia="Calibri"/>
                <w:bCs/>
              </w:rPr>
              <w:t>-202</w:t>
            </w:r>
            <w:r>
              <w:rPr>
                <w:rFonts w:ascii="Times New Roman" w:hAnsi="Times New Roman" w:eastAsia="Calibri"/>
                <w:bCs/>
                <w:lang w:val="kk-KZ"/>
              </w:rPr>
              <w:t>4</w:t>
            </w:r>
          </w:p>
        </w:tc>
        <w:tc>
          <w:tcPr>
            <w:tcW w:w="3105" w:type="dxa"/>
            <w:tcBorders>
              <w:top w:val="nil"/>
              <w:left w:val="nil"/>
              <w:bottom w:val="outset" w:color="auto" w:sz="6" w:space="0"/>
              <w:right w:val="outset" w:color="auto" w:sz="6" w:space="0"/>
            </w:tcBorders>
          </w:tcPr>
          <w:p w14:paraId="52D9770F">
            <w:pPr>
              <w:contextualSpacing/>
              <w:rPr>
                <w:rFonts w:ascii="Times New Roman" w:hAnsi="Times New Roman" w:eastAsia="Calibri"/>
                <w:bCs/>
                <w:lang w:val="kk-KZ"/>
              </w:rPr>
            </w:pPr>
            <w:r>
              <w:rPr>
                <w:rFonts w:ascii="Times New Roman" w:hAnsi="Times New Roman" w:eastAsia="Calibri"/>
                <w:bCs/>
              </w:rPr>
              <w:t>1</w:t>
            </w:r>
            <w:r>
              <w:rPr>
                <w:rFonts w:ascii="Times New Roman" w:hAnsi="Times New Roman" w:eastAsia="Calibri"/>
                <w:bCs/>
                <w:lang w:val="kk-KZ"/>
              </w:rPr>
              <w:t>6</w:t>
            </w:r>
          </w:p>
        </w:tc>
      </w:tr>
      <w:tr w14:paraId="27BA2A32">
        <w:tblPrEx>
          <w:tblCellMar>
            <w:top w:w="15" w:type="dxa"/>
            <w:left w:w="15" w:type="dxa"/>
            <w:bottom w:w="15" w:type="dxa"/>
            <w:right w:w="15" w:type="dxa"/>
          </w:tblCellMar>
        </w:tblPrEx>
        <w:tc>
          <w:tcPr>
            <w:tcW w:w="3105" w:type="dxa"/>
            <w:tcBorders>
              <w:top w:val="nil"/>
              <w:left w:val="outset" w:color="auto" w:sz="6" w:space="0"/>
              <w:bottom w:val="nil"/>
              <w:right w:val="outset" w:color="auto" w:sz="6" w:space="0"/>
            </w:tcBorders>
          </w:tcPr>
          <w:p w14:paraId="0A81C4CC">
            <w:pPr>
              <w:contextualSpacing/>
              <w:rPr>
                <w:rFonts w:ascii="Times New Roman" w:hAnsi="Times New Roman" w:eastAsia="Calibri"/>
                <w:bCs/>
                <w:lang w:val="kk-KZ"/>
              </w:rPr>
            </w:pPr>
            <w:r>
              <w:rPr>
                <w:rFonts w:ascii="Times New Roman" w:hAnsi="Times New Roman" w:eastAsia="Calibri"/>
                <w:bCs/>
              </w:rPr>
              <w:t>202</w:t>
            </w:r>
            <w:r>
              <w:rPr>
                <w:rFonts w:ascii="Times New Roman" w:hAnsi="Times New Roman" w:eastAsia="Calibri"/>
                <w:bCs/>
                <w:lang w:val="kk-KZ"/>
              </w:rPr>
              <w:t>4</w:t>
            </w:r>
            <w:r>
              <w:rPr>
                <w:rFonts w:ascii="Times New Roman" w:hAnsi="Times New Roman" w:eastAsia="Calibri"/>
                <w:bCs/>
              </w:rPr>
              <w:t>-202</w:t>
            </w:r>
            <w:r>
              <w:rPr>
                <w:rFonts w:ascii="Times New Roman" w:hAnsi="Times New Roman" w:eastAsia="Calibri"/>
                <w:bCs/>
                <w:lang w:val="kk-KZ"/>
              </w:rPr>
              <w:t>5</w:t>
            </w:r>
          </w:p>
        </w:tc>
        <w:tc>
          <w:tcPr>
            <w:tcW w:w="3105" w:type="dxa"/>
            <w:tcBorders>
              <w:top w:val="nil"/>
              <w:left w:val="nil"/>
              <w:bottom w:val="nil"/>
              <w:right w:val="outset" w:color="auto" w:sz="6" w:space="0"/>
            </w:tcBorders>
          </w:tcPr>
          <w:p w14:paraId="2B7FDE04">
            <w:pPr>
              <w:contextualSpacing/>
              <w:rPr>
                <w:rFonts w:ascii="Times New Roman" w:hAnsi="Times New Roman" w:eastAsia="Calibri"/>
                <w:bCs/>
                <w:lang w:val="kk-KZ"/>
              </w:rPr>
            </w:pPr>
            <w:r>
              <w:rPr>
                <w:rFonts w:ascii="Times New Roman" w:hAnsi="Times New Roman" w:eastAsia="Calibri"/>
                <w:bCs/>
                <w:lang w:val="kk-KZ"/>
              </w:rPr>
              <w:t>36</w:t>
            </w:r>
          </w:p>
        </w:tc>
      </w:tr>
      <w:tr w14:paraId="2184B5F7">
        <w:tblPrEx>
          <w:tblCellMar>
            <w:top w:w="15" w:type="dxa"/>
            <w:left w:w="15" w:type="dxa"/>
            <w:bottom w:w="15" w:type="dxa"/>
            <w:right w:w="15" w:type="dxa"/>
          </w:tblCellMar>
        </w:tblPrEx>
        <w:tc>
          <w:tcPr>
            <w:tcW w:w="3105" w:type="dxa"/>
            <w:tcBorders>
              <w:top w:val="nil"/>
              <w:left w:val="outset" w:color="auto" w:sz="6" w:space="0"/>
              <w:bottom w:val="outset" w:color="auto" w:sz="6" w:space="0"/>
              <w:right w:val="outset" w:color="auto" w:sz="6" w:space="0"/>
            </w:tcBorders>
          </w:tcPr>
          <w:p w14:paraId="6CB91169">
            <w:pPr>
              <w:contextualSpacing/>
              <w:rPr>
                <w:rFonts w:ascii="Times New Roman" w:hAnsi="Times New Roman" w:eastAsia="Calibri"/>
                <w:bCs/>
              </w:rPr>
            </w:pPr>
          </w:p>
        </w:tc>
        <w:tc>
          <w:tcPr>
            <w:tcW w:w="3105" w:type="dxa"/>
            <w:tcBorders>
              <w:top w:val="nil"/>
              <w:left w:val="nil"/>
              <w:bottom w:val="outset" w:color="auto" w:sz="6" w:space="0"/>
              <w:right w:val="outset" w:color="auto" w:sz="6" w:space="0"/>
            </w:tcBorders>
          </w:tcPr>
          <w:p w14:paraId="7FC08E9E">
            <w:pPr>
              <w:contextualSpacing/>
              <w:rPr>
                <w:rFonts w:ascii="Times New Roman" w:hAnsi="Times New Roman" w:eastAsia="Calibri"/>
                <w:bCs/>
                <w:lang w:val="kk-KZ"/>
              </w:rPr>
            </w:pPr>
          </w:p>
        </w:tc>
      </w:tr>
    </w:tbl>
    <w:p w14:paraId="4951765C">
      <w:pPr>
        <w:pStyle w:val="14"/>
        <w:contextualSpacing/>
        <w:rPr>
          <w:rFonts w:ascii="Times New Roman" w:hAnsi="Times New Roman" w:eastAsia="Calibri"/>
          <w:b/>
          <w:bCs/>
          <w:color w:val="C00000"/>
        </w:rPr>
      </w:pPr>
      <w:r>
        <w:rPr>
          <w:rFonts w:ascii="Times New Roman" w:hAnsi="Times New Roman" w:eastAsia="Calibri"/>
          <w:b/>
          <w:bCs/>
          <w:color w:val="C00000"/>
        </w:rPr>
        <w:t xml:space="preserve"> </w:t>
      </w:r>
      <w:r>
        <w:drawing>
          <wp:inline distT="0" distB="0" distL="114300" distR="114300">
            <wp:extent cx="3826510" cy="1646555"/>
            <wp:effectExtent l="0" t="0" r="2540" b="10795"/>
            <wp:docPr id="24"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5"/>
                    <pic:cNvPicPr>
                      <a:picLocks noChangeAspect="1"/>
                    </pic:cNvPicPr>
                  </pic:nvPicPr>
                  <pic:blipFill>
                    <a:blip r:embed="rId46"/>
                    <a:stretch>
                      <a:fillRect/>
                    </a:stretch>
                  </pic:blipFill>
                  <pic:spPr>
                    <a:xfrm>
                      <a:off x="0" y="0"/>
                      <a:ext cx="3826510" cy="1646555"/>
                    </a:xfrm>
                    <a:prstGeom prst="rect">
                      <a:avLst/>
                    </a:prstGeom>
                    <a:noFill/>
                    <a:ln>
                      <a:noFill/>
                    </a:ln>
                  </pic:spPr>
                </pic:pic>
              </a:graphicData>
            </a:graphic>
          </wp:inline>
        </w:drawing>
      </w:r>
    </w:p>
    <w:p w14:paraId="4D5F48E2">
      <w:pPr>
        <w:pStyle w:val="14"/>
        <w:contextualSpacing/>
        <w:rPr>
          <w:rFonts w:ascii="Times New Roman" w:hAnsi="Times New Roman" w:eastAsia="Calibri"/>
          <w:b/>
          <w:bCs/>
          <w:color w:val="C00000"/>
        </w:rPr>
      </w:pPr>
      <w:r>
        <w:rPr>
          <w:rFonts w:ascii="Times New Roman" w:hAnsi="Times New Roman" w:eastAsia="Calibri"/>
          <w:b/>
          <w:bCs/>
          <w:color w:val="C00000"/>
        </w:rPr>
        <w:t xml:space="preserve"> </w:t>
      </w:r>
    </w:p>
    <w:p w14:paraId="0D96C535">
      <w:pPr>
        <w:widowControl w:val="0"/>
        <w:autoSpaceDE w:val="0"/>
        <w:autoSpaceDN w:val="0"/>
        <w:adjustRightInd w:val="0"/>
        <w:contextualSpacing/>
        <w:rPr>
          <w:rFonts w:ascii="Times New Roman" w:hAnsi="Times New Roman" w:eastAsia="Calibri"/>
          <w:b/>
          <w:bCs/>
          <w:color w:val="C00000"/>
        </w:rPr>
      </w:pPr>
      <w:r>
        <w:rPr>
          <w:rFonts w:ascii="Times New Roman" w:hAnsi="Times New Roman"/>
        </w:rPr>
        <w:t xml:space="preserve">  03.12.2</w:t>
      </w:r>
      <w:r>
        <w:rPr>
          <w:rFonts w:ascii="Times New Roman" w:hAnsi="Times New Roman"/>
          <w:lang w:val="kk-KZ"/>
        </w:rPr>
        <w:t xml:space="preserve">4 </w:t>
      </w:r>
      <w:r>
        <w:rPr>
          <w:rFonts w:ascii="Times New Roman" w:hAnsi="Times New Roman"/>
        </w:rPr>
        <w:t xml:space="preserve">жылы Республикалық бірыңғай «Жас ұлан» және «Жас қыран» балалар мен жасөспірімдер ұйымы қатарына ұлдар мен қыздарды қабылдау салтанатын өткіздім. 3-сыныптар арасынан «Жас қыран» ұйымына  </w:t>
      </w:r>
      <w:r>
        <w:rPr>
          <w:rFonts w:ascii="Times New Roman" w:hAnsi="Times New Roman"/>
          <w:lang w:val="kk-KZ"/>
        </w:rPr>
        <w:t>36</w:t>
      </w:r>
      <w:r>
        <w:rPr>
          <w:rFonts w:ascii="Times New Roman" w:hAnsi="Times New Roman"/>
        </w:rPr>
        <w:t xml:space="preserve"> оқушы</w:t>
      </w:r>
      <w:r>
        <w:rPr>
          <w:rFonts w:ascii="Times New Roman" w:hAnsi="Times New Roman"/>
          <w:lang w:val="kk-KZ"/>
        </w:rPr>
        <w:t xml:space="preserve"> </w:t>
      </w:r>
      <w:r>
        <w:rPr>
          <w:rFonts w:ascii="Times New Roman" w:hAnsi="Times New Roman"/>
        </w:rPr>
        <w:t xml:space="preserve"> қабылданды.</w:t>
      </w:r>
    </w:p>
    <w:p w14:paraId="2149DF1D">
      <w:pPr>
        <w:contextualSpacing/>
        <w:rPr>
          <w:rFonts w:ascii="Times New Roman" w:hAnsi="Times New Roman" w:eastAsia="Calibri"/>
          <w:b/>
          <w:bCs/>
          <w:color w:val="C00000"/>
        </w:rPr>
      </w:pPr>
      <w:r>
        <w:rPr>
          <w:rFonts w:ascii="Times New Roman" w:hAnsi="Times New Roman" w:eastAsia="Calibri"/>
          <w:b/>
          <w:bCs/>
          <w:color w:val="C00000"/>
        </w:rPr>
        <w:drawing>
          <wp:inline distT="0" distB="0" distL="114300" distR="114300">
            <wp:extent cx="1998980" cy="2428875"/>
            <wp:effectExtent l="0" t="0" r="1270" b="9525"/>
            <wp:docPr id="82" name="Изображение 82" descr="WhatsApp Image 2025-04-02 at 17.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 82" descr="WhatsApp Image 2025-04-02 at 17.49.58"/>
                    <pic:cNvPicPr>
                      <a:picLocks noChangeAspect="1"/>
                    </pic:cNvPicPr>
                  </pic:nvPicPr>
                  <pic:blipFill>
                    <a:blip r:embed="rId47"/>
                    <a:stretch>
                      <a:fillRect/>
                    </a:stretch>
                  </pic:blipFill>
                  <pic:spPr>
                    <a:xfrm>
                      <a:off x="0" y="0"/>
                      <a:ext cx="1998980" cy="2428875"/>
                    </a:xfrm>
                    <a:prstGeom prst="rect">
                      <a:avLst/>
                    </a:prstGeom>
                  </pic:spPr>
                </pic:pic>
              </a:graphicData>
            </a:graphic>
          </wp:inline>
        </w:drawing>
      </w:r>
      <w:r>
        <w:rPr>
          <w:rFonts w:ascii="Times New Roman" w:hAnsi="Times New Roman" w:eastAsia="Calibri"/>
          <w:b/>
          <w:bCs/>
          <w:color w:val="C00000"/>
        </w:rPr>
        <w:drawing>
          <wp:inline distT="0" distB="0" distL="114300" distR="114300">
            <wp:extent cx="2503170" cy="2436495"/>
            <wp:effectExtent l="0" t="0" r="11430" b="1905"/>
            <wp:docPr id="85" name="Изображение 85" descr="WhatsApp Image 2025-04-02 at 18.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 85" descr="WhatsApp Image 2025-04-02 at 18.04.05"/>
                    <pic:cNvPicPr>
                      <a:picLocks noChangeAspect="1"/>
                    </pic:cNvPicPr>
                  </pic:nvPicPr>
                  <pic:blipFill>
                    <a:blip r:embed="rId48"/>
                    <a:stretch>
                      <a:fillRect/>
                    </a:stretch>
                  </pic:blipFill>
                  <pic:spPr>
                    <a:xfrm>
                      <a:off x="0" y="0"/>
                      <a:ext cx="2503170" cy="2436495"/>
                    </a:xfrm>
                    <a:prstGeom prst="rect">
                      <a:avLst/>
                    </a:prstGeom>
                  </pic:spPr>
                </pic:pic>
              </a:graphicData>
            </a:graphic>
          </wp:inline>
        </w:drawing>
      </w:r>
    </w:p>
    <w:p w14:paraId="4AD8ED9B">
      <w:pPr>
        <w:pStyle w:val="14"/>
        <w:contextualSpacing/>
        <w:rPr>
          <w:rFonts w:ascii="Times New Roman" w:hAnsi="Times New Roman" w:eastAsia="Calibri"/>
          <w:b/>
        </w:rPr>
      </w:pPr>
      <w:r>
        <w:rPr>
          <w:rFonts w:ascii="KZ Times New Roman" w:hAnsi="KZ Times New Roman" w:eastAsia="Calibri"/>
          <w:b/>
          <w:bCs/>
        </w:rPr>
        <w:t>2</w:t>
      </w:r>
      <w:r>
        <w:rPr>
          <w:rFonts w:ascii="KZ Times New Roman" w:hAnsi="KZ Times New Roman" w:eastAsia="Calibri"/>
          <w:b/>
          <w:bCs/>
          <w:lang w:val="kk-KZ"/>
        </w:rPr>
        <w:t>024-20</w:t>
      </w:r>
      <w:r>
        <w:rPr>
          <w:rFonts w:ascii="KZ Times New Roman" w:hAnsi="KZ Times New Roman" w:eastAsia="Calibri"/>
          <w:b/>
          <w:bCs/>
        </w:rPr>
        <w:t>2</w:t>
      </w:r>
      <w:r>
        <w:rPr>
          <w:rFonts w:ascii="KZ Times New Roman" w:hAnsi="KZ Times New Roman" w:eastAsia="Calibri"/>
          <w:b/>
          <w:bCs/>
          <w:lang w:val="kk-KZ"/>
        </w:rPr>
        <w:t xml:space="preserve">5 </w:t>
      </w:r>
      <w:r>
        <w:rPr>
          <w:rFonts w:ascii="KZ Times New Roman" w:hAnsi="KZ Times New Roman" w:eastAsia="Calibri"/>
          <w:b/>
          <w:bCs/>
        </w:rPr>
        <w:t>ж</w:t>
      </w:r>
      <w:r>
        <w:rPr>
          <w:rFonts w:ascii="KZ Times New Roman" w:hAnsi="KZ Times New Roman" w:eastAsia="Calibri"/>
        </w:rPr>
        <w:t xml:space="preserve"> «Күз ханшайымы -202</w:t>
      </w:r>
      <w:r>
        <w:rPr>
          <w:rFonts w:ascii="KZ Times New Roman" w:hAnsi="KZ Times New Roman" w:eastAsia="Calibri"/>
          <w:lang w:val="kk-KZ"/>
        </w:rPr>
        <w:t>4</w:t>
      </w:r>
      <w:r>
        <w:rPr>
          <w:rFonts w:ascii="KZ Times New Roman" w:hAnsi="KZ Times New Roman" w:eastAsia="Calibri"/>
        </w:rPr>
        <w:t>» атты арулар байқауын өткіздім.</w:t>
      </w:r>
    </w:p>
    <w:p w14:paraId="1EA0853C">
      <w:pPr>
        <w:pStyle w:val="14"/>
        <w:contextualSpacing/>
        <w:rPr>
          <w:rFonts w:ascii="KZ Times New Roman" w:hAnsi="KZ Times New Roman" w:eastAsia="Calibri"/>
        </w:rPr>
      </w:pPr>
      <w:r>
        <w:rPr>
          <w:rFonts w:ascii="KZ Times New Roman" w:hAnsi="KZ Times New Roman" w:eastAsia="Calibri"/>
          <w:b/>
        </w:rPr>
        <w:t>Мақсаты:</w:t>
      </w:r>
      <w:r>
        <w:rPr>
          <w:rFonts w:ascii="KZ Times New Roman" w:hAnsi="KZ Times New Roman" w:eastAsia="Calibri"/>
          <w:b/>
        </w:rPr>
        <w:tab/>
      </w:r>
      <w:r>
        <w:rPr>
          <w:rFonts w:ascii="KZ Times New Roman" w:hAnsi="KZ Times New Roman" w:eastAsia="Calibri"/>
        </w:rPr>
        <w:t>Күз кереметін  оқушыларға ұғындыру, қыздардың күзгі сән үлгісі мен күзгі дақылдардан дәмді тағамдар дайындауға және таныстыру. Әдемілікке, инабаттылыққа, үлкенге құрмет, кішіге ізет көрсетуге баулу.</w:t>
      </w:r>
    </w:p>
    <w:p w14:paraId="2171394C">
      <w:pPr>
        <w:pStyle w:val="14"/>
        <w:contextualSpacing/>
        <w:rPr>
          <w:rFonts w:ascii="KZ Times New Roman" w:hAnsi="KZ Times New Roman" w:eastAsia="Calibri"/>
        </w:rPr>
      </w:pPr>
      <w:r>
        <w:rPr>
          <w:rFonts w:ascii="KZ Times New Roman" w:hAnsi="KZ Times New Roman" w:eastAsia="Calibri"/>
          <w:b/>
        </w:rPr>
        <w:t xml:space="preserve">Қатысқандар: </w:t>
      </w:r>
      <w:r>
        <w:rPr>
          <w:rFonts w:ascii="KZ Times New Roman" w:hAnsi="KZ Times New Roman" w:eastAsia="Calibri"/>
          <w:b/>
          <w:lang w:val="kk-KZ"/>
        </w:rPr>
        <w:t xml:space="preserve">1-4 </w:t>
      </w:r>
      <w:r>
        <w:rPr>
          <w:rFonts w:ascii="KZ Times New Roman" w:hAnsi="KZ Times New Roman" w:eastAsia="Calibri"/>
        </w:rPr>
        <w:t>сынып оқушылары</w:t>
      </w:r>
    </w:p>
    <w:p w14:paraId="32015E5F">
      <w:pPr>
        <w:pStyle w:val="14"/>
        <w:contextualSpacing/>
        <w:rPr>
          <w:rFonts w:ascii="KZ Times New Roman" w:hAnsi="KZ Times New Roman" w:eastAsia="Calibri"/>
        </w:rPr>
      </w:pPr>
      <w:r>
        <w:rPr>
          <w:i/>
          <w:color w:val="C00000"/>
        </w:rPr>
        <w:drawing>
          <wp:anchor distT="0" distB="0" distL="114300" distR="114300" simplePos="0" relativeHeight="251662336" behindDoc="1" locked="0" layoutInCell="1" allowOverlap="1">
            <wp:simplePos x="0" y="0"/>
            <wp:positionH relativeFrom="column">
              <wp:posOffset>3326130</wp:posOffset>
            </wp:positionH>
            <wp:positionV relativeFrom="paragraph">
              <wp:posOffset>645160</wp:posOffset>
            </wp:positionV>
            <wp:extent cx="2141220" cy="1840230"/>
            <wp:effectExtent l="0" t="0" r="11430" b="7620"/>
            <wp:wrapTight wrapText="bothSides">
              <wp:wrapPolygon>
                <wp:start x="0" y="0"/>
                <wp:lineTo x="0" y="21466"/>
                <wp:lineTo x="21331" y="21466"/>
                <wp:lineTo x="21331" y="0"/>
                <wp:lineTo x="0" y="0"/>
              </wp:wrapPolygon>
            </wp:wrapTight>
            <wp:docPr id="83" name="Изображение 83" descr="WhatsApp Image 2025-04-02 at 17.55.3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 83" descr="WhatsApp Image 2025-04-02 at 17.55.35 (1)"/>
                    <pic:cNvPicPr>
                      <a:picLocks noChangeAspect="1"/>
                    </pic:cNvPicPr>
                  </pic:nvPicPr>
                  <pic:blipFill>
                    <a:blip r:embed="rId49"/>
                    <a:stretch>
                      <a:fillRect/>
                    </a:stretch>
                  </pic:blipFill>
                  <pic:spPr>
                    <a:xfrm>
                      <a:off x="0" y="0"/>
                      <a:ext cx="2141220" cy="1840230"/>
                    </a:xfrm>
                    <a:prstGeom prst="rect">
                      <a:avLst/>
                    </a:prstGeom>
                  </pic:spPr>
                </pic:pic>
              </a:graphicData>
            </a:graphic>
          </wp:anchor>
        </w:drawing>
      </w:r>
      <w:r>
        <w:rPr>
          <w:rFonts w:ascii="KZ Times New Roman" w:hAnsi="KZ Times New Roman" w:eastAsia="Calibri"/>
        </w:rPr>
        <w:t xml:space="preserve">        Жас  ұрпаққа  қоршаған  ортадағы  түрлі  құбылыстарды және күз  кереметтілігін  нақты  айқындап  ашуға, табиғатты  сүюге,сақтауға  үйрету. Инабатты, иманды, іскер,  мәдениетті, жеке  тұлғаны  қалыптастыру. </w:t>
      </w:r>
    </w:p>
    <w:p w14:paraId="2B320EE1">
      <w:pPr>
        <w:pStyle w:val="14"/>
        <w:contextualSpacing/>
        <w:rPr>
          <w:rFonts w:ascii="KZ Times New Roman" w:hAnsi="KZ Times New Roman" w:eastAsia="Calibri"/>
        </w:rPr>
      </w:pPr>
      <w:r>
        <w:rPr>
          <w:rFonts w:ascii="KZ Times New Roman" w:hAnsi="KZ Times New Roman" w:eastAsia="Calibri"/>
        </w:rPr>
        <w:t xml:space="preserve">         Ұқыптылыққа, шымыр да,  шапшаң  ой  жүйріктілігіне,  талғампаздыққа, таза  әдемі  болуға  тәрбиелеу мақсатында байқауы өткізілді. Сайысқа барлық қыздар белсенді қатысып, нәтижесі төмендегідей болды. </w:t>
      </w:r>
    </w:p>
    <w:p w14:paraId="1462E62B">
      <w:pPr>
        <w:pStyle w:val="14"/>
        <w:contextualSpacing/>
        <w:rPr>
          <w:i/>
          <w:color w:val="C00000"/>
          <w:lang w:val="kk-KZ"/>
        </w:rPr>
      </w:pPr>
      <w:r>
        <w:rPr>
          <w:rFonts w:ascii="KZ Times New Roman" w:hAnsi="KZ Times New Roman" w:eastAsia="Calibri"/>
          <w:b/>
        </w:rPr>
        <w:t xml:space="preserve"> сыныптар арасында жүлделі орын алған оқушылар</w:t>
      </w:r>
      <w:r>
        <w:rPr>
          <w:i/>
          <w:color w:val="C00000"/>
        </w:rPr>
        <w:tab/>
      </w:r>
      <w:bookmarkStart w:id="0" w:name="_Hlk118804399"/>
      <w:bookmarkEnd w:id="0"/>
    </w:p>
    <w:p w14:paraId="4786CCF6">
      <w:pPr>
        <w:pStyle w:val="14"/>
        <w:contextualSpacing/>
        <w:rPr>
          <w:rFonts w:ascii="KZ Times New Roman" w:hAnsi="KZ Times New Roman" w:eastAsia="Calibri"/>
          <w:b/>
          <w:i/>
          <w:lang w:val="kk-KZ"/>
        </w:rPr>
      </w:pPr>
    </w:p>
    <w:p w14:paraId="4278625D">
      <w:pPr>
        <w:pStyle w:val="14"/>
        <w:contextualSpacing/>
        <w:rPr>
          <w:rFonts w:ascii="KZ Times New Roman" w:hAnsi="KZ Times New Roman" w:eastAsia="Calibri"/>
          <w:b/>
          <w:i/>
          <w:lang w:val="kk-KZ"/>
        </w:rPr>
      </w:pPr>
    </w:p>
    <w:p w14:paraId="3DCC5259">
      <w:pPr>
        <w:pStyle w:val="14"/>
        <w:contextualSpacing/>
        <w:rPr>
          <w:rFonts w:ascii="KZ Times New Roman" w:hAnsi="KZ Times New Roman" w:eastAsia="Calibri"/>
          <w:b/>
          <w:i/>
          <w:lang w:val="kk-KZ"/>
        </w:rPr>
      </w:pPr>
    </w:p>
    <w:p w14:paraId="254DD74E">
      <w:pPr>
        <w:pStyle w:val="14"/>
        <w:contextualSpacing/>
        <w:rPr>
          <w:rFonts w:ascii="KZ Times New Roman" w:hAnsi="KZ Times New Roman" w:eastAsia="Calibri"/>
          <w:b/>
          <w:i/>
          <w:lang w:val="kk-KZ"/>
        </w:rPr>
      </w:pPr>
    </w:p>
    <w:p w14:paraId="44EBA0BB">
      <w:pPr>
        <w:pStyle w:val="14"/>
        <w:contextualSpacing/>
        <w:rPr>
          <w:rFonts w:ascii="KZ Times New Roman" w:hAnsi="KZ Times New Roman" w:eastAsia="Calibri"/>
          <w:b/>
          <w:i/>
          <w:lang w:val="kk-KZ"/>
        </w:rPr>
      </w:pPr>
    </w:p>
    <w:p w14:paraId="3DBD1323">
      <w:pPr>
        <w:pStyle w:val="14"/>
        <w:contextualSpacing/>
        <w:rPr>
          <w:rFonts w:ascii="KZ Times New Roman" w:hAnsi="KZ Times New Roman" w:eastAsia="Calibri"/>
          <w:b/>
          <w:i/>
          <w:lang w:val="kk-KZ"/>
        </w:rPr>
      </w:pPr>
    </w:p>
    <w:p w14:paraId="2147003E">
      <w:pPr>
        <w:pStyle w:val="14"/>
        <w:contextualSpacing/>
        <w:rPr>
          <w:rFonts w:ascii="KZ Times New Roman" w:hAnsi="KZ Times New Roman" w:eastAsia="Calibri"/>
          <w:b/>
          <w:i/>
          <w:lang w:val="kk-KZ"/>
        </w:rPr>
      </w:pPr>
      <w:r>
        <w:rPr>
          <w:rFonts w:ascii="KZ Times New Roman" w:hAnsi="KZ Times New Roman" w:eastAsia="Calibri"/>
          <w:b/>
          <w:i/>
          <w:lang w:val="kk-KZ"/>
        </w:rPr>
        <w:t>Сыбайлас жемқорлықтың алдын алу жұмыстары</w:t>
      </w:r>
    </w:p>
    <w:p w14:paraId="657333FB">
      <w:pPr>
        <w:pStyle w:val="14"/>
        <w:contextualSpacing/>
        <w:rPr>
          <w:rFonts w:ascii="Times New Roman" w:hAnsi="Times New Roman" w:eastAsia="Calibri"/>
          <w:lang w:val="kk-KZ"/>
        </w:rPr>
      </w:pPr>
      <w:r>
        <w:rPr>
          <w:rFonts w:ascii="Times New Roman" w:hAnsi="Times New Roman" w:eastAsia="Calibri"/>
          <w:lang w:val="kk-KZ"/>
        </w:rPr>
        <w:t xml:space="preserve">  Мектепте сыбайлас жемқорлықтың алдын алу мақсатында жасалынған жұмыстар жоспарлы түрде жүргізілді. Сыбайлас жемқорлыққа қарсы күрес туралы Қазақстан Республикасының 1998 жылғы  2 шілдедегі №267 Заңы бойынша жалпы ережелермен мұғалімдер мен кіші қызметкерлер таныстырылып, қол қойдырылды. Жеке тұлғалардың  арыздары  мен  хаттарына арналып қойылған  Сенім жәшігі айына бір рет ашылып, акт жасалады, ашқан кезде ешқандай арыз, шағым болған жоқ.     Оқушылар арасында сыбайлас жемқорлыққа қарсы мәдениетті қалыптастыру мақсатында әңгімелер, «Сыбайлас жемқорлыққа қарсы мәдениет: білім және тәрбие тақырыбында слайдтар мен бейнероликтер көрсетілді. Мектеп ұстаздарына арнайы жиналыс  өткізіліп, сыбайлас  жемқорлықты болдырмау мақсатында түсіндіру  жұмыстары жүргізілді. «Бәріміз сыбайластыққа қарсымыз!» атты сурет байқауы, «Сыбайластық, жемқорлық неге әкеліп соқтырады?» шығарма жазып, «Сыбайлас жемқорлықтан құтылу жолдары», «Сыбайластық – әлеуметтік зұлымдық», «Парақорлық – балардың арманын ұрлау», «Сыбайлас жемқорлық қоғамдық індет» тақырыптарында тәрбие сағаттары  өткізіліп, түсіндірме жұмыстары жүргізілді. </w:t>
      </w:r>
      <w:r>
        <w:rPr>
          <w:rFonts w:ascii="KZ Times New Roman" w:hAnsi="KZ Times New Roman" w:eastAsia="Calibri"/>
          <w:lang w:val="kk-KZ"/>
        </w:rPr>
        <w:t>«Сыбайлас жемқорлыққа жол жоқ»</w:t>
      </w:r>
      <w:r>
        <w:rPr>
          <w:rFonts w:ascii="Times New Roman" w:hAnsi="Times New Roman" w:eastAsia="Calibri"/>
          <w:lang w:val="kk-KZ"/>
        </w:rPr>
        <w:t xml:space="preserve">  тақырыбында  бірыңғай  сабақ  өткізілді. </w:t>
      </w:r>
    </w:p>
    <w:p w14:paraId="1CB01B3D">
      <w:pPr>
        <w:pStyle w:val="14"/>
        <w:contextualSpacing/>
        <w:rPr>
          <w:rFonts w:ascii="Times New Roman" w:hAnsi="Times New Roman" w:eastAsia="Calibri"/>
          <w:lang w:val="kk-KZ"/>
        </w:rPr>
      </w:pPr>
      <w:r>
        <w:drawing>
          <wp:anchor distT="0" distB="0" distL="0" distR="0" simplePos="0" relativeHeight="251661312" behindDoc="0" locked="0" layoutInCell="1" allowOverlap="1">
            <wp:simplePos x="0" y="0"/>
            <wp:positionH relativeFrom="column">
              <wp:posOffset>79375</wp:posOffset>
            </wp:positionH>
            <wp:positionV relativeFrom="paragraph">
              <wp:posOffset>233680</wp:posOffset>
            </wp:positionV>
            <wp:extent cx="1706880" cy="1012825"/>
            <wp:effectExtent l="0" t="0" r="7620" b="158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06880" cy="1012825"/>
                    </a:xfrm>
                    <a:prstGeom prst="rect">
                      <a:avLst/>
                    </a:prstGeom>
                    <a:noFill/>
                    <a:ln>
                      <a:noFill/>
                    </a:ln>
                  </pic:spPr>
                </pic:pic>
              </a:graphicData>
            </a:graphic>
          </wp:anchor>
        </w:drawing>
      </w:r>
      <w:r>
        <w:rPr>
          <w:rFonts w:ascii="Times New Roman" w:hAnsi="Times New Roman" w:eastAsia="Calibri"/>
          <w:lang w:val="kk-KZ"/>
        </w:rPr>
        <w:t xml:space="preserve">       Сыбайлас жемқолыққа қарсы іс-қимыл туралы Заң талабы  аясында жемқорлыққа қарсы іс-әрекеттер әр салада жүзеге асырылуда. </w:t>
      </w:r>
    </w:p>
    <w:p w14:paraId="13F4B852">
      <w:pPr>
        <w:pStyle w:val="14"/>
        <w:contextualSpacing/>
        <w:rPr>
          <w:rFonts w:ascii="Times New Roman" w:hAnsi="Times New Roman" w:eastAsia="Calibri"/>
          <w:lang w:val="kk-KZ"/>
        </w:rPr>
      </w:pPr>
      <w:r>
        <w:rPr>
          <w:rFonts w:ascii="Times New Roman" w:hAnsi="Times New Roman" w:eastAsia="Calibri"/>
          <w:lang w:val="kk-KZ"/>
        </w:rPr>
        <w:t xml:space="preserve">Халық  парақорлық  дертімен  жиі бетпе-бет келеді.  Сыбайлас жемқорлыққа  күресті жеке қарау мүмкін емес. Сондықтан, кез келген ортада  пара беру мен пара алудың жолын кесуде қоғам болып белсенділік танытуымыз қажет.  Жемқорлық  дәрі  беріп емдейтін сырқат емес, онымен күресу күрделі мәселе айналасындағы салауатты, таза және сау ортаны шарпып, тыныс тіршілігін тарылтатын, заңсыз әрекеттермен қоғамдық ортаны және мемлекеттік органдардың, ұйымдардың, азаматтардың қызмет етуіне қатер төндіретін қауіпті дертті болдырмаудың тетігі халықтың өзінде. Бұл дерттің алдын алып, қоғамға таралу жолдарын кесіп, оның ұлғаюына жол бермей, қарсы тұруымыз керек екендігі сабақ барысында  оқушыларға түсіндірді.  </w:t>
      </w:r>
    </w:p>
    <w:p w14:paraId="43101BA8">
      <w:pPr>
        <w:pStyle w:val="14"/>
        <w:contextualSpacing/>
        <w:rPr>
          <w:rFonts w:ascii="Times New Roman" w:hAnsi="Times New Roman" w:eastAsia="Calibri"/>
          <w:i/>
        </w:rPr>
      </w:pPr>
      <w:r>
        <w:rPr>
          <w:rFonts w:ascii="Times New Roman" w:hAnsi="Times New Roman" w:eastAsia="Calibri"/>
          <w:lang w:val="kk-KZ"/>
        </w:rPr>
        <w:t xml:space="preserve"> </w:t>
      </w:r>
      <w:r>
        <w:rPr>
          <w:rFonts w:ascii="Times New Roman" w:hAnsi="Times New Roman" w:eastAsia="Calibri"/>
          <w:i/>
        </w:rPr>
        <w:t>Интербелсенді тақта арқылы оқушыларға бейнеролик көрсетілді.</w:t>
      </w:r>
    </w:p>
    <w:p w14:paraId="05B14269">
      <w:pPr>
        <w:pStyle w:val="14"/>
        <w:contextualSpacing/>
        <w:rPr>
          <w:rFonts w:ascii="Times New Roman" w:hAnsi="Times New Roman" w:eastAsia="Calibri"/>
        </w:rPr>
      </w:pPr>
      <w:r>
        <w:rPr>
          <w:rFonts w:ascii="Times New Roman" w:hAnsi="Times New Roman" w:eastAsia="Calibri"/>
          <w:i/>
        </w:rPr>
        <w:t xml:space="preserve">  Оқушылар сабақтан  алған ойларын түйіндеп, өздерінің пікірлерін білдірді</w:t>
      </w:r>
      <w:r>
        <w:rPr>
          <w:rFonts w:ascii="Times New Roman" w:hAnsi="Times New Roman" w:eastAsia="Calibri"/>
        </w:rPr>
        <w:t xml:space="preserve">                                                                                                                                                                                                                                                                                                                                                                                                                                                                                                                                                                                                                              Оңтүстік Қазақстан облысы білім басқармасының және  Қазақстан Республикасының  Мемлекеттік қызмет істері және сыбайлас жемқорлыққа қарсы іс-қимыл Агенттігінің Оңтүстік Қазақстан облысы бойынша департаментінің ұйымдастыруымен жастар арасында адалдық, әділдік туралы түсінік беру және сыбайлас жемқорлыққа қарсы мәдениетті қалыптастыру мақсатында берілген нұсқаулықпен таныстыра отырып, заң жүзінде жауапкершілікке  жазаға тартылатынын түсіндіріп өтті.</w:t>
      </w:r>
    </w:p>
    <w:p w14:paraId="2CA7DAC5">
      <w:pPr>
        <w:contextualSpacing/>
        <w:rPr>
          <w:rFonts w:ascii="Times New Roman" w:hAnsi="Times New Roman" w:eastAsia="Calibri"/>
          <w:i/>
          <w:color w:val="C00000"/>
        </w:rPr>
      </w:pPr>
      <w:r>
        <w:rPr>
          <w:rFonts w:ascii="Times New Roman" w:hAnsi="Times New Roman" w:eastAsia="Calibri"/>
          <w:i/>
          <w:color w:val="C00000"/>
        </w:rPr>
        <w:t xml:space="preserve">                                                    </w:t>
      </w:r>
      <w:r>
        <w:rPr>
          <w:rFonts w:ascii="Times New Roman" w:hAnsi="Times New Roman" w:eastAsia="Calibri"/>
          <w:b/>
        </w:rPr>
        <w:t>2022-2023 оқу жылы</w:t>
      </w:r>
    </w:p>
    <w:p w14:paraId="2E8059E4">
      <w:pPr>
        <w:pStyle w:val="14"/>
        <w:contextualSpacing/>
        <w:rPr>
          <w:rFonts w:ascii="Times New Roman" w:hAnsi="Times New Roman" w:eastAsia="Calibri"/>
        </w:rPr>
      </w:pPr>
      <w:r>
        <w:rPr>
          <w:rFonts w:ascii="Times New Roman" w:hAnsi="Times New Roman" w:eastAsia="Calibri"/>
        </w:rPr>
        <w:t xml:space="preserve">             </w:t>
      </w:r>
      <w:r>
        <w:rPr>
          <w:rFonts w:ascii="Times New Roman" w:hAnsi="Times New Roman" w:eastAsia="Calibri"/>
          <w:i/>
        </w:rPr>
        <w:t>Мектепте зорлық-зомбылықтың алдын алу мақсатында</w:t>
      </w:r>
      <w:r>
        <w:rPr>
          <w:rFonts w:ascii="Times New Roman" w:hAnsi="Times New Roman" w:eastAsia="Calibri"/>
        </w:rPr>
        <w:t xml:space="preserve">: </w:t>
      </w:r>
    </w:p>
    <w:p w14:paraId="6F989E22">
      <w:pPr>
        <w:pStyle w:val="14"/>
        <w:contextualSpacing/>
        <w:rPr>
          <w:rFonts w:ascii="Times New Roman" w:hAnsi="Times New Roman" w:eastAsia="Calibri"/>
        </w:rPr>
      </w:pPr>
      <w:r>
        <w:rPr>
          <w:rFonts w:ascii="Times New Roman" w:hAnsi="Times New Roman" w:eastAsia="Calibri"/>
        </w:rPr>
        <w:t xml:space="preserve">   Зорлықтың себебі не болып табылады?.</w:t>
      </w:r>
    </w:p>
    <w:p w14:paraId="2059F993">
      <w:pPr>
        <w:pStyle w:val="14"/>
        <w:contextualSpacing/>
        <w:rPr>
          <w:rFonts w:ascii="Times New Roman" w:hAnsi="Times New Roman" w:eastAsia="Calibri"/>
        </w:rPr>
      </w:pPr>
      <w:r>
        <w:rPr>
          <w:rFonts w:ascii="Times New Roman" w:hAnsi="Times New Roman" w:eastAsia="Calibri"/>
        </w:rPr>
        <w:t xml:space="preserve"> Кінәлі кім? Зорлық –түбі қолық!  Т.б. тақырыптарда тәрбие сағаттары өткізіліп,зорлық көрсету неге көрініс береді, жеткіншектік кезеңдегі зорлық, жеткіншекке зорлық көрсетілсе  немесе оның өзі зорлық жасаса, не болатыны жайлы  толығымен оқушыларға  түсіндірілді. </w:t>
      </w:r>
    </w:p>
    <w:p w14:paraId="491EAD26">
      <w:pPr>
        <w:pStyle w:val="14"/>
        <w:contextualSpacing/>
        <w:rPr>
          <w:rFonts w:ascii="Times New Roman" w:hAnsi="Times New Roman" w:eastAsia="Calibri"/>
          <w:color w:val="C00000"/>
        </w:rPr>
      </w:pPr>
      <w:r>
        <w:rPr>
          <w:rFonts w:ascii="Times New Roman" w:hAnsi="Times New Roman" w:eastAsia="Calibri"/>
        </w:rPr>
        <w:t xml:space="preserve">Барлық сыныптарда  ата-аналарға  «Отбасы жағдайындағы зорлық-зомбылықтың алдын-алу» тақырыбында түсіндірме жұмыстары жүргізіліп, баланың денсаулығы,  дамуы, әлеуметтенуі үшін зорлық-зомбылық  ауыр зардап тигізетіні айтылды. </w:t>
      </w:r>
    </w:p>
    <w:p w14:paraId="10E813C1">
      <w:pPr>
        <w:pStyle w:val="14"/>
        <w:contextualSpacing/>
        <w:rPr>
          <w:rFonts w:ascii="Times New Roman" w:hAnsi="Times New Roman" w:eastAsia="Calibri"/>
          <w:color w:val="C00000"/>
        </w:rPr>
      </w:pPr>
      <w:r>
        <w:rPr>
          <w:rFonts w:ascii="Times New Roman" w:hAnsi="Times New Roman" w:eastAsia="Calibri"/>
          <w:color w:val="C00000"/>
        </w:rPr>
        <w:br w:type="textWrapping"/>
      </w:r>
    </w:p>
    <w:p w14:paraId="05255238">
      <w:pPr>
        <w:pStyle w:val="14"/>
        <w:contextualSpacing/>
        <w:rPr>
          <w:rFonts w:ascii="KZ Times New Roman" w:hAnsi="KZ Times New Roman" w:eastAsia="Calibri"/>
        </w:rPr>
      </w:pPr>
      <w:r>
        <w:rPr>
          <w:rFonts w:ascii="KZ Times New Roman" w:hAnsi="KZ Times New Roman" w:eastAsia="Calibri"/>
          <w:b/>
          <w:i/>
        </w:rPr>
        <w:t xml:space="preserve">        Мектептегі педагог-психологтар</w:t>
      </w:r>
      <w:r>
        <w:rPr>
          <w:rFonts w:ascii="KZ Times New Roman" w:hAnsi="KZ Times New Roman" w:eastAsia="Calibri"/>
        </w:rPr>
        <w:t xml:space="preserve">  барлық оқушыларға темперамент типін анықтау әдістемесін жүргізіп, оқушылармен тығыз байланыста, сенім жәшігі орнатылған,  әр аптаның жұма күні ашылып, акт жазылады. </w:t>
      </w:r>
    </w:p>
    <w:p w14:paraId="5FD26385">
      <w:pPr>
        <w:pStyle w:val="14"/>
        <w:contextualSpacing/>
        <w:rPr>
          <w:rFonts w:ascii="KZ Times New Roman" w:hAnsi="KZ Times New Roman" w:eastAsia="Calibri"/>
        </w:rPr>
      </w:pPr>
      <w:r>
        <w:rPr>
          <w:rFonts w:ascii="KZ Times New Roman" w:hAnsi="KZ Times New Roman" w:eastAsia="Calibri"/>
        </w:rPr>
        <w:t xml:space="preserve">       </w:t>
      </w:r>
      <w:r>
        <w:rPr>
          <w:rFonts w:ascii="Times New Roman" w:hAnsi="Times New Roman"/>
          <w:b/>
          <w:bCs/>
        </w:rPr>
        <w:t xml:space="preserve">Қыркүйек айында диагностикалық бағыты </w:t>
      </w:r>
      <w:r>
        <w:rPr>
          <w:rFonts w:ascii="Times New Roman" w:hAnsi="Times New Roman"/>
        </w:rPr>
        <w:t xml:space="preserve">бойынша оқушылардың психологиялық – әлеуметтік жеке картасын дайындаудан басталды. Сұраныс бойынша жекелеген оқушылардың әлеуметтік жағдайлары зерттеліп, АКТ жасақталды. Мектеп қабырғасына қабылданған 1 сынып оқушыларын мектепке бейімделу жағдайын анықтау үшін зерделеу жұмыстары жүргізілді. «Графикалық диктант»  әдістемесі, «Моншақ» әдістемесі, «Ер адамның суретін сал»  «Қызыл-қара кесте» жаттығулары алынды. </w:t>
      </w:r>
      <w:r>
        <w:rPr>
          <w:rFonts w:ascii="Times New Roman" w:hAnsi="Times New Roman"/>
          <w:b/>
        </w:rPr>
        <w:t xml:space="preserve">«Жасөспірім және заң» </w:t>
      </w:r>
      <w:r>
        <w:rPr>
          <w:rFonts w:ascii="Times New Roman" w:hAnsi="Times New Roman"/>
        </w:rPr>
        <w:t xml:space="preserve">құқық бұзушылықтың, әлімжеттіліктің алдын алу мақсатында мектеп инспекторларымен кездесу ұйымдастырылды.   «Бестерек» жобасы аясында 1 – </w:t>
      </w:r>
      <w:r>
        <w:rPr>
          <w:rFonts w:ascii="Times New Roman" w:hAnsi="Times New Roman"/>
          <w:lang w:val="kk-KZ"/>
        </w:rPr>
        <w:t>4</w:t>
      </w:r>
      <w:r>
        <w:rPr>
          <w:rFonts w:ascii="Times New Roman" w:hAnsi="Times New Roman"/>
        </w:rPr>
        <w:t xml:space="preserve"> сынып оқушылары толық зерттеуден өтіп жалпы 24 оқушы тәуекел тобына алынды. Оның ішінде жеке дара қызық деңгейде 3 оқушы, сары деңгейде 2 оқушы, жасыл деңгейде 19 оқушы анықталып, ары қарай «Бестерек» жобасының  екінші кезеңінде сол оқушылармен жеке дара жүмыстар жүргізілді.</w:t>
      </w:r>
    </w:p>
    <w:p w14:paraId="2F63CCBB">
      <w:pPr>
        <w:contextualSpacing/>
        <w:rPr>
          <w:rFonts w:ascii="Times New Roman" w:hAnsi="Times New Roman" w:eastAsia="Calibri"/>
        </w:rPr>
      </w:pPr>
      <w:r>
        <w:rPr>
          <w:rFonts w:ascii="Times New Roman" w:hAnsi="Times New Roman" w:eastAsia="Calibri"/>
          <w:b/>
        </w:rPr>
        <w:t>Сынып жетекшілер</w:t>
      </w:r>
      <w:r>
        <w:rPr>
          <w:rFonts w:ascii="Times New Roman" w:hAnsi="Times New Roman" w:eastAsia="Calibri"/>
        </w:rPr>
        <w:t xml:space="preserve">   шығармашылық  шеберліктерін  арттыру мақсатында  өз бетінше ізденіс жұмыстармен айналысып,  тәрбие сағаттарында жаңа әдіс-тәсілдерді пайдаланып өтеді,   шығармашылық  ізденістерді артыруға ықпал жасалып,  әдістемелік кеңестер өткізіліп,  ал ата-аналармен тығыз байланыс жасалып, жиналыстар өткізіледі.Тоқсан сайын ата-аналар сынып жиналыстарына қатысады.</w:t>
      </w:r>
    </w:p>
    <w:p w14:paraId="1BD78E13">
      <w:pPr>
        <w:pStyle w:val="14"/>
        <w:contextualSpacing/>
        <w:rPr>
          <w:rFonts w:ascii="Times New Roman" w:hAnsi="Times New Roman" w:eastAsia="Calibri"/>
        </w:rPr>
      </w:pPr>
      <w:r>
        <w:rPr>
          <w:rFonts w:ascii="Times New Roman" w:hAnsi="Times New Roman" w:eastAsia="Calibri"/>
        </w:rPr>
        <w:t xml:space="preserve">    </w:t>
      </w:r>
    </w:p>
    <w:p w14:paraId="707C5BF4">
      <w:pPr>
        <w:pStyle w:val="14"/>
        <w:contextualSpacing/>
        <w:rPr>
          <w:rFonts w:ascii="Times New Roman" w:hAnsi="Times New Roman" w:eastAsia="Calibri"/>
        </w:rPr>
      </w:pPr>
      <w:r>
        <w:drawing>
          <wp:inline distT="0" distB="0" distL="0" distR="0">
            <wp:extent cx="1733550" cy="1257300"/>
            <wp:effectExtent l="0" t="0" r="0" b="0"/>
            <wp:docPr id="3" name="Рисунок 3" descr="C:\Users\user\Downloads\2024-2025\WhatsApp Image 2024-12-30 at 11.44.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user\Downloads\2024-2025\WhatsApp Image 2024-12-30 at 11.44.03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33550" cy="1257300"/>
                    </a:xfrm>
                    <a:prstGeom prst="rect">
                      <a:avLst/>
                    </a:prstGeom>
                    <a:noFill/>
                    <a:ln>
                      <a:noFill/>
                    </a:ln>
                  </pic:spPr>
                </pic:pic>
              </a:graphicData>
            </a:graphic>
          </wp:inline>
        </w:drawing>
      </w:r>
      <w:r>
        <w:rPr>
          <w:rFonts w:ascii="Times New Roman" w:hAnsi="Times New Roman" w:eastAsia="Calibri"/>
        </w:rPr>
        <w:drawing>
          <wp:inline distT="0" distB="0" distL="0" distR="0">
            <wp:extent cx="2231390" cy="1257300"/>
            <wp:effectExtent l="0" t="0" r="0" b="0"/>
            <wp:docPr id="8" name="Рисунок 8" descr="C:\Users\user\Downloads\2024-2025\WhatsApp Image 2024-12-30 at 11.46.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user\Downloads\2024-2025\WhatsApp Image 2024-12-30 at 11.46.35 (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231618" cy="1257300"/>
                    </a:xfrm>
                    <a:prstGeom prst="rect">
                      <a:avLst/>
                    </a:prstGeom>
                    <a:noFill/>
                    <a:ln>
                      <a:noFill/>
                    </a:ln>
                  </pic:spPr>
                </pic:pic>
              </a:graphicData>
            </a:graphic>
          </wp:inline>
        </w:drawing>
      </w:r>
      <w:r>
        <w:rPr>
          <w:rFonts w:ascii="Times New Roman" w:hAnsi="Times New Roman" w:eastAsia="Calibri"/>
        </w:rPr>
        <w:t xml:space="preserve"> </w:t>
      </w:r>
    </w:p>
    <w:p w14:paraId="4A3DB680">
      <w:pPr>
        <w:pStyle w:val="14"/>
        <w:contextualSpacing/>
        <w:rPr>
          <w:rFonts w:ascii="Times New Roman" w:hAnsi="Times New Roman" w:eastAsia="Calibri"/>
        </w:rPr>
      </w:pPr>
      <w:r>
        <w:rPr>
          <w:rFonts w:ascii="Times New Roman" w:hAnsi="Times New Roman" w:eastAsia="Calibri"/>
        </w:rPr>
        <w:t xml:space="preserve"> </w:t>
      </w:r>
    </w:p>
    <w:p w14:paraId="4C77C367">
      <w:pPr>
        <w:pStyle w:val="14"/>
        <w:contextualSpacing/>
        <w:rPr>
          <w:rFonts w:ascii="Times New Roman" w:hAnsi="Times New Roman" w:eastAsia="Calibri"/>
        </w:rPr>
      </w:pPr>
      <w:r>
        <w:rPr>
          <w:rFonts w:ascii="Times New Roman" w:hAnsi="Times New Roman" w:eastAsia="Calibri"/>
        </w:rPr>
        <w:t xml:space="preserve">            Жоспарға сәйкес тәрбие сағаттарын слайд, бейнеролик, даналардың сөздерін естірту  және көрсету, оның мағыналарына тоқтау, түсіндіру, сұрақ-жауап тәсілдері арқылы оқушыға жан-жақты жеткізу мақсатында қолданылады. </w:t>
      </w:r>
    </w:p>
    <w:p w14:paraId="3F6F57E9">
      <w:pPr>
        <w:pStyle w:val="14"/>
        <w:contextualSpacing/>
        <w:rPr>
          <w:rFonts w:ascii="Times New Roman" w:hAnsi="Times New Roman" w:eastAsia="Calibri"/>
        </w:rPr>
      </w:pPr>
      <w:r>
        <w:rPr>
          <w:rFonts w:ascii="Times New Roman" w:hAnsi="Times New Roman" w:eastAsia="Calibri"/>
        </w:rPr>
        <w:t xml:space="preserve"> </w:t>
      </w:r>
      <w:r>
        <w:rPr>
          <w:rFonts w:ascii="Times New Roman" w:hAnsi="Times New Roman" w:eastAsia="Calibri"/>
        </w:rPr>
        <w:drawing>
          <wp:inline distT="0" distB="0" distL="0" distR="0">
            <wp:extent cx="2783205" cy="1228725"/>
            <wp:effectExtent l="0" t="0" r="0" b="0"/>
            <wp:docPr id="11" name="Рисунок 11" descr="C:\Users\user\Downloads\2024-2025\WhatsApp Image 2024-12-30 at 11.3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user\Downloads\2024-2025\WhatsApp Image 2024-12-30 at 11.37.10.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783621" cy="1228725"/>
                    </a:xfrm>
                    <a:prstGeom prst="rect">
                      <a:avLst/>
                    </a:prstGeom>
                    <a:noFill/>
                    <a:ln>
                      <a:noFill/>
                    </a:ln>
                  </pic:spPr>
                </pic:pic>
              </a:graphicData>
            </a:graphic>
          </wp:inline>
        </w:drawing>
      </w:r>
      <w:r>
        <w:rPr>
          <w:rFonts w:ascii="Times New Roman" w:hAnsi="Times New Roman" w:eastAsia="Calibri"/>
        </w:rPr>
        <w:drawing>
          <wp:inline distT="0" distB="0" distL="0" distR="0">
            <wp:extent cx="2828925" cy="1219200"/>
            <wp:effectExtent l="0" t="0" r="9525" b="0"/>
            <wp:docPr id="13" name="Рисунок 13" descr="C:\Users\user\Downloads\WhatsApp Image 2025-04-03 at 09.4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user\Downloads\WhatsApp Image 2025-04-03 at 09.40.14.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828925" cy="1219200"/>
                    </a:xfrm>
                    <a:prstGeom prst="rect">
                      <a:avLst/>
                    </a:prstGeom>
                    <a:noFill/>
                    <a:ln>
                      <a:noFill/>
                    </a:ln>
                  </pic:spPr>
                </pic:pic>
              </a:graphicData>
            </a:graphic>
          </wp:inline>
        </w:drawing>
      </w:r>
    </w:p>
    <w:p w14:paraId="1AC674C0">
      <w:pPr>
        <w:pStyle w:val="14"/>
        <w:contextualSpacing/>
        <w:rPr>
          <w:rFonts w:ascii="Times New Roman" w:hAnsi="Times New Roman" w:eastAsia="Calibri"/>
        </w:rPr>
      </w:pPr>
      <w:r>
        <w:rPr>
          <w:rFonts w:ascii="Times New Roman" w:hAnsi="Times New Roman" w:eastAsia="Calibri"/>
        </w:rPr>
        <w:br w:type="textWrapping"/>
      </w:r>
    </w:p>
    <w:p w14:paraId="1B96F2E6">
      <w:pPr>
        <w:pStyle w:val="14"/>
        <w:contextualSpacing/>
        <w:rPr>
          <w:rFonts w:ascii="KZ Times New Roman" w:hAnsi="KZ Times New Roman" w:eastAsia="Calibri"/>
        </w:rPr>
      </w:pPr>
      <w:r>
        <w:rPr>
          <w:rFonts w:ascii="KZ Times New Roman" w:hAnsi="KZ Times New Roman" w:eastAsia="Calibri"/>
        </w:rPr>
        <w:t>Оқушылармен арнайы кесте бойынша тәрбие сағаттары,ашық тәрбие сабақтары өтіледі. Арнайы ата-аналар кесте бойынша балаларының сабақтарына қатысып, білімдерін тексеріп  отырады.</w:t>
      </w:r>
    </w:p>
    <w:p w14:paraId="45C86059">
      <w:pPr>
        <w:pStyle w:val="14"/>
        <w:contextualSpacing/>
        <w:rPr>
          <w:rFonts w:ascii="KZ Times New Roman" w:hAnsi="KZ Times New Roman" w:eastAsia="Calibri"/>
        </w:rPr>
      </w:pPr>
    </w:p>
    <w:p w14:paraId="3B844405">
      <w:pPr>
        <w:pStyle w:val="14"/>
        <w:contextualSpacing/>
        <w:rPr>
          <w:rFonts w:ascii="Times New Roman" w:hAnsi="Times New Roman" w:eastAsia="Calibri"/>
          <w:b/>
          <w:i/>
        </w:rPr>
      </w:pPr>
      <w:r>
        <w:rPr>
          <w:rFonts w:ascii="Times New Roman" w:hAnsi="Times New Roman" w:eastAsia="Calibri"/>
          <w:b/>
          <w:i/>
        </w:rPr>
        <w:t>Сынып жетекшілердің тәрбие сағаттарының өту кестесі</w:t>
      </w:r>
      <w:r>
        <w:rPr>
          <w:rFonts w:ascii="Times New Roman" w:hAnsi="Times New Roman" w:eastAsia="Calibri"/>
          <w:b/>
          <w:i/>
          <w:lang w:val="kk-KZ"/>
        </w:rPr>
        <w:t xml:space="preserve">  </w:t>
      </w:r>
      <w:r>
        <w:rPr>
          <w:rFonts w:ascii="Times New Roman" w:hAnsi="Times New Roman" w:eastAsia="Calibri"/>
          <w:b/>
          <w:i/>
        </w:rPr>
        <w:t>202</w:t>
      </w:r>
      <w:r>
        <w:rPr>
          <w:rFonts w:ascii="Times New Roman" w:hAnsi="Times New Roman" w:eastAsia="Calibri"/>
          <w:b/>
          <w:i/>
          <w:lang w:val="kk-KZ"/>
        </w:rPr>
        <w:t>4</w:t>
      </w:r>
      <w:r>
        <w:rPr>
          <w:rFonts w:ascii="Times New Roman" w:hAnsi="Times New Roman" w:eastAsia="Calibri"/>
          <w:b/>
          <w:i/>
        </w:rPr>
        <w:t>-20</w:t>
      </w:r>
      <w:r>
        <w:rPr>
          <w:rFonts w:ascii="Times New Roman" w:hAnsi="Times New Roman" w:eastAsia="Calibri"/>
          <w:b/>
          <w:i/>
          <w:lang w:val="kk-KZ"/>
        </w:rPr>
        <w:t>25</w:t>
      </w:r>
      <w:r>
        <w:rPr>
          <w:rFonts w:ascii="Times New Roman" w:hAnsi="Times New Roman" w:eastAsia="Calibri"/>
          <w:b/>
          <w:i/>
        </w:rPr>
        <w:t xml:space="preserve"> оқу жылы</w:t>
      </w:r>
    </w:p>
    <w:tbl>
      <w:tblPr>
        <w:tblStyle w:val="4"/>
        <w:tblW w:w="0" w:type="auto"/>
        <w:tblInd w:w="0" w:type="dxa"/>
        <w:tblLayout w:type="autofit"/>
        <w:tblCellMar>
          <w:top w:w="15" w:type="dxa"/>
          <w:left w:w="15" w:type="dxa"/>
          <w:bottom w:w="15" w:type="dxa"/>
          <w:right w:w="15" w:type="dxa"/>
        </w:tblCellMar>
      </w:tblPr>
      <w:tblGrid>
        <w:gridCol w:w="727"/>
        <w:gridCol w:w="1521"/>
        <w:gridCol w:w="3171"/>
        <w:gridCol w:w="3920"/>
      </w:tblGrid>
      <w:tr w14:paraId="046565C5">
        <w:tc>
          <w:tcPr>
            <w:tcW w:w="727" w:type="dxa"/>
            <w:tcBorders>
              <w:top w:val="outset" w:color="auto" w:sz="6" w:space="0"/>
              <w:left w:val="outset" w:color="auto" w:sz="6" w:space="0"/>
              <w:bottom w:val="outset" w:color="auto" w:sz="6" w:space="0"/>
              <w:right w:val="outset" w:color="auto" w:sz="6" w:space="0"/>
            </w:tcBorders>
          </w:tcPr>
          <w:p w14:paraId="7C92BC3D">
            <w:pPr>
              <w:contextualSpacing/>
              <w:rPr>
                <w:rFonts w:ascii="Times New Roman" w:hAnsi="Times New Roman" w:eastAsia="Calibri"/>
                <w:b/>
              </w:rPr>
            </w:pPr>
            <w:r>
              <w:rPr>
                <w:rFonts w:ascii="Times New Roman" w:hAnsi="Times New Roman" w:eastAsia="Calibri"/>
                <w:b/>
              </w:rPr>
              <w:t>№</w:t>
            </w:r>
          </w:p>
        </w:tc>
        <w:tc>
          <w:tcPr>
            <w:tcW w:w="1521" w:type="dxa"/>
            <w:tcBorders>
              <w:top w:val="outset" w:color="auto" w:sz="6" w:space="0"/>
              <w:left w:val="outset" w:color="auto" w:sz="6" w:space="0"/>
              <w:bottom w:val="outset" w:color="auto" w:sz="6" w:space="0"/>
              <w:right w:val="outset" w:color="auto" w:sz="6" w:space="0"/>
            </w:tcBorders>
          </w:tcPr>
          <w:p w14:paraId="64138067">
            <w:pPr>
              <w:contextualSpacing/>
              <w:rPr>
                <w:rFonts w:ascii="Times New Roman" w:hAnsi="Times New Roman" w:eastAsia="Calibri"/>
                <w:b/>
              </w:rPr>
            </w:pPr>
            <w:r>
              <w:rPr>
                <w:rFonts w:ascii="Times New Roman" w:hAnsi="Times New Roman" w:eastAsia="Calibri"/>
                <w:b/>
              </w:rPr>
              <w:t>Сыныбы</w:t>
            </w:r>
          </w:p>
        </w:tc>
        <w:tc>
          <w:tcPr>
            <w:tcW w:w="3171" w:type="dxa"/>
            <w:tcBorders>
              <w:top w:val="outset" w:color="auto" w:sz="6" w:space="0"/>
              <w:left w:val="outset" w:color="auto" w:sz="6" w:space="0"/>
              <w:bottom w:val="outset" w:color="auto" w:sz="6" w:space="0"/>
              <w:right w:val="outset" w:color="auto" w:sz="6" w:space="0"/>
            </w:tcBorders>
          </w:tcPr>
          <w:p w14:paraId="0F4A3DDE">
            <w:pPr>
              <w:contextualSpacing/>
              <w:rPr>
                <w:rFonts w:ascii="Times New Roman" w:hAnsi="Times New Roman" w:eastAsia="Calibri"/>
                <w:b/>
              </w:rPr>
            </w:pPr>
            <w:r>
              <w:rPr>
                <w:rFonts w:ascii="Times New Roman" w:hAnsi="Times New Roman" w:eastAsia="Calibri"/>
                <w:b/>
              </w:rPr>
              <w:t>Тәрбие сағатын өту кестесі</w:t>
            </w:r>
          </w:p>
        </w:tc>
        <w:tc>
          <w:tcPr>
            <w:tcW w:w="3920" w:type="dxa"/>
            <w:tcBorders>
              <w:top w:val="outset" w:color="auto" w:sz="6" w:space="0"/>
              <w:left w:val="outset" w:color="auto" w:sz="6" w:space="0"/>
              <w:bottom w:val="outset" w:color="auto" w:sz="6" w:space="0"/>
              <w:right w:val="outset" w:color="auto" w:sz="6" w:space="0"/>
            </w:tcBorders>
          </w:tcPr>
          <w:p w14:paraId="621ACF7B">
            <w:pPr>
              <w:contextualSpacing/>
              <w:rPr>
                <w:rFonts w:ascii="Times New Roman" w:hAnsi="Times New Roman" w:eastAsia="Calibri"/>
                <w:b/>
              </w:rPr>
            </w:pPr>
            <w:r>
              <w:rPr>
                <w:rFonts w:ascii="Times New Roman" w:hAnsi="Times New Roman" w:eastAsia="Calibri"/>
                <w:b/>
              </w:rPr>
              <w:t>Сынып жетекшісі</w:t>
            </w:r>
          </w:p>
        </w:tc>
      </w:tr>
      <w:tr w14:paraId="7F76AFD6">
        <w:tblPrEx>
          <w:tblCellMar>
            <w:top w:w="15" w:type="dxa"/>
            <w:left w:w="15" w:type="dxa"/>
            <w:bottom w:w="15" w:type="dxa"/>
            <w:right w:w="15" w:type="dxa"/>
          </w:tblCellMar>
        </w:tblPrEx>
        <w:tc>
          <w:tcPr>
            <w:tcW w:w="727" w:type="dxa"/>
            <w:tcBorders>
              <w:top w:val="nil"/>
              <w:left w:val="outset" w:color="auto" w:sz="6" w:space="0"/>
              <w:bottom w:val="outset" w:color="auto" w:sz="6" w:space="0"/>
              <w:right w:val="outset" w:color="auto" w:sz="6" w:space="0"/>
            </w:tcBorders>
          </w:tcPr>
          <w:p w14:paraId="5D5BE2C8">
            <w:pPr>
              <w:contextualSpacing/>
              <w:rPr>
                <w:rFonts w:ascii="Times New Roman" w:hAnsi="Times New Roman" w:eastAsia="Calibri"/>
                <w:lang w:val="kk-KZ"/>
              </w:rPr>
            </w:pPr>
            <w:r>
              <w:rPr>
                <w:rFonts w:ascii="Times New Roman" w:hAnsi="Times New Roman" w:eastAsia="Calibri"/>
                <w:lang w:val="kk-KZ"/>
              </w:rPr>
              <w:t>1</w:t>
            </w:r>
          </w:p>
        </w:tc>
        <w:tc>
          <w:tcPr>
            <w:tcW w:w="1521" w:type="dxa"/>
            <w:tcBorders>
              <w:top w:val="nil"/>
              <w:left w:val="outset" w:color="auto" w:sz="6" w:space="0"/>
              <w:bottom w:val="outset" w:color="auto" w:sz="6" w:space="0"/>
              <w:right w:val="outset" w:color="auto" w:sz="6" w:space="0"/>
            </w:tcBorders>
          </w:tcPr>
          <w:p w14:paraId="7E20E419">
            <w:pPr>
              <w:contextualSpacing/>
              <w:rPr>
                <w:rFonts w:ascii="Times New Roman" w:hAnsi="Times New Roman" w:eastAsia="Calibri"/>
              </w:rPr>
            </w:pPr>
            <w:r>
              <w:rPr>
                <w:rFonts w:ascii="Times New Roman" w:hAnsi="Times New Roman" w:eastAsia="Calibri"/>
              </w:rPr>
              <w:t>1а</w:t>
            </w:r>
          </w:p>
        </w:tc>
        <w:tc>
          <w:tcPr>
            <w:tcW w:w="3171" w:type="dxa"/>
            <w:tcBorders>
              <w:top w:val="nil"/>
              <w:left w:val="outset" w:color="auto" w:sz="6" w:space="0"/>
              <w:bottom w:val="outset" w:color="auto" w:sz="6" w:space="0"/>
              <w:right w:val="outset" w:color="auto" w:sz="6" w:space="0"/>
            </w:tcBorders>
          </w:tcPr>
          <w:p w14:paraId="71A8FCB9">
            <w:pPr>
              <w:contextualSpacing/>
              <w:rPr>
                <w:rFonts w:ascii="Times New Roman" w:hAnsi="Times New Roman" w:eastAsia="Calibri"/>
              </w:rPr>
            </w:pPr>
            <w:r>
              <w:rPr>
                <w:rFonts w:ascii="Times New Roman" w:hAnsi="Times New Roman" w:eastAsia="Calibri"/>
              </w:rPr>
              <w:t>Сәрсенбі, 6 сабақ</w:t>
            </w:r>
          </w:p>
        </w:tc>
        <w:tc>
          <w:tcPr>
            <w:tcW w:w="3920" w:type="dxa"/>
            <w:tcBorders>
              <w:top w:val="nil"/>
              <w:left w:val="outset" w:color="auto" w:sz="6" w:space="0"/>
              <w:bottom w:val="outset" w:color="auto" w:sz="6" w:space="0"/>
              <w:right w:val="outset" w:color="auto" w:sz="6" w:space="0"/>
            </w:tcBorders>
          </w:tcPr>
          <w:p w14:paraId="5114CB35">
            <w:pPr>
              <w:contextualSpacing/>
              <w:rPr>
                <w:rFonts w:ascii="Times New Roman" w:hAnsi="Times New Roman" w:eastAsia="Calibri"/>
                <w:lang w:val="kk-KZ"/>
              </w:rPr>
            </w:pPr>
            <w:r>
              <w:rPr>
                <w:rFonts w:ascii="Times New Roman" w:hAnsi="Times New Roman" w:eastAsia="Calibri"/>
                <w:lang w:val="kk-KZ"/>
              </w:rPr>
              <w:t>Аззамова Сурая</w:t>
            </w:r>
          </w:p>
        </w:tc>
      </w:tr>
      <w:tr w14:paraId="0D4EE994">
        <w:tblPrEx>
          <w:tblCellMar>
            <w:top w:w="15" w:type="dxa"/>
            <w:left w:w="15" w:type="dxa"/>
            <w:bottom w:w="15" w:type="dxa"/>
            <w:right w:w="15" w:type="dxa"/>
          </w:tblCellMar>
        </w:tblPrEx>
        <w:tc>
          <w:tcPr>
            <w:tcW w:w="727" w:type="dxa"/>
            <w:tcBorders>
              <w:top w:val="nil"/>
              <w:left w:val="outset" w:color="auto" w:sz="6" w:space="0"/>
              <w:bottom w:val="outset" w:color="auto" w:sz="6" w:space="0"/>
              <w:right w:val="outset" w:color="auto" w:sz="6" w:space="0"/>
            </w:tcBorders>
          </w:tcPr>
          <w:p w14:paraId="482E34D2">
            <w:pPr>
              <w:contextualSpacing/>
              <w:rPr>
                <w:rFonts w:ascii="Times New Roman" w:hAnsi="Times New Roman" w:eastAsia="Calibri"/>
                <w:lang w:val="kk-KZ"/>
              </w:rPr>
            </w:pPr>
            <w:r>
              <w:rPr>
                <w:rFonts w:ascii="Times New Roman" w:hAnsi="Times New Roman" w:eastAsia="Calibri"/>
                <w:lang w:val="kk-KZ"/>
              </w:rPr>
              <w:t>2</w:t>
            </w:r>
          </w:p>
        </w:tc>
        <w:tc>
          <w:tcPr>
            <w:tcW w:w="1521" w:type="dxa"/>
            <w:tcBorders>
              <w:top w:val="nil"/>
              <w:left w:val="outset" w:color="auto" w:sz="6" w:space="0"/>
              <w:bottom w:val="outset" w:color="auto" w:sz="6" w:space="0"/>
              <w:right w:val="outset" w:color="auto" w:sz="6" w:space="0"/>
            </w:tcBorders>
          </w:tcPr>
          <w:p w14:paraId="042639B7">
            <w:pPr>
              <w:contextualSpacing/>
              <w:rPr>
                <w:rFonts w:ascii="Times New Roman" w:hAnsi="Times New Roman" w:eastAsia="Calibri"/>
              </w:rPr>
            </w:pPr>
            <w:r>
              <w:rPr>
                <w:rFonts w:ascii="Times New Roman" w:hAnsi="Times New Roman" w:eastAsia="Calibri"/>
              </w:rPr>
              <w:t>2а</w:t>
            </w:r>
          </w:p>
        </w:tc>
        <w:tc>
          <w:tcPr>
            <w:tcW w:w="3171" w:type="dxa"/>
            <w:tcBorders>
              <w:top w:val="nil"/>
              <w:left w:val="outset" w:color="auto" w:sz="6" w:space="0"/>
              <w:bottom w:val="outset" w:color="auto" w:sz="6" w:space="0"/>
              <w:right w:val="outset" w:color="auto" w:sz="6" w:space="0"/>
            </w:tcBorders>
          </w:tcPr>
          <w:p w14:paraId="69617695">
            <w:pPr>
              <w:contextualSpacing/>
              <w:rPr>
                <w:rFonts w:ascii="Times New Roman" w:hAnsi="Times New Roman" w:eastAsia="Calibri"/>
              </w:rPr>
            </w:pPr>
            <w:r>
              <w:rPr>
                <w:rFonts w:ascii="Times New Roman" w:hAnsi="Times New Roman" w:eastAsia="Calibri"/>
              </w:rPr>
              <w:t>Сәрсенбі,  6 сабақ</w:t>
            </w:r>
          </w:p>
        </w:tc>
        <w:tc>
          <w:tcPr>
            <w:tcW w:w="3920" w:type="dxa"/>
            <w:tcBorders>
              <w:top w:val="nil"/>
              <w:left w:val="outset" w:color="auto" w:sz="6" w:space="0"/>
              <w:bottom w:val="outset" w:color="auto" w:sz="6" w:space="0"/>
              <w:right w:val="outset" w:color="auto" w:sz="6" w:space="0"/>
            </w:tcBorders>
          </w:tcPr>
          <w:p w14:paraId="00EA5937">
            <w:pPr>
              <w:contextualSpacing/>
              <w:rPr>
                <w:rFonts w:ascii="Times New Roman" w:hAnsi="Times New Roman" w:eastAsia="Calibri"/>
                <w:lang w:val="kk-KZ"/>
              </w:rPr>
            </w:pPr>
            <w:r>
              <w:rPr>
                <w:rFonts w:ascii="Times New Roman" w:hAnsi="Times New Roman" w:eastAsia="Calibri"/>
                <w:lang w:val="kk-KZ"/>
              </w:rPr>
              <w:t>Зиайдинова Рахима</w:t>
            </w:r>
          </w:p>
        </w:tc>
      </w:tr>
      <w:tr w14:paraId="4C844AA7">
        <w:tblPrEx>
          <w:tblCellMar>
            <w:top w:w="15" w:type="dxa"/>
            <w:left w:w="15" w:type="dxa"/>
            <w:bottom w:w="15" w:type="dxa"/>
            <w:right w:w="15" w:type="dxa"/>
          </w:tblCellMar>
        </w:tblPrEx>
        <w:tc>
          <w:tcPr>
            <w:tcW w:w="727" w:type="dxa"/>
            <w:tcBorders>
              <w:top w:val="nil"/>
              <w:left w:val="outset" w:color="auto" w:sz="6" w:space="0"/>
              <w:bottom w:val="outset" w:color="auto" w:sz="6" w:space="0"/>
              <w:right w:val="outset" w:color="auto" w:sz="6" w:space="0"/>
            </w:tcBorders>
          </w:tcPr>
          <w:p w14:paraId="17F108E6">
            <w:pPr>
              <w:contextualSpacing/>
              <w:rPr>
                <w:rFonts w:ascii="Times New Roman" w:hAnsi="Times New Roman" w:eastAsia="Calibri"/>
                <w:lang w:val="kk-KZ"/>
              </w:rPr>
            </w:pPr>
            <w:r>
              <w:rPr>
                <w:rFonts w:ascii="Times New Roman" w:hAnsi="Times New Roman" w:eastAsia="Calibri"/>
                <w:lang w:val="kk-KZ"/>
              </w:rPr>
              <w:t>3</w:t>
            </w:r>
          </w:p>
        </w:tc>
        <w:tc>
          <w:tcPr>
            <w:tcW w:w="1521" w:type="dxa"/>
            <w:tcBorders>
              <w:top w:val="nil"/>
              <w:left w:val="outset" w:color="auto" w:sz="6" w:space="0"/>
              <w:bottom w:val="outset" w:color="auto" w:sz="6" w:space="0"/>
              <w:right w:val="outset" w:color="auto" w:sz="6" w:space="0"/>
            </w:tcBorders>
          </w:tcPr>
          <w:p w14:paraId="09FE3AF0">
            <w:pPr>
              <w:contextualSpacing/>
              <w:rPr>
                <w:rFonts w:ascii="Times New Roman" w:hAnsi="Times New Roman" w:eastAsia="Calibri"/>
              </w:rPr>
            </w:pPr>
            <w:r>
              <w:rPr>
                <w:rFonts w:ascii="Times New Roman" w:hAnsi="Times New Roman" w:eastAsia="Calibri"/>
              </w:rPr>
              <w:t>3а</w:t>
            </w:r>
          </w:p>
        </w:tc>
        <w:tc>
          <w:tcPr>
            <w:tcW w:w="3171" w:type="dxa"/>
            <w:tcBorders>
              <w:top w:val="nil"/>
              <w:left w:val="outset" w:color="auto" w:sz="6" w:space="0"/>
              <w:bottom w:val="outset" w:color="auto" w:sz="6" w:space="0"/>
              <w:right w:val="outset" w:color="auto" w:sz="6" w:space="0"/>
            </w:tcBorders>
          </w:tcPr>
          <w:p w14:paraId="34C8732D">
            <w:pPr>
              <w:contextualSpacing/>
              <w:rPr>
                <w:rFonts w:ascii="Times New Roman" w:hAnsi="Times New Roman" w:eastAsia="Calibri"/>
              </w:rPr>
            </w:pPr>
            <w:r>
              <w:rPr>
                <w:rFonts w:ascii="Times New Roman" w:hAnsi="Times New Roman" w:eastAsia="Calibri"/>
              </w:rPr>
              <w:t xml:space="preserve">Сәрсенбі,  6 сабақ </w:t>
            </w:r>
          </w:p>
        </w:tc>
        <w:tc>
          <w:tcPr>
            <w:tcW w:w="3920" w:type="dxa"/>
            <w:tcBorders>
              <w:top w:val="nil"/>
              <w:left w:val="outset" w:color="auto" w:sz="6" w:space="0"/>
              <w:bottom w:val="outset" w:color="auto" w:sz="6" w:space="0"/>
              <w:right w:val="outset" w:color="auto" w:sz="6" w:space="0"/>
            </w:tcBorders>
          </w:tcPr>
          <w:p w14:paraId="79A07950">
            <w:pPr>
              <w:contextualSpacing/>
              <w:rPr>
                <w:rFonts w:ascii="Times New Roman" w:hAnsi="Times New Roman" w:eastAsia="Calibri"/>
                <w:lang w:val="kk-KZ"/>
              </w:rPr>
            </w:pPr>
            <w:r>
              <w:rPr>
                <w:rFonts w:ascii="Times New Roman" w:hAnsi="Times New Roman" w:eastAsia="Calibri"/>
                <w:lang w:val="kk-KZ"/>
              </w:rPr>
              <w:t>Шахмудинова Манат</w:t>
            </w:r>
          </w:p>
        </w:tc>
      </w:tr>
      <w:tr w14:paraId="25A69129">
        <w:tblPrEx>
          <w:tblCellMar>
            <w:top w:w="15" w:type="dxa"/>
            <w:left w:w="15" w:type="dxa"/>
            <w:bottom w:w="15" w:type="dxa"/>
            <w:right w:w="15" w:type="dxa"/>
          </w:tblCellMar>
        </w:tblPrEx>
        <w:tc>
          <w:tcPr>
            <w:tcW w:w="727" w:type="dxa"/>
            <w:tcBorders>
              <w:top w:val="nil"/>
              <w:left w:val="outset" w:color="auto" w:sz="6" w:space="0"/>
              <w:bottom w:val="outset" w:color="auto" w:sz="6" w:space="0"/>
              <w:right w:val="outset" w:color="auto" w:sz="6" w:space="0"/>
            </w:tcBorders>
          </w:tcPr>
          <w:p w14:paraId="173AE974">
            <w:pPr>
              <w:contextualSpacing/>
              <w:rPr>
                <w:rFonts w:ascii="Times New Roman" w:hAnsi="Times New Roman" w:eastAsia="Calibri"/>
                <w:lang w:val="kk-KZ"/>
              </w:rPr>
            </w:pPr>
            <w:r>
              <w:rPr>
                <w:rFonts w:ascii="Times New Roman" w:hAnsi="Times New Roman" w:eastAsia="Calibri"/>
                <w:lang w:val="kk-KZ"/>
              </w:rPr>
              <w:t>4</w:t>
            </w:r>
          </w:p>
        </w:tc>
        <w:tc>
          <w:tcPr>
            <w:tcW w:w="1521" w:type="dxa"/>
            <w:tcBorders>
              <w:top w:val="nil"/>
              <w:left w:val="outset" w:color="auto" w:sz="6" w:space="0"/>
              <w:bottom w:val="outset" w:color="auto" w:sz="6" w:space="0"/>
              <w:right w:val="outset" w:color="auto" w:sz="6" w:space="0"/>
            </w:tcBorders>
          </w:tcPr>
          <w:p w14:paraId="57DE7F1E">
            <w:pPr>
              <w:contextualSpacing/>
              <w:rPr>
                <w:rFonts w:ascii="Times New Roman" w:hAnsi="Times New Roman" w:eastAsia="Calibri"/>
              </w:rPr>
            </w:pPr>
            <w:r>
              <w:rPr>
                <w:rFonts w:ascii="Times New Roman" w:hAnsi="Times New Roman" w:eastAsia="Calibri"/>
              </w:rPr>
              <w:t>4 а</w:t>
            </w:r>
          </w:p>
        </w:tc>
        <w:tc>
          <w:tcPr>
            <w:tcW w:w="3171" w:type="dxa"/>
            <w:tcBorders>
              <w:top w:val="nil"/>
              <w:left w:val="outset" w:color="auto" w:sz="6" w:space="0"/>
              <w:bottom w:val="outset" w:color="auto" w:sz="6" w:space="0"/>
              <w:right w:val="outset" w:color="auto" w:sz="6" w:space="0"/>
            </w:tcBorders>
          </w:tcPr>
          <w:p w14:paraId="41C197D1">
            <w:pPr>
              <w:contextualSpacing/>
              <w:rPr>
                <w:rFonts w:ascii="Times New Roman" w:hAnsi="Times New Roman" w:eastAsia="Calibri"/>
              </w:rPr>
            </w:pPr>
            <w:r>
              <w:rPr>
                <w:rFonts w:ascii="Times New Roman" w:hAnsi="Times New Roman" w:eastAsia="Calibri"/>
              </w:rPr>
              <w:t>Жұма, 7 сабақ</w:t>
            </w:r>
          </w:p>
        </w:tc>
        <w:tc>
          <w:tcPr>
            <w:tcW w:w="3920" w:type="dxa"/>
            <w:tcBorders>
              <w:top w:val="nil"/>
              <w:left w:val="outset" w:color="auto" w:sz="6" w:space="0"/>
              <w:bottom w:val="outset" w:color="auto" w:sz="6" w:space="0"/>
              <w:right w:val="outset" w:color="auto" w:sz="6" w:space="0"/>
            </w:tcBorders>
          </w:tcPr>
          <w:p w14:paraId="2A411EC7">
            <w:pPr>
              <w:contextualSpacing/>
              <w:rPr>
                <w:rFonts w:ascii="Times New Roman" w:hAnsi="Times New Roman" w:eastAsia="Calibri"/>
                <w:lang w:val="kk-KZ"/>
              </w:rPr>
            </w:pPr>
            <w:r>
              <w:rPr>
                <w:rFonts w:ascii="Times New Roman" w:hAnsi="Times New Roman" w:eastAsia="Calibri"/>
                <w:lang w:val="kk-KZ"/>
              </w:rPr>
              <w:t>Бабанова Юлдуз</w:t>
            </w:r>
          </w:p>
        </w:tc>
      </w:tr>
    </w:tbl>
    <w:p w14:paraId="43A71B5F">
      <w:pPr>
        <w:contextualSpacing/>
        <w:rPr>
          <w:rFonts w:ascii="Times New Roman" w:hAnsi="Times New Roman" w:eastAsia="Calibri"/>
          <w:b/>
        </w:rPr>
      </w:pPr>
      <w:r>
        <w:rPr>
          <w:rFonts w:ascii="Times New Roman" w:hAnsi="Times New Roman" w:eastAsia="Calibri"/>
          <w:b/>
        </w:rPr>
        <w:t xml:space="preserve">      </w:t>
      </w:r>
      <w:r>
        <w:rPr>
          <w:rFonts w:ascii="KZ Times New Roman" w:hAnsi="KZ Times New Roman" w:eastAsia="Calibri"/>
        </w:rPr>
        <w:t xml:space="preserve"> </w:t>
      </w:r>
      <w:r>
        <w:rPr>
          <w:rFonts w:ascii="Times New Roman" w:hAnsi="Times New Roman" w:eastAsia="Calibri"/>
          <w:b/>
        </w:rPr>
        <w:t xml:space="preserve">    Ата-аналармен жұмыс</w:t>
      </w:r>
    </w:p>
    <w:p w14:paraId="1B3BD6F0">
      <w:pPr>
        <w:pStyle w:val="14"/>
        <w:contextualSpacing/>
        <w:rPr>
          <w:rFonts w:ascii="Times New Roman" w:hAnsi="Times New Roman" w:eastAsia="Calibri"/>
        </w:rPr>
      </w:pPr>
      <w:r>
        <w:rPr>
          <w:rFonts w:ascii="Times New Roman" w:hAnsi="Times New Roman" w:eastAsia="Calibri"/>
        </w:rPr>
        <w:t xml:space="preserve">     Мектепішілік ата-аналар жоспары жүйелі түрде жасалған. Қыркүйек айының алғашқы аптасында жоспарға сәйкес ата-аналар жиналысы өтілді. Онда күн тәртібінде  ата</w:t>
      </w:r>
      <w:r>
        <w:rPr>
          <w:rFonts w:ascii="Times New Roman" w:hAnsi="Times New Roman" w:eastAsia="Calibri"/>
          <w:lang w:val="kk-KZ"/>
        </w:rPr>
        <w:t>-</w:t>
      </w:r>
      <w:r>
        <w:rPr>
          <w:rFonts w:ascii="Times New Roman" w:hAnsi="Times New Roman" w:eastAsia="Calibri"/>
        </w:rPr>
        <w:t>аналар   комитетінің құрамын толықтыру,қайта сайлау.</w:t>
      </w:r>
    </w:p>
    <w:p w14:paraId="6E804097">
      <w:pPr>
        <w:pStyle w:val="14"/>
        <w:contextualSpacing/>
        <w:rPr>
          <w:rFonts w:ascii="KZ Times New Roman" w:hAnsi="KZ Times New Roman" w:eastAsia="Calibri"/>
        </w:rPr>
      </w:pPr>
      <w:r>
        <w:rPr>
          <w:rFonts w:ascii="Times New Roman" w:hAnsi="Times New Roman" w:eastAsia="Calibri"/>
        </w:rPr>
        <w:t xml:space="preserve">Жаңа оқу жылындағы алға қойған мақсаттар, кезекті мәселелер талқыланды. Мектеп – шәкірттеріне тиянақты да сапалы білім беріп, қияға қанат қақтыратын    оқу-тәрбие ошағы. Тәрбиенің ең тамаша мектебі  - отбасы екені айқын. </w:t>
      </w:r>
      <w:r>
        <w:rPr>
          <w:rFonts w:ascii="KZ Times New Roman" w:hAnsi="KZ Times New Roman" w:eastAsia="Calibri"/>
        </w:rPr>
        <w:t xml:space="preserve">   </w:t>
      </w:r>
    </w:p>
    <w:p w14:paraId="4664E01C">
      <w:pPr>
        <w:pStyle w:val="14"/>
        <w:contextualSpacing/>
        <w:rPr>
          <w:rFonts w:ascii="KZ Times New Roman" w:hAnsi="KZ Times New Roman" w:eastAsia="Calibri"/>
        </w:rPr>
      </w:pPr>
    </w:p>
    <w:p w14:paraId="47969506">
      <w:pPr>
        <w:pStyle w:val="14"/>
        <w:contextualSpacing/>
        <w:rPr>
          <w:rFonts w:ascii="KZ Times New Roman" w:hAnsi="KZ Times New Roman" w:eastAsia="Calibri"/>
        </w:rPr>
      </w:pPr>
      <w:r>
        <w:rPr>
          <w:rFonts w:ascii="KZ Times New Roman" w:hAnsi="KZ Times New Roman" w:eastAsia="Calibri"/>
        </w:rPr>
        <w:t xml:space="preserve">              </w:t>
      </w:r>
      <w:r>
        <w:rPr>
          <w:rFonts w:ascii="KZ Times New Roman" w:hAnsi="KZ Times New Roman" w:eastAsia="Calibri"/>
        </w:rPr>
        <w:drawing>
          <wp:inline distT="0" distB="0" distL="0" distR="0">
            <wp:extent cx="1804670" cy="1195705"/>
            <wp:effectExtent l="0" t="0" r="5080" b="4445"/>
            <wp:docPr id="14" name="Рисунок 14" descr="C:\Users\user\Downloads\WhatsApp Image 2025-04-02 at 17.16.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user\Downloads\WhatsApp Image 2025-04-02 at 17.16.13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10966" cy="1200150"/>
                    </a:xfrm>
                    <a:prstGeom prst="rect">
                      <a:avLst/>
                    </a:prstGeom>
                    <a:noFill/>
                    <a:ln>
                      <a:noFill/>
                    </a:ln>
                  </pic:spPr>
                </pic:pic>
              </a:graphicData>
            </a:graphic>
          </wp:inline>
        </w:drawing>
      </w:r>
      <w:r>
        <w:rPr>
          <w:rFonts w:ascii="KZ Times New Roman" w:hAnsi="KZ Times New Roman" w:eastAsia="Calibri"/>
        </w:rPr>
        <w:t xml:space="preserve">  </w:t>
      </w:r>
      <w:r>
        <w:rPr>
          <w:rFonts w:ascii="KZ Times New Roman" w:hAnsi="KZ Times New Roman" w:eastAsia="Calibri"/>
        </w:rPr>
        <w:drawing>
          <wp:inline distT="0" distB="0" distL="0" distR="0">
            <wp:extent cx="1650365" cy="1187450"/>
            <wp:effectExtent l="0" t="0" r="6985" b="12700"/>
            <wp:docPr id="16" name="Рисунок 16" descr="C:\Users\user\Downloads\WhatsApp Image 2025-04-02 at 17.16.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user\Downloads\WhatsApp Image 2025-04-02 at 17.16.13 (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60500" cy="1194605"/>
                    </a:xfrm>
                    <a:prstGeom prst="rect">
                      <a:avLst/>
                    </a:prstGeom>
                    <a:noFill/>
                    <a:ln>
                      <a:noFill/>
                    </a:ln>
                  </pic:spPr>
                </pic:pic>
              </a:graphicData>
            </a:graphic>
          </wp:inline>
        </w:drawing>
      </w:r>
    </w:p>
    <w:p w14:paraId="740DF22D">
      <w:pPr>
        <w:pStyle w:val="14"/>
        <w:contextualSpacing/>
        <w:rPr>
          <w:rFonts w:ascii="KZ Times New Roman" w:hAnsi="KZ Times New Roman" w:eastAsia="Calibri"/>
        </w:rPr>
      </w:pPr>
      <w:r>
        <w:rPr>
          <w:rFonts w:ascii="KZ Times New Roman" w:hAnsi="KZ Times New Roman" w:eastAsia="Calibri"/>
        </w:rPr>
        <w:t>Әкелер кеңесінің жоспары бойынша  «Әке көрген оқ жонар» тақырыбында әкелермен дебат өткізілді. Қай елде, қай кезде болмасын, бала тәрбиесін ерекше дамытушы да, ілгері апарушы   да ата-ана. Бүгінгі ұрпақ-ертеңгі елдің болашағы. «Адамға ең бірінші тәрбие керек,  тәрбиесіз берілген білім – адамзаттың қас жауы, ол келешекте оның</w:t>
      </w:r>
      <w:r>
        <w:rPr>
          <w:rFonts w:ascii="KZ Times New Roman" w:hAnsi="KZ Times New Roman" w:eastAsia="SimSun"/>
          <w:color w:val="000000"/>
        </w:rPr>
        <w:t xml:space="preserve"> </w:t>
      </w:r>
      <w:r>
        <w:rPr>
          <w:rFonts w:ascii="KZ Times New Roman" w:hAnsi="KZ Times New Roman" w:eastAsia="Calibri"/>
        </w:rPr>
        <w:t xml:space="preserve"> өміріне апат   әкеледі»-деген Ұлы ғұлама</w:t>
      </w:r>
      <w:r>
        <w:rPr>
          <w:rFonts w:ascii="KZ Times New Roman" w:hAnsi="KZ Times New Roman" w:eastAsia="SimSun"/>
          <w:color w:val="000000"/>
        </w:rPr>
        <w:t xml:space="preserve"> </w:t>
      </w:r>
      <w:r>
        <w:rPr>
          <w:rFonts w:ascii="KZ Times New Roman" w:hAnsi="KZ Times New Roman" w:eastAsia="Calibri"/>
        </w:rPr>
        <w:t xml:space="preserve"> әл-Фараби.  Осыған байланысты  мектебімізде баланы   өмірге бейімдеуде </w:t>
      </w:r>
      <w:r>
        <w:rPr>
          <w:rFonts w:ascii="KZ Times New Roman" w:hAnsi="KZ Times New Roman" w:eastAsia="SimSun"/>
          <w:color w:val="000000"/>
        </w:rPr>
        <w:t xml:space="preserve"> </w:t>
      </w:r>
      <w:r>
        <w:rPr>
          <w:rFonts w:ascii="KZ Times New Roman" w:hAnsi="KZ Times New Roman" w:eastAsia="Calibri"/>
        </w:rPr>
        <w:t>мектеп, және ата-ананың орны бөлек. Ата-анамен жүргізілетін  жұмыстар белгілі іс-шара жоспары бойынша жүргізіледі. Ата-аналар комитетінің төрайымы Отарбаева  Толғанай Балтабайқызы  мектеп тыныс-тіршілігімен тығыз байланыста.     «Әжелер мектебі», «Әкелер мектебі» құрылып,   бала тәрбиесіндегі   отбасының  рөлін арттыру жұмыстарын жүргізуде.Сонымен қоса кездесу барысында түрлі тақырыпқа байланысты  оқушылар мағыналы көріністер  көрсетті. Аналармен қыздары бірігіп сайыстар ұйымдастырылды.</w:t>
      </w:r>
    </w:p>
    <w:p w14:paraId="4C4ED0B2">
      <w:pPr>
        <w:pStyle w:val="14"/>
        <w:contextualSpacing/>
        <w:rPr>
          <w:rFonts w:ascii="KZ Times New Roman" w:hAnsi="KZ Times New Roman" w:eastAsia="Calibri"/>
        </w:rPr>
      </w:pPr>
      <w:r>
        <w:rPr>
          <w:rFonts w:ascii="KZ Times New Roman" w:hAnsi="KZ Times New Roman" w:eastAsia="Calibri"/>
        </w:rPr>
        <w:t xml:space="preserve">           </w:t>
      </w:r>
      <w:r>
        <w:rPr>
          <w:rFonts w:ascii="KZ Times New Roman" w:hAnsi="KZ Times New Roman" w:eastAsia="Calibri"/>
        </w:rPr>
        <w:drawing>
          <wp:inline distT="0" distB="0" distL="0" distR="0">
            <wp:extent cx="2148840" cy="1400810"/>
            <wp:effectExtent l="0" t="0" r="3810" b="8890"/>
            <wp:docPr id="20" name="Рисунок 20" descr="C:\Users\user\Downloads\WhatsApp Image 2025-04-02 at 17.1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user\Downloads\WhatsApp Image 2025-04-02 at 17.16.13.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149855" cy="1401563"/>
                    </a:xfrm>
                    <a:prstGeom prst="rect">
                      <a:avLst/>
                    </a:prstGeom>
                    <a:noFill/>
                    <a:ln>
                      <a:noFill/>
                    </a:ln>
                  </pic:spPr>
                </pic:pic>
              </a:graphicData>
            </a:graphic>
          </wp:inline>
        </w:drawing>
      </w:r>
      <w:r>
        <w:rPr>
          <w:rFonts w:ascii="KZ Times New Roman" w:hAnsi="KZ Times New Roman" w:eastAsia="Calibri"/>
        </w:rPr>
        <w:drawing>
          <wp:inline distT="0" distB="0" distL="0" distR="0">
            <wp:extent cx="1911350" cy="1412240"/>
            <wp:effectExtent l="0" t="0" r="0" b="0"/>
            <wp:docPr id="17" name="Рисунок 17" descr="C:\Users\user\Downloads\WhatsApp Image 2025-04-02 at 1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user\Downloads\WhatsApp Image 2025-04-02 at 17.16.1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flipH="1">
                      <a:off x="0" y="0"/>
                      <a:ext cx="1924625" cy="1421794"/>
                    </a:xfrm>
                    <a:prstGeom prst="rect">
                      <a:avLst/>
                    </a:prstGeom>
                    <a:noFill/>
                    <a:ln>
                      <a:noFill/>
                    </a:ln>
                  </pic:spPr>
                </pic:pic>
              </a:graphicData>
            </a:graphic>
          </wp:inline>
        </w:drawing>
      </w:r>
    </w:p>
    <w:p w14:paraId="55D2A5FD">
      <w:pPr>
        <w:pStyle w:val="14"/>
        <w:contextualSpacing/>
        <w:rPr>
          <w:rFonts w:ascii="KZ Times New Roman" w:hAnsi="KZ Times New Roman" w:eastAsia="Calibri"/>
        </w:rPr>
      </w:pPr>
      <w:r>
        <w:rPr>
          <w:rFonts w:ascii="KZ Times New Roman" w:hAnsi="KZ Times New Roman" w:eastAsia="Calibri"/>
        </w:rPr>
        <w:t xml:space="preserve">         </w:t>
      </w:r>
    </w:p>
    <w:p w14:paraId="14C37D09">
      <w:pPr>
        <w:pStyle w:val="14"/>
        <w:contextualSpacing/>
        <w:rPr>
          <w:rFonts w:ascii="KZ Times New Roman" w:hAnsi="KZ Times New Roman" w:eastAsia="Calibri"/>
        </w:rPr>
      </w:pPr>
      <w:r>
        <w:rPr>
          <w:rFonts w:ascii="KZ Times New Roman" w:hAnsi="KZ Times New Roman" w:eastAsia="Calibri"/>
        </w:rPr>
        <w:t xml:space="preserve"> </w:t>
      </w:r>
    </w:p>
    <w:p w14:paraId="33A73FD9">
      <w:pPr>
        <w:pStyle w:val="14"/>
        <w:contextualSpacing/>
        <w:rPr>
          <w:rFonts w:ascii="KZ Times New Roman" w:hAnsi="KZ Times New Roman" w:eastAsia="Calibri"/>
          <w:b/>
        </w:rPr>
      </w:pPr>
      <w:r>
        <w:rPr>
          <w:rFonts w:ascii="KZ Times New Roman" w:hAnsi="KZ Times New Roman" w:eastAsia="Calibri"/>
          <w:b/>
        </w:rPr>
        <w:t xml:space="preserve">                                  Халықтық тәрбие – қымбат қазына </w:t>
      </w:r>
    </w:p>
    <w:p w14:paraId="25B3E337">
      <w:pPr>
        <w:pStyle w:val="14"/>
        <w:contextualSpacing/>
        <w:rPr>
          <w:rFonts w:ascii="KZ Times New Roman" w:hAnsi="KZ Times New Roman" w:eastAsia="Calibri"/>
        </w:rPr>
      </w:pPr>
      <w:r>
        <w:rPr>
          <w:rFonts w:ascii="KZ Times New Roman" w:hAnsi="KZ Times New Roman" w:eastAsia="Calibri"/>
        </w:rPr>
        <w:t xml:space="preserve">   Мектептегі тәрбие – барлық тәрбиенің бастамасы. Ұрпақ тәрбиесінде әжелеріміздің беретін тәлімі мен тәрбиесі– ұлт болашағы үшін маңызы зор.   Келер ұрпағын шынайы адалдыққа баулып, тәрбиелеуді мақсат ете отырып мектебімізде әжелер мектебі құрылған, Міне, осы мақсатта «Әжелер сөзі-тәрбие көзі» тақырыбында  кітапхана да  бірнеше жыл қызмет еткен, ардагер  аналар Н.Исақұлова,мектеп тазалығын үнемі таза ұстап келген зейнеткер Пірманова Дариха апамыз, көпбалалы ана әжелер төрайымы Рәзия Сәрсенбаева аналарымызбен  сыр-сұхбат кездесу ұйымдастырылды. Педагогикалық  шеберлік  пен педагогикалық  өнер –   ол даналықты  жүректен ұға білу   болып табылады,- деп  М.Әуезов  айтқандай,  ұстаз болу – өз  уақытын  аямау, өзгенің бақытын аялау екені баршаға  аян.   Тіршіліктің тынысын, уақыттың жүрісін  сезіндіретін, білім  әлемінің сырын білетін, өзінің алдынан  өткен  шәкірттерінің  жырын  жүрекке түйген тағылым иесі ұстаздық  жолымен көпке үлгі бола білген әжеміз, халықтық тәрбие жайлы да тәлім- тәрбиеге толы әңгімелерінен шертті.</w:t>
      </w:r>
    </w:p>
    <w:p w14:paraId="5841CF54">
      <w:pPr>
        <w:pStyle w:val="14"/>
        <w:contextualSpacing/>
        <w:rPr>
          <w:rFonts w:ascii="KZ Times New Roman" w:hAnsi="KZ Times New Roman" w:eastAsia="Calibri"/>
        </w:rPr>
      </w:pPr>
    </w:p>
    <w:p w14:paraId="1DF5374C">
      <w:pPr>
        <w:pStyle w:val="14"/>
        <w:contextualSpacing/>
        <w:rPr>
          <w:rFonts w:ascii="KZ Times New Roman" w:hAnsi="KZ Times New Roman" w:eastAsia="Calibri"/>
        </w:rPr>
      </w:pPr>
      <w:r>
        <w:rPr>
          <w:rFonts w:ascii="KZ Times New Roman" w:hAnsi="KZ Times New Roman" w:eastAsia="Calibri"/>
        </w:rPr>
        <w:drawing>
          <wp:inline distT="0" distB="0" distL="0" distR="0">
            <wp:extent cx="2731135" cy="1428115"/>
            <wp:effectExtent l="0" t="0" r="12065" b="635"/>
            <wp:docPr id="21" name="Рисунок 21" descr="C:\Users\user\Downloads\WhatsApp Image 2025-04-03 at 09.51.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user\Downloads\WhatsApp Image 2025-04-03 at 09.51.37 (1).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733775" cy="1428115"/>
                    </a:xfrm>
                    <a:prstGeom prst="rect">
                      <a:avLst/>
                    </a:prstGeom>
                    <a:noFill/>
                    <a:ln>
                      <a:noFill/>
                    </a:ln>
                  </pic:spPr>
                </pic:pic>
              </a:graphicData>
            </a:graphic>
          </wp:inline>
        </w:drawing>
      </w:r>
      <w:r>
        <w:rPr>
          <w:rFonts w:ascii="KZ Times New Roman" w:hAnsi="KZ Times New Roman" w:eastAsia="Calibri"/>
        </w:rPr>
        <w:drawing>
          <wp:inline distT="0" distB="0" distL="0" distR="0">
            <wp:extent cx="2731135" cy="1420495"/>
            <wp:effectExtent l="0" t="0" r="12065" b="8255"/>
            <wp:docPr id="28" name="Рисунок 28" descr="C:\Users\user\Downloads\WhatsApp Image 2025-04-03 at 09.5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user\Downloads\WhatsApp Image 2025-04-03 at 09.51.37.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31339" cy="1420495"/>
                    </a:xfrm>
                    <a:prstGeom prst="rect">
                      <a:avLst/>
                    </a:prstGeom>
                    <a:noFill/>
                    <a:ln>
                      <a:noFill/>
                    </a:ln>
                  </pic:spPr>
                </pic:pic>
              </a:graphicData>
            </a:graphic>
          </wp:inline>
        </w:drawing>
      </w:r>
      <w:r>
        <w:rPr>
          <w:rFonts w:ascii="KZ Times New Roman" w:hAnsi="KZ Times New Roman" w:eastAsia="Calibri"/>
        </w:rPr>
        <w:t xml:space="preserve">                </w:t>
      </w:r>
    </w:p>
    <w:p w14:paraId="3B0E47A3">
      <w:pPr>
        <w:pStyle w:val="14"/>
        <w:contextualSpacing/>
        <w:rPr>
          <w:rFonts w:ascii="KZ Times New Roman" w:hAnsi="KZ Times New Roman" w:eastAsia="Calibri"/>
        </w:rPr>
      </w:pPr>
      <w:r>
        <w:rPr>
          <w:rFonts w:ascii="KZ Times New Roman" w:hAnsi="KZ Times New Roman" w:eastAsia="Calibri"/>
        </w:rPr>
        <w:t xml:space="preserve">                                              </w:t>
      </w:r>
    </w:p>
    <w:p w14:paraId="27CAE822">
      <w:pPr>
        <w:pStyle w:val="14"/>
        <w:contextualSpacing/>
        <w:rPr>
          <w:rFonts w:ascii="KZ Times New Roman" w:hAnsi="KZ Times New Roman" w:eastAsia="Calibri"/>
        </w:rPr>
      </w:pPr>
    </w:p>
    <w:p w14:paraId="69D3F17B">
      <w:pPr>
        <w:pStyle w:val="14"/>
        <w:contextualSpacing/>
        <w:rPr>
          <w:rFonts w:ascii="KZ Times New Roman" w:hAnsi="KZ Times New Roman" w:eastAsia="Calibri"/>
        </w:rPr>
      </w:pPr>
    </w:p>
    <w:p w14:paraId="646FD541">
      <w:pPr>
        <w:pStyle w:val="14"/>
        <w:contextualSpacing/>
        <w:rPr>
          <w:rFonts w:ascii="KZ Times New Roman" w:hAnsi="KZ Times New Roman" w:eastAsia="Calibri"/>
        </w:rPr>
      </w:pPr>
    </w:p>
    <w:p w14:paraId="0CD02BB2">
      <w:pPr>
        <w:pStyle w:val="14"/>
        <w:contextualSpacing/>
        <w:rPr>
          <w:rFonts w:ascii="KZ Times New Roman" w:hAnsi="KZ Times New Roman" w:eastAsia="Calibri"/>
        </w:rPr>
      </w:pPr>
      <w:r>
        <w:rPr>
          <w:rFonts w:ascii="KZ Times New Roman" w:hAnsi="KZ Times New Roman" w:eastAsia="Calibri"/>
        </w:rPr>
        <w:t xml:space="preserve">                   </w:t>
      </w:r>
    </w:p>
    <w:p w14:paraId="134E105D">
      <w:pPr>
        <w:pStyle w:val="14"/>
        <w:contextualSpacing/>
        <w:rPr>
          <w:rFonts w:ascii="KZ Times New Roman" w:hAnsi="KZ Times New Roman" w:eastAsia="Calibri"/>
        </w:rPr>
      </w:pPr>
      <w:r>
        <w:rPr>
          <w:rFonts w:ascii="KZ Times New Roman" w:hAnsi="KZ Times New Roman" w:eastAsia="Calibri"/>
        </w:rPr>
        <w:t xml:space="preserve">           Мектебімізде әжелер тізімі жасақталып, төрайымы белгіленді.</w:t>
      </w:r>
    </w:p>
    <w:p w14:paraId="75017F4C">
      <w:pPr>
        <w:pStyle w:val="14"/>
        <w:contextualSpacing/>
        <w:rPr>
          <w:rFonts w:ascii="KZ Times New Roman" w:hAnsi="KZ Times New Roman" w:eastAsia="Calibri"/>
          <w:lang w:val="kk-KZ"/>
        </w:rPr>
      </w:pPr>
      <w:r>
        <w:rPr>
          <w:rFonts w:ascii="KZ Times New Roman" w:hAnsi="KZ Times New Roman" w:eastAsia="Calibri"/>
          <w:i/>
        </w:rPr>
        <w:t xml:space="preserve">                Әжелер мектебінің төрайымы – </w:t>
      </w:r>
      <w:r>
        <w:rPr>
          <w:rFonts w:ascii="KZ Times New Roman" w:hAnsi="KZ Times New Roman" w:eastAsia="Calibri"/>
          <w:i/>
          <w:lang w:val="kk-KZ"/>
        </w:rPr>
        <w:t xml:space="preserve">Файзиметов Захро </w:t>
      </w:r>
    </w:p>
    <w:p w14:paraId="5EBA7595">
      <w:pPr>
        <w:pStyle w:val="14"/>
        <w:contextualSpacing/>
        <w:rPr>
          <w:rFonts w:ascii="KZ Times New Roman" w:hAnsi="KZ Times New Roman" w:eastAsia="Calibri"/>
          <w:i/>
        </w:rPr>
      </w:pPr>
      <w:r>
        <w:rPr>
          <w:rFonts w:ascii="KZ Times New Roman" w:hAnsi="KZ Times New Roman" w:eastAsia="Calibri"/>
        </w:rPr>
        <w:t xml:space="preserve">     </w:t>
      </w:r>
    </w:p>
    <w:tbl>
      <w:tblPr>
        <w:tblStyle w:val="4"/>
        <w:tblW w:w="0" w:type="auto"/>
        <w:tblInd w:w="0" w:type="dxa"/>
        <w:tblLayout w:type="autofit"/>
        <w:tblCellMar>
          <w:top w:w="15" w:type="dxa"/>
          <w:left w:w="15" w:type="dxa"/>
          <w:bottom w:w="15" w:type="dxa"/>
          <w:right w:w="15" w:type="dxa"/>
        </w:tblCellMar>
      </w:tblPr>
      <w:tblGrid>
        <w:gridCol w:w="815"/>
        <w:gridCol w:w="3032"/>
        <w:gridCol w:w="2767"/>
        <w:gridCol w:w="2771"/>
      </w:tblGrid>
      <w:tr w14:paraId="7728D0E9">
        <w:tblPrEx>
          <w:tblCellMar>
            <w:top w:w="15" w:type="dxa"/>
            <w:left w:w="15" w:type="dxa"/>
            <w:bottom w:w="15" w:type="dxa"/>
            <w:right w:w="15" w:type="dxa"/>
          </w:tblCellMar>
        </w:tblPrEx>
        <w:tc>
          <w:tcPr>
            <w:tcW w:w="815" w:type="dxa"/>
            <w:tcBorders>
              <w:top w:val="outset" w:color="auto" w:sz="6" w:space="0"/>
              <w:left w:val="outset" w:color="auto" w:sz="6" w:space="0"/>
              <w:bottom w:val="outset" w:color="auto" w:sz="6" w:space="0"/>
              <w:right w:val="outset" w:color="auto" w:sz="6" w:space="0"/>
            </w:tcBorders>
          </w:tcPr>
          <w:p w14:paraId="284561A7">
            <w:pPr>
              <w:contextualSpacing/>
              <w:rPr>
                <w:rFonts w:ascii="Times New Roman" w:hAnsi="Times New Roman" w:eastAsia="Calibri"/>
              </w:rPr>
            </w:pPr>
            <w:r>
              <w:rPr>
                <w:rFonts w:ascii="Times New Roman" w:hAnsi="Times New Roman" w:eastAsia="Calibri"/>
              </w:rPr>
              <w:t>№</w:t>
            </w:r>
          </w:p>
        </w:tc>
        <w:tc>
          <w:tcPr>
            <w:tcW w:w="3032" w:type="dxa"/>
            <w:tcBorders>
              <w:top w:val="outset" w:color="auto" w:sz="6" w:space="0"/>
              <w:left w:val="outset" w:color="auto" w:sz="6" w:space="0"/>
              <w:bottom w:val="outset" w:color="auto" w:sz="6" w:space="0"/>
              <w:right w:val="outset" w:color="auto" w:sz="6" w:space="0"/>
            </w:tcBorders>
          </w:tcPr>
          <w:p w14:paraId="72D8BF24">
            <w:pPr>
              <w:contextualSpacing/>
              <w:rPr>
                <w:rFonts w:ascii="Times New Roman" w:hAnsi="Times New Roman" w:eastAsia="Calibri"/>
              </w:rPr>
            </w:pPr>
            <w:r>
              <w:rPr>
                <w:rFonts w:ascii="Times New Roman" w:hAnsi="Times New Roman" w:eastAsia="Calibri"/>
              </w:rPr>
              <w:t>Аты-жөні</w:t>
            </w:r>
          </w:p>
        </w:tc>
        <w:tc>
          <w:tcPr>
            <w:tcW w:w="2767" w:type="dxa"/>
            <w:tcBorders>
              <w:top w:val="outset" w:color="auto" w:sz="6" w:space="0"/>
              <w:left w:val="outset" w:color="auto" w:sz="6" w:space="0"/>
              <w:bottom w:val="outset" w:color="auto" w:sz="6" w:space="0"/>
              <w:right w:val="outset" w:color="auto" w:sz="6" w:space="0"/>
            </w:tcBorders>
          </w:tcPr>
          <w:p w14:paraId="100547E2">
            <w:pPr>
              <w:contextualSpacing/>
              <w:rPr>
                <w:rFonts w:ascii="Times New Roman" w:hAnsi="Times New Roman" w:eastAsia="Calibri"/>
              </w:rPr>
            </w:pPr>
            <w:r>
              <w:rPr>
                <w:rFonts w:ascii="Times New Roman" w:hAnsi="Times New Roman" w:eastAsia="Calibri"/>
              </w:rPr>
              <w:t>Мекен-жайы</w:t>
            </w:r>
          </w:p>
        </w:tc>
        <w:tc>
          <w:tcPr>
            <w:tcW w:w="2771" w:type="dxa"/>
            <w:tcBorders>
              <w:top w:val="outset" w:color="auto" w:sz="6" w:space="0"/>
              <w:left w:val="outset" w:color="auto" w:sz="6" w:space="0"/>
              <w:bottom w:val="outset" w:color="auto" w:sz="6" w:space="0"/>
              <w:right w:val="outset" w:color="auto" w:sz="6" w:space="0"/>
            </w:tcBorders>
          </w:tcPr>
          <w:p w14:paraId="765A6D57">
            <w:pPr>
              <w:contextualSpacing/>
              <w:rPr>
                <w:rFonts w:ascii="Times New Roman" w:hAnsi="Times New Roman" w:eastAsia="Calibri"/>
              </w:rPr>
            </w:pPr>
            <w:r>
              <w:rPr>
                <w:rFonts w:ascii="Times New Roman" w:hAnsi="Times New Roman" w:eastAsia="Calibri"/>
              </w:rPr>
              <w:t>Кімнің әжесі?</w:t>
            </w:r>
          </w:p>
          <w:p w14:paraId="603BF691">
            <w:pPr>
              <w:contextualSpacing/>
              <w:rPr>
                <w:rFonts w:ascii="Times New Roman" w:hAnsi="Times New Roman" w:eastAsia="Calibri"/>
              </w:rPr>
            </w:pPr>
            <w:r>
              <w:rPr>
                <w:rFonts w:ascii="Times New Roman" w:hAnsi="Times New Roman" w:eastAsia="Calibri"/>
              </w:rPr>
              <w:t>Оқушының аты-жөні</w:t>
            </w:r>
          </w:p>
        </w:tc>
      </w:tr>
      <w:tr w14:paraId="1AA00319">
        <w:tblPrEx>
          <w:tblCellMar>
            <w:top w:w="15" w:type="dxa"/>
            <w:left w:w="15" w:type="dxa"/>
            <w:bottom w:w="15" w:type="dxa"/>
            <w:right w:w="15" w:type="dxa"/>
          </w:tblCellMar>
        </w:tblPrEx>
        <w:tc>
          <w:tcPr>
            <w:tcW w:w="815" w:type="dxa"/>
            <w:tcBorders>
              <w:top w:val="nil"/>
              <w:left w:val="outset" w:color="auto" w:sz="6" w:space="0"/>
              <w:bottom w:val="outset" w:color="auto" w:sz="6" w:space="0"/>
              <w:right w:val="outset" w:color="auto" w:sz="6" w:space="0"/>
            </w:tcBorders>
          </w:tcPr>
          <w:p w14:paraId="6329CBE5">
            <w:pPr>
              <w:contextualSpacing/>
              <w:rPr>
                <w:rFonts w:ascii="Times New Roman" w:hAnsi="Times New Roman" w:eastAsia="Calibri"/>
              </w:rPr>
            </w:pPr>
            <w:r>
              <w:rPr>
                <w:rFonts w:ascii="Times New Roman" w:hAnsi="Times New Roman" w:eastAsia="Calibri"/>
              </w:rPr>
              <w:t>1</w:t>
            </w:r>
          </w:p>
        </w:tc>
        <w:tc>
          <w:tcPr>
            <w:tcW w:w="3032" w:type="dxa"/>
            <w:tcBorders>
              <w:top w:val="nil"/>
              <w:left w:val="outset" w:color="auto" w:sz="6" w:space="0"/>
              <w:bottom w:val="outset" w:color="auto" w:sz="6" w:space="0"/>
              <w:right w:val="outset" w:color="auto" w:sz="6" w:space="0"/>
            </w:tcBorders>
          </w:tcPr>
          <w:p w14:paraId="14CB9A97">
            <w:pPr>
              <w:contextualSpacing/>
              <w:rPr>
                <w:rFonts w:ascii="Times New Roman" w:hAnsi="Times New Roman" w:eastAsia="Calibri"/>
                <w:bCs/>
                <w:lang w:val="kk-KZ"/>
              </w:rPr>
            </w:pPr>
            <w:r>
              <w:rPr>
                <w:rFonts w:ascii="Times New Roman" w:hAnsi="Times New Roman" w:eastAsia="Calibri"/>
                <w:bCs/>
                <w:lang w:val="kk-KZ"/>
              </w:rPr>
              <w:t xml:space="preserve">Ражаб Азиза </w:t>
            </w:r>
          </w:p>
        </w:tc>
        <w:tc>
          <w:tcPr>
            <w:tcW w:w="2767" w:type="dxa"/>
            <w:tcBorders>
              <w:top w:val="nil"/>
              <w:left w:val="outset" w:color="auto" w:sz="6" w:space="0"/>
              <w:bottom w:val="outset" w:color="auto" w:sz="6" w:space="0"/>
              <w:right w:val="outset" w:color="auto" w:sz="6" w:space="0"/>
            </w:tcBorders>
          </w:tcPr>
          <w:p w14:paraId="3BA2D368">
            <w:pPr>
              <w:contextualSpacing/>
              <w:rPr>
                <w:rFonts w:ascii="Times New Roman" w:hAnsi="Times New Roman" w:eastAsia="Calibri"/>
              </w:rPr>
            </w:pPr>
            <w:r>
              <w:rPr>
                <w:rFonts w:ascii="Times New Roman" w:hAnsi="Times New Roman" w:eastAsia="Calibri"/>
              </w:rPr>
              <w:t>Байжораш 1</w:t>
            </w:r>
          </w:p>
        </w:tc>
        <w:tc>
          <w:tcPr>
            <w:tcW w:w="2771" w:type="dxa"/>
            <w:tcBorders>
              <w:top w:val="nil"/>
              <w:left w:val="outset" w:color="auto" w:sz="6" w:space="0"/>
              <w:bottom w:val="outset" w:color="auto" w:sz="6" w:space="0"/>
              <w:right w:val="outset" w:color="auto" w:sz="6" w:space="0"/>
            </w:tcBorders>
          </w:tcPr>
          <w:p w14:paraId="2ED76158">
            <w:pPr>
              <w:contextualSpacing/>
              <w:rPr>
                <w:rFonts w:ascii="Times New Roman" w:hAnsi="Times New Roman" w:eastAsia="Calibri"/>
              </w:rPr>
            </w:pPr>
            <w:r>
              <w:rPr>
                <w:rFonts w:ascii="Times New Roman" w:hAnsi="Times New Roman" w:eastAsia="Calibri"/>
                <w:bCs/>
              </w:rPr>
              <w:t xml:space="preserve">Абдухаликова Райана </w:t>
            </w:r>
          </w:p>
        </w:tc>
      </w:tr>
      <w:tr w14:paraId="0AD48075">
        <w:tblPrEx>
          <w:tblCellMar>
            <w:top w:w="15" w:type="dxa"/>
            <w:left w:w="15" w:type="dxa"/>
            <w:bottom w:w="15" w:type="dxa"/>
            <w:right w:w="15" w:type="dxa"/>
          </w:tblCellMar>
        </w:tblPrEx>
        <w:tc>
          <w:tcPr>
            <w:tcW w:w="815" w:type="dxa"/>
            <w:tcBorders>
              <w:top w:val="nil"/>
              <w:left w:val="outset" w:color="auto" w:sz="6" w:space="0"/>
              <w:bottom w:val="outset" w:color="auto" w:sz="6" w:space="0"/>
              <w:right w:val="outset" w:color="auto" w:sz="6" w:space="0"/>
            </w:tcBorders>
          </w:tcPr>
          <w:p w14:paraId="40DF000D">
            <w:pPr>
              <w:contextualSpacing/>
              <w:rPr>
                <w:rFonts w:ascii="Times New Roman" w:hAnsi="Times New Roman" w:eastAsia="Calibri"/>
              </w:rPr>
            </w:pPr>
            <w:r>
              <w:rPr>
                <w:rFonts w:ascii="Times New Roman" w:hAnsi="Times New Roman" w:eastAsia="Calibri"/>
              </w:rPr>
              <w:t>2</w:t>
            </w:r>
          </w:p>
        </w:tc>
        <w:tc>
          <w:tcPr>
            <w:tcW w:w="3032" w:type="dxa"/>
            <w:tcBorders>
              <w:top w:val="nil"/>
              <w:left w:val="outset" w:color="auto" w:sz="6" w:space="0"/>
              <w:bottom w:val="outset" w:color="auto" w:sz="6" w:space="0"/>
              <w:right w:val="outset" w:color="auto" w:sz="6" w:space="0"/>
            </w:tcBorders>
          </w:tcPr>
          <w:p w14:paraId="25ED4D14">
            <w:pPr>
              <w:contextualSpacing/>
              <w:rPr>
                <w:rFonts w:ascii="Times New Roman" w:hAnsi="Times New Roman" w:eastAsia="Calibri"/>
              </w:rPr>
            </w:pPr>
            <w:r>
              <w:rPr>
                <w:rFonts w:ascii="Times New Roman" w:hAnsi="Times New Roman" w:eastAsia="Calibri"/>
              </w:rPr>
              <w:t xml:space="preserve">Умаров Насиба </w:t>
            </w:r>
          </w:p>
        </w:tc>
        <w:tc>
          <w:tcPr>
            <w:tcW w:w="2767" w:type="dxa"/>
            <w:tcBorders>
              <w:top w:val="nil"/>
              <w:left w:val="outset" w:color="auto" w:sz="6" w:space="0"/>
              <w:bottom w:val="outset" w:color="auto" w:sz="6" w:space="0"/>
              <w:right w:val="outset" w:color="auto" w:sz="6" w:space="0"/>
            </w:tcBorders>
          </w:tcPr>
          <w:p w14:paraId="4A8C78D3">
            <w:pPr>
              <w:contextualSpacing/>
              <w:rPr>
                <w:rFonts w:ascii="Times New Roman" w:hAnsi="Times New Roman" w:eastAsia="Calibri"/>
                <w:lang w:val="kk-KZ"/>
              </w:rPr>
            </w:pPr>
            <w:r>
              <w:rPr>
                <w:rFonts w:ascii="Times New Roman" w:hAnsi="Times New Roman" w:eastAsia="Calibri"/>
                <w:lang w:val="kk-KZ"/>
              </w:rPr>
              <w:t>Қарашық 12</w:t>
            </w:r>
          </w:p>
        </w:tc>
        <w:tc>
          <w:tcPr>
            <w:tcW w:w="2771" w:type="dxa"/>
            <w:tcBorders>
              <w:top w:val="nil"/>
              <w:left w:val="outset" w:color="auto" w:sz="6" w:space="0"/>
              <w:bottom w:val="outset" w:color="auto" w:sz="6" w:space="0"/>
              <w:right w:val="outset" w:color="auto" w:sz="6" w:space="0"/>
            </w:tcBorders>
          </w:tcPr>
          <w:p w14:paraId="433F1693">
            <w:pPr>
              <w:contextualSpacing/>
              <w:rPr>
                <w:rFonts w:ascii="Times New Roman" w:hAnsi="Times New Roman" w:eastAsia="Calibri"/>
              </w:rPr>
            </w:pPr>
            <w:r>
              <w:rPr>
                <w:rFonts w:ascii="Times New Roman" w:hAnsi="Times New Roman" w:eastAsia="Calibri"/>
              </w:rPr>
              <w:t xml:space="preserve">Асанов Шахриер </w:t>
            </w:r>
          </w:p>
        </w:tc>
      </w:tr>
      <w:tr w14:paraId="404BF45E">
        <w:tblPrEx>
          <w:tblCellMar>
            <w:top w:w="15" w:type="dxa"/>
            <w:left w:w="15" w:type="dxa"/>
            <w:bottom w:w="15" w:type="dxa"/>
            <w:right w:w="15" w:type="dxa"/>
          </w:tblCellMar>
        </w:tblPrEx>
        <w:tc>
          <w:tcPr>
            <w:tcW w:w="815" w:type="dxa"/>
            <w:tcBorders>
              <w:top w:val="nil"/>
              <w:left w:val="outset" w:color="auto" w:sz="6" w:space="0"/>
              <w:bottom w:val="outset" w:color="auto" w:sz="6" w:space="0"/>
              <w:right w:val="outset" w:color="auto" w:sz="6" w:space="0"/>
            </w:tcBorders>
          </w:tcPr>
          <w:p w14:paraId="7CBCF5E2">
            <w:pPr>
              <w:contextualSpacing/>
              <w:rPr>
                <w:rFonts w:ascii="Times New Roman" w:hAnsi="Times New Roman" w:eastAsia="Calibri"/>
                <w:i/>
              </w:rPr>
            </w:pPr>
            <w:r>
              <w:rPr>
                <w:rFonts w:ascii="Times New Roman" w:hAnsi="Times New Roman" w:eastAsia="Calibri"/>
                <w:i/>
              </w:rPr>
              <w:t>3</w:t>
            </w:r>
          </w:p>
        </w:tc>
        <w:tc>
          <w:tcPr>
            <w:tcW w:w="3032" w:type="dxa"/>
            <w:tcBorders>
              <w:top w:val="nil"/>
              <w:left w:val="outset" w:color="auto" w:sz="6" w:space="0"/>
              <w:bottom w:val="outset" w:color="auto" w:sz="6" w:space="0"/>
              <w:right w:val="outset" w:color="auto" w:sz="6" w:space="0"/>
            </w:tcBorders>
          </w:tcPr>
          <w:p w14:paraId="1657E0C2">
            <w:pPr>
              <w:contextualSpacing/>
              <w:rPr>
                <w:rFonts w:ascii="Times New Roman" w:hAnsi="Times New Roman" w:eastAsia="Calibri"/>
                <w:lang w:val="kk-KZ"/>
              </w:rPr>
            </w:pPr>
            <w:r>
              <w:rPr>
                <w:rFonts w:ascii="Times New Roman" w:hAnsi="Times New Roman" w:eastAsia="Calibri"/>
                <w:lang w:val="kk-KZ"/>
              </w:rPr>
              <w:t xml:space="preserve">Нишанова Замира </w:t>
            </w:r>
          </w:p>
        </w:tc>
        <w:tc>
          <w:tcPr>
            <w:tcW w:w="2767" w:type="dxa"/>
            <w:tcBorders>
              <w:top w:val="nil"/>
              <w:left w:val="outset" w:color="auto" w:sz="6" w:space="0"/>
              <w:bottom w:val="outset" w:color="auto" w:sz="6" w:space="0"/>
              <w:right w:val="outset" w:color="auto" w:sz="6" w:space="0"/>
            </w:tcBorders>
          </w:tcPr>
          <w:p w14:paraId="43A11D4A">
            <w:pPr>
              <w:contextualSpacing/>
              <w:rPr>
                <w:rFonts w:ascii="Times New Roman" w:hAnsi="Times New Roman" w:eastAsia="Calibri"/>
                <w:lang w:val="kk-KZ"/>
              </w:rPr>
            </w:pPr>
            <w:r>
              <w:rPr>
                <w:rFonts w:ascii="Times New Roman" w:hAnsi="Times New Roman" w:eastAsia="Calibri"/>
                <w:lang w:val="kk-KZ"/>
              </w:rPr>
              <w:t>Амир Темур 2</w:t>
            </w:r>
          </w:p>
        </w:tc>
        <w:tc>
          <w:tcPr>
            <w:tcW w:w="2771" w:type="dxa"/>
            <w:tcBorders>
              <w:top w:val="nil"/>
              <w:left w:val="outset" w:color="auto" w:sz="6" w:space="0"/>
              <w:bottom w:val="outset" w:color="auto" w:sz="6" w:space="0"/>
              <w:right w:val="outset" w:color="auto" w:sz="6" w:space="0"/>
            </w:tcBorders>
          </w:tcPr>
          <w:p w14:paraId="63A269FB">
            <w:pPr>
              <w:contextualSpacing/>
              <w:rPr>
                <w:rFonts w:ascii="Times New Roman" w:hAnsi="Times New Roman" w:eastAsia="Calibri"/>
                <w:lang w:val="kk-KZ"/>
              </w:rPr>
            </w:pPr>
            <w:r>
              <w:rPr>
                <w:rFonts w:ascii="Times New Roman" w:hAnsi="Times New Roman" w:eastAsia="Calibri"/>
                <w:lang w:val="kk-KZ"/>
              </w:rPr>
              <w:t xml:space="preserve">Закирханова Дидем </w:t>
            </w:r>
          </w:p>
        </w:tc>
      </w:tr>
      <w:tr w14:paraId="06AEE980">
        <w:tblPrEx>
          <w:tblCellMar>
            <w:top w:w="15" w:type="dxa"/>
            <w:left w:w="15" w:type="dxa"/>
            <w:bottom w:w="15" w:type="dxa"/>
            <w:right w:w="15" w:type="dxa"/>
          </w:tblCellMar>
        </w:tblPrEx>
        <w:tc>
          <w:tcPr>
            <w:tcW w:w="815" w:type="dxa"/>
            <w:tcBorders>
              <w:top w:val="nil"/>
              <w:left w:val="outset" w:color="auto" w:sz="6" w:space="0"/>
              <w:bottom w:val="outset" w:color="auto" w:sz="6" w:space="0"/>
              <w:right w:val="outset" w:color="auto" w:sz="6" w:space="0"/>
            </w:tcBorders>
          </w:tcPr>
          <w:p w14:paraId="381C4FB4">
            <w:pPr>
              <w:contextualSpacing/>
              <w:rPr>
                <w:rFonts w:ascii="Times New Roman" w:hAnsi="Times New Roman" w:eastAsia="Calibri"/>
              </w:rPr>
            </w:pPr>
            <w:r>
              <w:rPr>
                <w:rFonts w:ascii="Times New Roman" w:hAnsi="Times New Roman" w:eastAsia="Calibri"/>
              </w:rPr>
              <w:t>4</w:t>
            </w:r>
          </w:p>
        </w:tc>
        <w:tc>
          <w:tcPr>
            <w:tcW w:w="3032" w:type="dxa"/>
            <w:tcBorders>
              <w:top w:val="nil"/>
              <w:left w:val="outset" w:color="auto" w:sz="6" w:space="0"/>
              <w:bottom w:val="outset" w:color="auto" w:sz="6" w:space="0"/>
              <w:right w:val="outset" w:color="auto" w:sz="6" w:space="0"/>
            </w:tcBorders>
          </w:tcPr>
          <w:p w14:paraId="3971EF2F">
            <w:pPr>
              <w:contextualSpacing/>
              <w:rPr>
                <w:rFonts w:ascii="Times New Roman" w:hAnsi="Times New Roman" w:eastAsia="Calibri"/>
                <w:lang w:val="kk-KZ"/>
              </w:rPr>
            </w:pPr>
            <w:r>
              <w:rPr>
                <w:rFonts w:ascii="Times New Roman" w:hAnsi="Times New Roman" w:eastAsia="Calibri"/>
                <w:lang w:val="kk-KZ"/>
              </w:rPr>
              <w:t xml:space="preserve">Абдурасулова Гулсара </w:t>
            </w:r>
          </w:p>
        </w:tc>
        <w:tc>
          <w:tcPr>
            <w:tcW w:w="2767" w:type="dxa"/>
            <w:tcBorders>
              <w:top w:val="nil"/>
              <w:left w:val="outset" w:color="auto" w:sz="6" w:space="0"/>
              <w:bottom w:val="outset" w:color="auto" w:sz="6" w:space="0"/>
              <w:right w:val="outset" w:color="auto" w:sz="6" w:space="0"/>
            </w:tcBorders>
          </w:tcPr>
          <w:p w14:paraId="08D4B326">
            <w:pPr>
              <w:contextualSpacing/>
              <w:rPr>
                <w:rFonts w:ascii="Times New Roman" w:hAnsi="Times New Roman" w:eastAsia="Calibri"/>
                <w:lang w:val="kk-KZ"/>
              </w:rPr>
            </w:pPr>
            <w:r>
              <w:rPr>
                <w:rFonts w:ascii="Times New Roman" w:hAnsi="Times New Roman" w:eastAsia="Calibri"/>
                <w:lang w:val="kk-KZ"/>
              </w:rPr>
              <w:t>Миртемир 27</w:t>
            </w:r>
          </w:p>
        </w:tc>
        <w:tc>
          <w:tcPr>
            <w:tcW w:w="2771" w:type="dxa"/>
            <w:tcBorders>
              <w:top w:val="nil"/>
              <w:left w:val="outset" w:color="auto" w:sz="6" w:space="0"/>
              <w:bottom w:val="outset" w:color="auto" w:sz="6" w:space="0"/>
              <w:right w:val="outset" w:color="auto" w:sz="6" w:space="0"/>
            </w:tcBorders>
          </w:tcPr>
          <w:p w14:paraId="102FAF40">
            <w:pPr>
              <w:contextualSpacing/>
              <w:rPr>
                <w:rFonts w:ascii="Times New Roman" w:hAnsi="Times New Roman" w:eastAsia="Calibri"/>
                <w:lang w:val="kk-KZ"/>
              </w:rPr>
            </w:pPr>
            <w:r>
              <w:rPr>
                <w:rFonts w:ascii="Times New Roman" w:hAnsi="Times New Roman" w:eastAsia="Calibri"/>
                <w:bCs/>
                <w:lang w:val="kk-KZ"/>
              </w:rPr>
              <w:t xml:space="preserve">Баходирова Диана </w:t>
            </w:r>
          </w:p>
        </w:tc>
      </w:tr>
      <w:tr w14:paraId="497F241C">
        <w:tblPrEx>
          <w:tblCellMar>
            <w:top w:w="15" w:type="dxa"/>
            <w:left w:w="15" w:type="dxa"/>
            <w:bottom w:w="15" w:type="dxa"/>
            <w:right w:w="15" w:type="dxa"/>
          </w:tblCellMar>
        </w:tblPrEx>
        <w:tc>
          <w:tcPr>
            <w:tcW w:w="815" w:type="dxa"/>
            <w:tcBorders>
              <w:top w:val="nil"/>
              <w:left w:val="outset" w:color="auto" w:sz="6" w:space="0"/>
              <w:bottom w:val="outset" w:color="auto" w:sz="6" w:space="0"/>
              <w:right w:val="outset" w:color="auto" w:sz="6" w:space="0"/>
            </w:tcBorders>
          </w:tcPr>
          <w:p w14:paraId="4BB7F763">
            <w:pPr>
              <w:contextualSpacing/>
              <w:rPr>
                <w:rFonts w:ascii="Times New Roman" w:hAnsi="Times New Roman" w:eastAsia="Calibri"/>
              </w:rPr>
            </w:pPr>
            <w:r>
              <w:rPr>
                <w:rFonts w:ascii="Times New Roman" w:hAnsi="Times New Roman" w:eastAsia="Calibri"/>
              </w:rPr>
              <w:t>5</w:t>
            </w:r>
          </w:p>
        </w:tc>
        <w:tc>
          <w:tcPr>
            <w:tcW w:w="3032" w:type="dxa"/>
            <w:tcBorders>
              <w:top w:val="nil"/>
              <w:left w:val="outset" w:color="auto" w:sz="6" w:space="0"/>
              <w:bottom w:val="outset" w:color="auto" w:sz="6" w:space="0"/>
              <w:right w:val="outset" w:color="auto" w:sz="6" w:space="0"/>
            </w:tcBorders>
          </w:tcPr>
          <w:p w14:paraId="27BEA1D7">
            <w:pPr>
              <w:contextualSpacing/>
              <w:rPr>
                <w:rFonts w:ascii="Times New Roman" w:hAnsi="Times New Roman" w:eastAsia="Calibri"/>
                <w:lang w:val="kk-KZ"/>
              </w:rPr>
            </w:pPr>
            <w:r>
              <w:rPr>
                <w:rFonts w:ascii="Times New Roman" w:hAnsi="Times New Roman" w:eastAsia="Calibri"/>
                <w:lang w:val="kk-KZ"/>
              </w:rPr>
              <w:t xml:space="preserve">Саидова Латофат </w:t>
            </w:r>
          </w:p>
        </w:tc>
        <w:tc>
          <w:tcPr>
            <w:tcW w:w="2767" w:type="dxa"/>
            <w:tcBorders>
              <w:top w:val="nil"/>
              <w:left w:val="outset" w:color="auto" w:sz="6" w:space="0"/>
              <w:bottom w:val="outset" w:color="auto" w:sz="6" w:space="0"/>
              <w:right w:val="outset" w:color="auto" w:sz="6" w:space="0"/>
            </w:tcBorders>
          </w:tcPr>
          <w:p w14:paraId="2EE51B91">
            <w:pPr>
              <w:contextualSpacing/>
              <w:rPr>
                <w:rFonts w:ascii="Times New Roman" w:hAnsi="Times New Roman" w:eastAsia="Calibri"/>
                <w:lang w:val="kk-KZ"/>
              </w:rPr>
            </w:pPr>
            <w:r>
              <w:rPr>
                <w:rFonts w:ascii="Times New Roman" w:hAnsi="Times New Roman" w:eastAsia="Calibri"/>
                <w:lang w:val="kk-KZ"/>
              </w:rPr>
              <w:t>Қарашық 25</w:t>
            </w:r>
          </w:p>
        </w:tc>
        <w:tc>
          <w:tcPr>
            <w:tcW w:w="2771" w:type="dxa"/>
            <w:tcBorders>
              <w:top w:val="nil"/>
              <w:left w:val="outset" w:color="auto" w:sz="6" w:space="0"/>
              <w:bottom w:val="outset" w:color="auto" w:sz="6" w:space="0"/>
              <w:right w:val="outset" w:color="auto" w:sz="6" w:space="0"/>
            </w:tcBorders>
          </w:tcPr>
          <w:p w14:paraId="5D96DC24">
            <w:pPr>
              <w:contextualSpacing/>
              <w:rPr>
                <w:rFonts w:ascii="Times New Roman" w:hAnsi="Times New Roman" w:eastAsia="Calibri"/>
                <w:lang w:val="kk-KZ"/>
              </w:rPr>
            </w:pPr>
            <w:r>
              <w:rPr>
                <w:rFonts w:ascii="Times New Roman" w:hAnsi="Times New Roman" w:eastAsia="Calibri"/>
                <w:lang w:val="kk-KZ"/>
              </w:rPr>
              <w:t xml:space="preserve">Алимжанова Диляра </w:t>
            </w:r>
          </w:p>
        </w:tc>
      </w:tr>
      <w:tr w14:paraId="1DBE09D8">
        <w:tblPrEx>
          <w:tblCellMar>
            <w:top w:w="15" w:type="dxa"/>
            <w:left w:w="15" w:type="dxa"/>
            <w:bottom w:w="15" w:type="dxa"/>
            <w:right w:w="15" w:type="dxa"/>
          </w:tblCellMar>
        </w:tblPrEx>
        <w:tc>
          <w:tcPr>
            <w:tcW w:w="815" w:type="dxa"/>
            <w:tcBorders>
              <w:top w:val="nil"/>
              <w:left w:val="outset" w:color="auto" w:sz="6" w:space="0"/>
              <w:bottom w:val="outset" w:color="auto" w:sz="6" w:space="0"/>
              <w:right w:val="outset" w:color="auto" w:sz="6" w:space="0"/>
            </w:tcBorders>
          </w:tcPr>
          <w:p w14:paraId="25B5A83B">
            <w:pPr>
              <w:contextualSpacing/>
              <w:rPr>
                <w:rFonts w:ascii="Times New Roman" w:hAnsi="Times New Roman" w:eastAsia="Calibri"/>
              </w:rPr>
            </w:pPr>
            <w:r>
              <w:rPr>
                <w:rFonts w:ascii="Times New Roman" w:hAnsi="Times New Roman" w:eastAsia="Calibri"/>
              </w:rPr>
              <w:t>6</w:t>
            </w:r>
          </w:p>
        </w:tc>
        <w:tc>
          <w:tcPr>
            <w:tcW w:w="3032" w:type="dxa"/>
            <w:tcBorders>
              <w:top w:val="nil"/>
              <w:left w:val="outset" w:color="auto" w:sz="6" w:space="0"/>
              <w:bottom w:val="outset" w:color="auto" w:sz="6" w:space="0"/>
              <w:right w:val="outset" w:color="auto" w:sz="6" w:space="0"/>
            </w:tcBorders>
          </w:tcPr>
          <w:p w14:paraId="65F35F14">
            <w:pPr>
              <w:contextualSpacing/>
              <w:rPr>
                <w:rFonts w:ascii="Times New Roman" w:hAnsi="Times New Roman" w:eastAsia="Calibri"/>
                <w:lang w:val="kk-KZ"/>
              </w:rPr>
            </w:pPr>
            <w:r>
              <w:rPr>
                <w:rFonts w:ascii="Times New Roman" w:hAnsi="Times New Roman" w:eastAsia="Calibri"/>
                <w:lang w:val="kk-KZ"/>
              </w:rPr>
              <w:t xml:space="preserve">Файзиметов Захро </w:t>
            </w:r>
          </w:p>
        </w:tc>
        <w:tc>
          <w:tcPr>
            <w:tcW w:w="2767" w:type="dxa"/>
            <w:tcBorders>
              <w:top w:val="nil"/>
              <w:left w:val="outset" w:color="auto" w:sz="6" w:space="0"/>
              <w:bottom w:val="outset" w:color="auto" w:sz="6" w:space="0"/>
              <w:right w:val="outset" w:color="auto" w:sz="6" w:space="0"/>
            </w:tcBorders>
          </w:tcPr>
          <w:p w14:paraId="6BAB1641">
            <w:pPr>
              <w:contextualSpacing/>
              <w:rPr>
                <w:rFonts w:ascii="Times New Roman" w:hAnsi="Times New Roman" w:eastAsia="Calibri"/>
                <w:lang w:val="kk-KZ"/>
              </w:rPr>
            </w:pPr>
            <w:r>
              <w:rPr>
                <w:rFonts w:ascii="Times New Roman" w:hAnsi="Times New Roman" w:eastAsia="Calibri"/>
                <w:lang w:val="kk-KZ"/>
              </w:rPr>
              <w:t>Ман Махсум 2</w:t>
            </w:r>
          </w:p>
        </w:tc>
        <w:tc>
          <w:tcPr>
            <w:tcW w:w="2771" w:type="dxa"/>
            <w:tcBorders>
              <w:top w:val="nil"/>
              <w:left w:val="outset" w:color="auto" w:sz="6" w:space="0"/>
              <w:bottom w:val="outset" w:color="auto" w:sz="6" w:space="0"/>
              <w:right w:val="outset" w:color="auto" w:sz="6" w:space="0"/>
            </w:tcBorders>
          </w:tcPr>
          <w:p w14:paraId="0E343A34">
            <w:pPr>
              <w:contextualSpacing/>
              <w:rPr>
                <w:rFonts w:ascii="Times New Roman" w:hAnsi="Times New Roman" w:eastAsia="Calibri"/>
                <w:lang w:val="kk-KZ"/>
              </w:rPr>
            </w:pPr>
            <w:r>
              <w:rPr>
                <w:rFonts w:ascii="Times New Roman" w:hAnsi="Times New Roman" w:eastAsia="Calibri"/>
                <w:lang w:val="kk-KZ"/>
              </w:rPr>
              <w:t>Шахобиддинов Маруф</w:t>
            </w:r>
          </w:p>
        </w:tc>
      </w:tr>
      <w:tr w14:paraId="0AE9E58B">
        <w:tblPrEx>
          <w:tblCellMar>
            <w:top w:w="15" w:type="dxa"/>
            <w:left w:w="15" w:type="dxa"/>
            <w:bottom w:w="15" w:type="dxa"/>
            <w:right w:w="15" w:type="dxa"/>
          </w:tblCellMar>
        </w:tblPrEx>
        <w:tc>
          <w:tcPr>
            <w:tcW w:w="815" w:type="dxa"/>
            <w:tcBorders>
              <w:top w:val="nil"/>
              <w:left w:val="outset" w:color="auto" w:sz="6" w:space="0"/>
              <w:bottom w:val="outset" w:color="auto" w:sz="6" w:space="0"/>
              <w:right w:val="outset" w:color="auto" w:sz="6" w:space="0"/>
            </w:tcBorders>
          </w:tcPr>
          <w:p w14:paraId="628F069D">
            <w:pPr>
              <w:contextualSpacing/>
              <w:rPr>
                <w:rFonts w:ascii="Times New Roman" w:hAnsi="Times New Roman" w:eastAsia="Calibri"/>
              </w:rPr>
            </w:pPr>
            <w:r>
              <w:rPr>
                <w:rFonts w:ascii="Times New Roman" w:hAnsi="Times New Roman" w:eastAsia="Calibri"/>
              </w:rPr>
              <w:t>7</w:t>
            </w:r>
          </w:p>
        </w:tc>
        <w:tc>
          <w:tcPr>
            <w:tcW w:w="3032" w:type="dxa"/>
            <w:tcBorders>
              <w:top w:val="nil"/>
              <w:left w:val="outset" w:color="auto" w:sz="6" w:space="0"/>
              <w:bottom w:val="outset" w:color="auto" w:sz="6" w:space="0"/>
              <w:right w:val="outset" w:color="auto" w:sz="6" w:space="0"/>
            </w:tcBorders>
          </w:tcPr>
          <w:p w14:paraId="160BE04E">
            <w:pPr>
              <w:contextualSpacing/>
              <w:rPr>
                <w:rFonts w:ascii="Times New Roman" w:hAnsi="Times New Roman" w:eastAsia="Calibri"/>
                <w:lang w:val="kk-KZ"/>
              </w:rPr>
            </w:pPr>
            <w:r>
              <w:rPr>
                <w:rFonts w:ascii="Times New Roman" w:hAnsi="Times New Roman" w:eastAsia="Calibri"/>
                <w:lang w:val="kk-KZ"/>
              </w:rPr>
              <w:t xml:space="preserve">Файзиметова Собира </w:t>
            </w:r>
          </w:p>
        </w:tc>
        <w:tc>
          <w:tcPr>
            <w:tcW w:w="2767" w:type="dxa"/>
            <w:tcBorders>
              <w:top w:val="nil"/>
              <w:left w:val="outset" w:color="auto" w:sz="6" w:space="0"/>
              <w:bottom w:val="outset" w:color="auto" w:sz="6" w:space="0"/>
              <w:right w:val="outset" w:color="auto" w:sz="6" w:space="0"/>
            </w:tcBorders>
          </w:tcPr>
          <w:p w14:paraId="3A9E6A7F">
            <w:pPr>
              <w:contextualSpacing/>
              <w:rPr>
                <w:rFonts w:ascii="Times New Roman" w:hAnsi="Times New Roman" w:eastAsia="Calibri"/>
                <w:lang w:val="kk-KZ"/>
              </w:rPr>
            </w:pPr>
            <w:r>
              <w:rPr>
                <w:rFonts w:ascii="Times New Roman" w:hAnsi="Times New Roman" w:eastAsia="Calibri"/>
                <w:lang w:val="kk-KZ"/>
              </w:rPr>
              <w:t>Қазыбек би 2</w:t>
            </w:r>
          </w:p>
        </w:tc>
        <w:tc>
          <w:tcPr>
            <w:tcW w:w="2771" w:type="dxa"/>
            <w:tcBorders>
              <w:top w:val="nil"/>
              <w:left w:val="outset" w:color="auto" w:sz="6" w:space="0"/>
              <w:bottom w:val="outset" w:color="auto" w:sz="6" w:space="0"/>
              <w:right w:val="outset" w:color="auto" w:sz="6" w:space="0"/>
            </w:tcBorders>
          </w:tcPr>
          <w:p w14:paraId="18DB2EE1">
            <w:pPr>
              <w:contextualSpacing/>
              <w:rPr>
                <w:rFonts w:ascii="Times New Roman" w:hAnsi="Times New Roman" w:eastAsia="Calibri"/>
                <w:lang w:val="kk-KZ"/>
              </w:rPr>
            </w:pPr>
            <w:r>
              <w:rPr>
                <w:rFonts w:ascii="Times New Roman" w:hAnsi="Times New Roman" w:eastAsia="Calibri"/>
                <w:lang w:val="kk-KZ"/>
              </w:rPr>
              <w:t xml:space="preserve">Шамшиддинова Фирдавс </w:t>
            </w:r>
          </w:p>
        </w:tc>
      </w:tr>
      <w:tr w14:paraId="46D4603D">
        <w:tblPrEx>
          <w:tblCellMar>
            <w:top w:w="15" w:type="dxa"/>
            <w:left w:w="15" w:type="dxa"/>
            <w:bottom w:w="15" w:type="dxa"/>
            <w:right w:w="15" w:type="dxa"/>
          </w:tblCellMar>
        </w:tblPrEx>
        <w:tc>
          <w:tcPr>
            <w:tcW w:w="815" w:type="dxa"/>
            <w:tcBorders>
              <w:top w:val="nil"/>
              <w:left w:val="outset" w:color="auto" w:sz="6" w:space="0"/>
              <w:bottom w:val="outset" w:color="auto" w:sz="6" w:space="0"/>
              <w:right w:val="outset" w:color="auto" w:sz="6" w:space="0"/>
            </w:tcBorders>
          </w:tcPr>
          <w:p w14:paraId="0991252B">
            <w:pPr>
              <w:contextualSpacing/>
              <w:rPr>
                <w:rFonts w:ascii="Times New Roman" w:hAnsi="Times New Roman" w:eastAsia="Calibri"/>
              </w:rPr>
            </w:pPr>
            <w:r>
              <w:rPr>
                <w:rFonts w:ascii="Times New Roman" w:hAnsi="Times New Roman" w:eastAsia="Calibri"/>
              </w:rPr>
              <w:t>8</w:t>
            </w:r>
          </w:p>
        </w:tc>
        <w:tc>
          <w:tcPr>
            <w:tcW w:w="3032" w:type="dxa"/>
            <w:tcBorders>
              <w:top w:val="nil"/>
              <w:left w:val="outset" w:color="auto" w:sz="6" w:space="0"/>
              <w:bottom w:val="outset" w:color="auto" w:sz="6" w:space="0"/>
              <w:right w:val="outset" w:color="auto" w:sz="6" w:space="0"/>
            </w:tcBorders>
          </w:tcPr>
          <w:p w14:paraId="12BB36A4">
            <w:pPr>
              <w:contextualSpacing/>
              <w:rPr>
                <w:rFonts w:ascii="Times New Roman" w:hAnsi="Times New Roman" w:eastAsia="Calibri"/>
                <w:lang w:val="kk-KZ"/>
              </w:rPr>
            </w:pPr>
            <w:r>
              <w:rPr>
                <w:rFonts w:ascii="Times New Roman" w:hAnsi="Times New Roman" w:eastAsia="Calibri"/>
                <w:lang w:val="kk-KZ"/>
              </w:rPr>
              <w:t xml:space="preserve">Раметова Назира </w:t>
            </w:r>
          </w:p>
        </w:tc>
        <w:tc>
          <w:tcPr>
            <w:tcW w:w="2767" w:type="dxa"/>
            <w:tcBorders>
              <w:top w:val="nil"/>
              <w:left w:val="outset" w:color="auto" w:sz="6" w:space="0"/>
              <w:bottom w:val="outset" w:color="auto" w:sz="6" w:space="0"/>
              <w:right w:val="outset" w:color="auto" w:sz="6" w:space="0"/>
            </w:tcBorders>
          </w:tcPr>
          <w:p w14:paraId="38D75224">
            <w:pPr>
              <w:contextualSpacing/>
              <w:rPr>
                <w:rFonts w:ascii="Times New Roman" w:hAnsi="Times New Roman" w:eastAsia="Calibri"/>
                <w:lang w:val="kk-KZ"/>
              </w:rPr>
            </w:pPr>
            <w:r>
              <w:rPr>
                <w:rFonts w:ascii="Times New Roman" w:hAnsi="Times New Roman" w:eastAsia="Calibri"/>
                <w:lang w:val="kk-KZ"/>
              </w:rPr>
              <w:t xml:space="preserve">Ал-Фараби 29 </w:t>
            </w:r>
          </w:p>
        </w:tc>
        <w:tc>
          <w:tcPr>
            <w:tcW w:w="2771" w:type="dxa"/>
            <w:tcBorders>
              <w:top w:val="nil"/>
              <w:left w:val="outset" w:color="auto" w:sz="6" w:space="0"/>
              <w:bottom w:val="outset" w:color="auto" w:sz="6" w:space="0"/>
              <w:right w:val="outset" w:color="auto" w:sz="6" w:space="0"/>
            </w:tcBorders>
          </w:tcPr>
          <w:p w14:paraId="0211FF29">
            <w:pPr>
              <w:contextualSpacing/>
              <w:rPr>
                <w:rFonts w:ascii="Times New Roman" w:hAnsi="Times New Roman" w:eastAsia="Calibri"/>
                <w:lang w:val="kk-KZ"/>
              </w:rPr>
            </w:pPr>
            <w:r>
              <w:rPr>
                <w:rFonts w:ascii="Times New Roman" w:hAnsi="Times New Roman" w:eastAsia="Calibri"/>
                <w:lang w:val="kk-KZ"/>
              </w:rPr>
              <w:t xml:space="preserve">Мирзаханов Жамил </w:t>
            </w:r>
          </w:p>
        </w:tc>
      </w:tr>
      <w:tr w14:paraId="3C50CF34">
        <w:tblPrEx>
          <w:tblCellMar>
            <w:top w:w="15" w:type="dxa"/>
            <w:left w:w="15" w:type="dxa"/>
            <w:bottom w:w="15" w:type="dxa"/>
            <w:right w:w="15" w:type="dxa"/>
          </w:tblCellMar>
        </w:tblPrEx>
        <w:tc>
          <w:tcPr>
            <w:tcW w:w="815" w:type="dxa"/>
            <w:tcBorders>
              <w:top w:val="nil"/>
              <w:left w:val="outset" w:color="auto" w:sz="6" w:space="0"/>
              <w:bottom w:val="outset" w:color="auto" w:sz="6" w:space="0"/>
              <w:right w:val="outset" w:color="auto" w:sz="6" w:space="0"/>
            </w:tcBorders>
          </w:tcPr>
          <w:p w14:paraId="6D7A6A0B">
            <w:pPr>
              <w:contextualSpacing/>
              <w:rPr>
                <w:rFonts w:ascii="Times New Roman" w:hAnsi="Times New Roman" w:eastAsia="Calibri"/>
              </w:rPr>
            </w:pPr>
            <w:r>
              <w:rPr>
                <w:rFonts w:ascii="Times New Roman" w:hAnsi="Times New Roman" w:eastAsia="Calibri"/>
              </w:rPr>
              <w:t>9</w:t>
            </w:r>
          </w:p>
        </w:tc>
        <w:tc>
          <w:tcPr>
            <w:tcW w:w="3032" w:type="dxa"/>
            <w:tcBorders>
              <w:top w:val="nil"/>
              <w:left w:val="outset" w:color="auto" w:sz="6" w:space="0"/>
              <w:bottom w:val="outset" w:color="auto" w:sz="6" w:space="0"/>
              <w:right w:val="outset" w:color="auto" w:sz="6" w:space="0"/>
            </w:tcBorders>
          </w:tcPr>
          <w:p w14:paraId="6345AE71">
            <w:pPr>
              <w:contextualSpacing/>
              <w:rPr>
                <w:rFonts w:ascii="Times New Roman" w:hAnsi="Times New Roman" w:eastAsia="Calibri"/>
              </w:rPr>
            </w:pPr>
          </w:p>
        </w:tc>
        <w:tc>
          <w:tcPr>
            <w:tcW w:w="2767" w:type="dxa"/>
            <w:tcBorders>
              <w:top w:val="nil"/>
              <w:left w:val="outset" w:color="auto" w:sz="6" w:space="0"/>
              <w:bottom w:val="outset" w:color="auto" w:sz="6" w:space="0"/>
              <w:right w:val="outset" w:color="auto" w:sz="6" w:space="0"/>
            </w:tcBorders>
          </w:tcPr>
          <w:p w14:paraId="71EA0C54">
            <w:pPr>
              <w:contextualSpacing/>
              <w:rPr>
                <w:rFonts w:ascii="Times New Roman" w:hAnsi="Times New Roman" w:eastAsia="Calibri"/>
              </w:rPr>
            </w:pPr>
            <w:r>
              <w:rPr>
                <w:rFonts w:ascii="Times New Roman" w:hAnsi="Times New Roman" w:eastAsia="Calibri"/>
              </w:rPr>
              <w:t>Дүйсенбаев 28</w:t>
            </w:r>
          </w:p>
        </w:tc>
        <w:tc>
          <w:tcPr>
            <w:tcW w:w="2771" w:type="dxa"/>
            <w:tcBorders>
              <w:top w:val="nil"/>
              <w:left w:val="outset" w:color="auto" w:sz="6" w:space="0"/>
              <w:bottom w:val="outset" w:color="auto" w:sz="6" w:space="0"/>
              <w:right w:val="outset" w:color="auto" w:sz="6" w:space="0"/>
            </w:tcBorders>
          </w:tcPr>
          <w:p w14:paraId="02C71FCD">
            <w:pPr>
              <w:contextualSpacing/>
              <w:rPr>
                <w:rFonts w:ascii="Times New Roman" w:hAnsi="Times New Roman" w:eastAsia="Calibri"/>
              </w:rPr>
            </w:pPr>
            <w:r>
              <w:rPr>
                <w:rFonts w:ascii="Times New Roman" w:hAnsi="Times New Roman" w:eastAsia="Calibri"/>
              </w:rPr>
              <w:t>Оразай Роза</w:t>
            </w:r>
          </w:p>
        </w:tc>
      </w:tr>
    </w:tbl>
    <w:p w14:paraId="0E1F7ECB">
      <w:pPr>
        <w:autoSpaceDE w:val="0"/>
        <w:autoSpaceDN w:val="0"/>
        <w:adjustRightInd w:val="0"/>
        <w:contextualSpacing/>
        <w:rPr>
          <w:rFonts w:ascii="Times New Roman" w:hAnsi="Times New Roman" w:eastAsia="Calibri"/>
        </w:rPr>
      </w:pPr>
      <w:r>
        <w:rPr>
          <w:rFonts w:ascii="Times New Roman" w:hAnsi="Times New Roman" w:eastAsia="Calibri"/>
        </w:rPr>
        <w:t xml:space="preserve"> </w:t>
      </w:r>
    </w:p>
    <w:p w14:paraId="333E15D8">
      <w:pPr>
        <w:pStyle w:val="14"/>
        <w:contextualSpacing/>
        <w:rPr>
          <w:rFonts w:ascii="Times New Roman" w:hAnsi="Times New Roman" w:eastAsia="Calibri"/>
          <w:b/>
          <w:color w:val="C00000"/>
        </w:rPr>
      </w:pPr>
      <w:r>
        <w:rPr>
          <w:rFonts w:ascii="Times New Roman" w:hAnsi="Times New Roman" w:eastAsia="DengXian"/>
          <w:b/>
        </w:rPr>
        <w:t>6) Білім алушылардың жеке мүдделері мен қажеттіліктерін ескере отырып, бейінді оқытуды іске асыру (оқытудың тереңдетілген және стандартты деңгейі);</w:t>
      </w:r>
      <w:r>
        <w:rPr>
          <w:rFonts w:ascii="Times New Roman" w:hAnsi="Times New Roman" w:eastAsia="DengXian"/>
          <w:b/>
        </w:rPr>
        <w:br w:type="textWrapping"/>
      </w:r>
      <w:r>
        <w:rPr>
          <w:rFonts w:ascii="Times New Roman" w:hAnsi="Times New Roman" w:eastAsia="DengXian"/>
        </w:rPr>
        <w:t xml:space="preserve"> </w:t>
      </w:r>
      <w:r>
        <w:rPr>
          <w:rFonts w:ascii="Times New Roman" w:hAnsi="Times New Roman" w:eastAsia="DengXian"/>
        </w:rPr>
        <w:tab/>
      </w:r>
      <w:r>
        <w:rPr>
          <w:rFonts w:ascii="Times New Roman" w:hAnsi="Times New Roman" w:eastAsia="DengXian"/>
        </w:rPr>
        <w:t xml:space="preserve">Бейінді оқыту – бұл оқушылардың қызығушылықтары, бейімдіктері және қабілеттері есепке ала отырып, оқушылардың кәсіптік таңдауларына сәйкес олардың дамуына жағдай жасалатын, оқу қызметін ұйымдастыру түрі. </w:t>
      </w:r>
    </w:p>
    <w:tbl>
      <w:tblPr>
        <w:tblStyle w:val="4"/>
        <w:tblW w:w="9363" w:type="dxa"/>
        <w:tblInd w:w="0" w:type="dxa"/>
        <w:tblLayout w:type="fixed"/>
        <w:tblCellMar>
          <w:top w:w="15" w:type="dxa"/>
          <w:left w:w="15" w:type="dxa"/>
          <w:bottom w:w="15" w:type="dxa"/>
          <w:right w:w="15" w:type="dxa"/>
        </w:tblCellMar>
      </w:tblPr>
      <w:tblGrid>
        <w:gridCol w:w="3660"/>
        <w:gridCol w:w="3225"/>
        <w:gridCol w:w="1110"/>
        <w:gridCol w:w="705"/>
        <w:gridCol w:w="379"/>
        <w:gridCol w:w="284"/>
      </w:tblGrid>
      <w:tr w14:paraId="60FD23CC">
        <w:tblPrEx>
          <w:tblCellMar>
            <w:top w:w="15" w:type="dxa"/>
            <w:left w:w="15" w:type="dxa"/>
            <w:bottom w:w="15" w:type="dxa"/>
            <w:right w:w="15" w:type="dxa"/>
          </w:tblCellMar>
        </w:tblPrEx>
        <w:tc>
          <w:tcPr>
            <w:tcW w:w="3660" w:type="dxa"/>
            <w:tcBorders>
              <w:top w:val="single" w:color="auto" w:sz="4" w:space="0"/>
              <w:left w:val="single" w:color="auto" w:sz="4" w:space="0"/>
              <w:bottom w:val="single" w:color="auto" w:sz="4" w:space="0"/>
              <w:right w:val="single" w:color="auto" w:sz="4" w:space="0"/>
            </w:tcBorders>
          </w:tcPr>
          <w:p w14:paraId="68953263">
            <w:pPr>
              <w:contextualSpacing/>
              <w:textAlignment w:val="baseline"/>
              <w:rPr>
                <w:rFonts w:ascii="Times New Roman" w:hAnsi="Times New Roman" w:eastAsia="Calibri"/>
                <w:color w:val="000000"/>
              </w:rPr>
            </w:pPr>
            <w:r>
              <w:rPr>
                <w:rFonts w:ascii="Times New Roman" w:hAnsi="Times New Roman" w:eastAsia="Calibri"/>
                <w:color w:val="000000"/>
              </w:rPr>
              <w:t xml:space="preserve">Дене шынықтыру: спорттық  ойындар </w:t>
            </w:r>
          </w:p>
        </w:tc>
        <w:tc>
          <w:tcPr>
            <w:tcW w:w="3225" w:type="dxa"/>
            <w:tcBorders>
              <w:top w:val="single" w:color="auto" w:sz="4" w:space="0"/>
              <w:left w:val="single" w:color="auto" w:sz="4" w:space="0"/>
              <w:bottom w:val="single" w:color="auto" w:sz="4" w:space="0"/>
              <w:right w:val="single" w:color="auto" w:sz="4" w:space="0"/>
            </w:tcBorders>
          </w:tcPr>
          <w:p w14:paraId="78427ED6">
            <w:pPr>
              <w:contextualSpacing/>
              <w:rPr>
                <w:rFonts w:ascii="Times New Roman" w:hAnsi="Times New Roman" w:eastAsia="Calibri"/>
                <w:color w:val="000000"/>
              </w:rPr>
            </w:pPr>
            <w:r>
              <w:rPr>
                <w:rFonts w:ascii="Times New Roman" w:hAnsi="Times New Roman" w:eastAsia="Calibri"/>
                <w:color w:val="000000"/>
              </w:rPr>
              <w:t>«Волейбол»</w:t>
            </w:r>
          </w:p>
        </w:tc>
        <w:tc>
          <w:tcPr>
            <w:tcW w:w="1110" w:type="dxa"/>
            <w:tcBorders>
              <w:top w:val="single" w:color="auto" w:sz="4" w:space="0"/>
              <w:left w:val="single" w:color="auto" w:sz="4" w:space="0"/>
              <w:bottom w:val="single" w:color="auto" w:sz="4" w:space="0"/>
              <w:right w:val="single" w:color="auto" w:sz="4" w:space="0"/>
            </w:tcBorders>
            <w:shd w:val="clear" w:color="auto" w:fill="FFFFFF"/>
          </w:tcPr>
          <w:p w14:paraId="41270E41">
            <w:pPr>
              <w:contextualSpacing/>
              <w:rPr>
                <w:rFonts w:ascii="Times New Roman" w:hAnsi="Times New Roman" w:eastAsia="Calibri"/>
                <w:color w:val="000000"/>
              </w:rPr>
            </w:pPr>
            <w:r>
              <w:rPr>
                <w:rFonts w:ascii="Times New Roman" w:hAnsi="Times New Roman" w:eastAsia="Calibri"/>
                <w:color w:val="000000"/>
              </w:rPr>
              <w:t>1</w:t>
            </w:r>
          </w:p>
        </w:tc>
        <w:tc>
          <w:tcPr>
            <w:tcW w:w="705" w:type="dxa"/>
            <w:tcBorders>
              <w:top w:val="single" w:color="auto" w:sz="4" w:space="0"/>
              <w:left w:val="single" w:color="auto" w:sz="4" w:space="0"/>
              <w:bottom w:val="single" w:color="auto" w:sz="4" w:space="0"/>
              <w:right w:val="single" w:color="auto" w:sz="4" w:space="0"/>
            </w:tcBorders>
          </w:tcPr>
          <w:p w14:paraId="793A9EAD">
            <w:pPr>
              <w:contextualSpacing/>
              <w:rPr>
                <w:rFonts w:ascii="Times New Roman" w:hAnsi="Times New Roman" w:eastAsia="Calibri"/>
                <w:color w:val="000000"/>
              </w:rPr>
            </w:pPr>
          </w:p>
        </w:tc>
        <w:tc>
          <w:tcPr>
            <w:tcW w:w="379" w:type="dxa"/>
            <w:tcBorders>
              <w:top w:val="single" w:color="auto" w:sz="4" w:space="0"/>
              <w:left w:val="single" w:color="auto" w:sz="4" w:space="0"/>
              <w:bottom w:val="single" w:color="auto" w:sz="4" w:space="0"/>
              <w:right w:val="single" w:color="auto" w:sz="4" w:space="0"/>
            </w:tcBorders>
          </w:tcPr>
          <w:p w14:paraId="4585E377">
            <w:pPr>
              <w:contextualSpacing/>
              <w:rPr>
                <w:rFonts w:ascii="Times New Roman" w:hAnsi="Times New Roman" w:eastAsia="Calibri"/>
                <w:color w:val="000000"/>
              </w:rPr>
            </w:pPr>
          </w:p>
        </w:tc>
        <w:tc>
          <w:tcPr>
            <w:tcW w:w="284" w:type="dxa"/>
            <w:tcBorders>
              <w:top w:val="single" w:color="auto" w:sz="4" w:space="0"/>
              <w:left w:val="single" w:color="auto" w:sz="4" w:space="0"/>
              <w:bottom w:val="single" w:color="auto" w:sz="4" w:space="0"/>
              <w:right w:val="single" w:color="auto" w:sz="4" w:space="0"/>
            </w:tcBorders>
          </w:tcPr>
          <w:p w14:paraId="0FB35C6F">
            <w:pPr>
              <w:contextualSpacing/>
              <w:rPr>
                <w:rFonts w:ascii="Times New Roman" w:hAnsi="Times New Roman" w:eastAsia="Calibri"/>
                <w:color w:val="000000"/>
              </w:rPr>
            </w:pPr>
            <w:r>
              <w:rPr>
                <w:rFonts w:ascii="Times New Roman" w:hAnsi="Times New Roman" w:eastAsia="Calibri"/>
                <w:color w:val="000000"/>
              </w:rPr>
              <w:t>1</w:t>
            </w:r>
          </w:p>
        </w:tc>
      </w:tr>
      <w:tr w14:paraId="564007BF">
        <w:tblPrEx>
          <w:tblCellMar>
            <w:top w:w="15" w:type="dxa"/>
            <w:left w:w="15" w:type="dxa"/>
            <w:bottom w:w="15" w:type="dxa"/>
            <w:right w:w="15" w:type="dxa"/>
          </w:tblCellMar>
        </w:tblPrEx>
        <w:tc>
          <w:tcPr>
            <w:tcW w:w="3660" w:type="dxa"/>
            <w:tcBorders>
              <w:top w:val="single" w:color="auto" w:sz="4" w:space="0"/>
              <w:left w:val="outset" w:color="auto" w:sz="6" w:space="0"/>
              <w:bottom w:val="outset" w:color="auto" w:sz="6" w:space="0"/>
              <w:right w:val="outset" w:color="auto" w:sz="6" w:space="0"/>
            </w:tcBorders>
          </w:tcPr>
          <w:p w14:paraId="14376BE7">
            <w:pPr>
              <w:contextualSpacing/>
              <w:textAlignment w:val="baseline"/>
              <w:rPr>
                <w:rFonts w:ascii="Times New Roman" w:hAnsi="Times New Roman" w:eastAsia="Calibri"/>
                <w:color w:val="000000"/>
              </w:rPr>
            </w:pPr>
            <w:r>
              <w:rPr>
                <w:rFonts w:ascii="Times New Roman" w:hAnsi="Times New Roman" w:eastAsia="Calibri"/>
                <w:color w:val="000000"/>
              </w:rPr>
              <w:t xml:space="preserve">Спорттық  ойындар </w:t>
            </w:r>
          </w:p>
        </w:tc>
        <w:tc>
          <w:tcPr>
            <w:tcW w:w="3225" w:type="dxa"/>
            <w:tcBorders>
              <w:top w:val="single" w:color="auto" w:sz="4" w:space="0"/>
              <w:left w:val="nil"/>
              <w:bottom w:val="outset" w:color="auto" w:sz="6" w:space="0"/>
              <w:right w:val="outset" w:color="auto" w:sz="6" w:space="0"/>
            </w:tcBorders>
          </w:tcPr>
          <w:p w14:paraId="03FDFF6C">
            <w:pPr>
              <w:contextualSpacing/>
              <w:rPr>
                <w:rFonts w:ascii="Times New Roman" w:hAnsi="Times New Roman" w:eastAsia="Calibri"/>
                <w:color w:val="000000"/>
              </w:rPr>
            </w:pPr>
            <w:r>
              <w:rPr>
                <w:rFonts w:ascii="Times New Roman" w:hAnsi="Times New Roman" w:eastAsia="Calibri"/>
                <w:color w:val="000000"/>
              </w:rPr>
              <w:t>«Шахмат»</w:t>
            </w:r>
          </w:p>
        </w:tc>
        <w:tc>
          <w:tcPr>
            <w:tcW w:w="1110" w:type="dxa"/>
            <w:tcBorders>
              <w:top w:val="single" w:color="auto" w:sz="4" w:space="0"/>
              <w:left w:val="nil"/>
              <w:bottom w:val="outset" w:color="auto" w:sz="6" w:space="0"/>
              <w:right w:val="outset" w:color="auto" w:sz="6" w:space="0"/>
            </w:tcBorders>
            <w:shd w:val="clear" w:color="auto" w:fill="FFFFFF"/>
          </w:tcPr>
          <w:p w14:paraId="65613704">
            <w:pPr>
              <w:contextualSpacing/>
              <w:rPr>
                <w:rFonts w:ascii="Times New Roman" w:hAnsi="Times New Roman" w:eastAsia="Calibri"/>
                <w:color w:val="000000"/>
              </w:rPr>
            </w:pPr>
          </w:p>
        </w:tc>
        <w:tc>
          <w:tcPr>
            <w:tcW w:w="705" w:type="dxa"/>
            <w:tcBorders>
              <w:top w:val="single" w:color="auto" w:sz="4" w:space="0"/>
              <w:left w:val="nil"/>
              <w:bottom w:val="outset" w:color="auto" w:sz="6" w:space="0"/>
              <w:right w:val="outset" w:color="auto" w:sz="6" w:space="0"/>
            </w:tcBorders>
          </w:tcPr>
          <w:p w14:paraId="0911C49A">
            <w:pPr>
              <w:contextualSpacing/>
              <w:rPr>
                <w:rFonts w:ascii="Times New Roman" w:hAnsi="Times New Roman" w:eastAsia="Calibri"/>
                <w:color w:val="000000"/>
              </w:rPr>
            </w:pPr>
            <w:r>
              <w:rPr>
                <w:rFonts w:ascii="Times New Roman" w:hAnsi="Times New Roman" w:eastAsia="Calibri"/>
                <w:color w:val="000000"/>
              </w:rPr>
              <w:t>1</w:t>
            </w:r>
          </w:p>
        </w:tc>
        <w:tc>
          <w:tcPr>
            <w:tcW w:w="379" w:type="dxa"/>
            <w:tcBorders>
              <w:top w:val="single" w:color="auto" w:sz="4" w:space="0"/>
              <w:left w:val="nil"/>
              <w:bottom w:val="outset" w:color="auto" w:sz="6" w:space="0"/>
              <w:right w:val="outset" w:color="auto" w:sz="6" w:space="0"/>
            </w:tcBorders>
          </w:tcPr>
          <w:p w14:paraId="02CCA452">
            <w:pPr>
              <w:contextualSpacing/>
              <w:rPr>
                <w:rFonts w:ascii="Times New Roman" w:hAnsi="Times New Roman" w:eastAsia="Calibri"/>
                <w:color w:val="000000"/>
              </w:rPr>
            </w:pPr>
          </w:p>
        </w:tc>
        <w:tc>
          <w:tcPr>
            <w:tcW w:w="284" w:type="dxa"/>
            <w:tcBorders>
              <w:top w:val="single" w:color="auto" w:sz="4" w:space="0"/>
              <w:left w:val="nil"/>
              <w:bottom w:val="outset" w:color="auto" w:sz="6" w:space="0"/>
              <w:right w:val="outset" w:color="auto" w:sz="6" w:space="0"/>
            </w:tcBorders>
          </w:tcPr>
          <w:p w14:paraId="09813B42">
            <w:pPr>
              <w:contextualSpacing/>
              <w:rPr>
                <w:rFonts w:ascii="Times New Roman" w:hAnsi="Times New Roman" w:eastAsia="Calibri"/>
                <w:color w:val="000000"/>
              </w:rPr>
            </w:pPr>
          </w:p>
        </w:tc>
      </w:tr>
    </w:tbl>
    <w:p w14:paraId="0AA74614">
      <w:pPr>
        <w:contextualSpacing/>
        <w:rPr>
          <w:rFonts w:ascii="Times New Roman" w:hAnsi="Times New Roman"/>
          <w:color w:val="000000"/>
        </w:rPr>
      </w:pPr>
      <w:r>
        <w:rPr>
          <w:rFonts w:ascii="Times New Roman" w:hAnsi="Times New Roman"/>
          <w:color w:val="000000"/>
        </w:rPr>
        <w:t xml:space="preserve"> </w:t>
      </w:r>
    </w:p>
    <w:p w14:paraId="7D71B5B3">
      <w:pPr>
        <w:contextualSpacing/>
        <w:rPr>
          <w:rFonts w:ascii="Times New Roman" w:hAnsi="Times New Roman"/>
          <w:color w:val="000000"/>
        </w:rPr>
      </w:pPr>
      <w:r>
        <w:rPr>
          <w:rFonts w:ascii="Times New Roman" w:hAnsi="Times New Roman"/>
          <w:color w:val="000000"/>
        </w:rPr>
        <w:t>Оқушылардың қызығушылығы мен бейіндері және таңдаулары бойынша курстар жүргізіледі. Вариативтік компоненттен берілген оқу курстарының толық атаулары «</w:t>
      </w:r>
      <w:r>
        <w:rPr>
          <w:rFonts w:ascii="Times New Roman" w:hAnsi="Times New Roman"/>
          <w:color w:val="000000"/>
          <w:lang w:val="en-US"/>
        </w:rPr>
        <w:t>BillimLand</w:t>
      </w:r>
      <w:r>
        <w:rPr>
          <w:rFonts w:ascii="Times New Roman" w:hAnsi="Times New Roman"/>
          <w:color w:val="000000"/>
        </w:rPr>
        <w:t xml:space="preserve">» электронды журналдарында </w:t>
      </w:r>
      <w:r>
        <w:rPr>
          <w:rFonts w:ascii="Times New Roman" w:hAnsi="Times New Roman"/>
          <w:i/>
          <w:color w:val="000000"/>
        </w:rPr>
        <w:t>(сабақ кестесіндегі қысқаша атауына тінтуірді жақындатқанда толық атауы көрінеді)</w:t>
      </w:r>
      <w:r>
        <w:rPr>
          <w:rFonts w:ascii="Times New Roman" w:hAnsi="Times New Roman"/>
          <w:color w:val="000000"/>
        </w:rPr>
        <w:t xml:space="preserve"> қысқаша жазылған.</w:t>
      </w:r>
    </w:p>
    <w:p w14:paraId="58BFABBF">
      <w:pPr>
        <w:contextualSpacing/>
        <w:rPr>
          <w:rFonts w:ascii="Times New Roman" w:hAnsi="Times New Roman"/>
        </w:rPr>
      </w:pPr>
      <w:r>
        <w:rPr>
          <w:rFonts w:ascii="Times New Roman" w:hAnsi="Times New Roman"/>
          <w:i/>
          <w:color w:val="000000"/>
        </w:rPr>
        <w:t xml:space="preserve"> </w:t>
      </w:r>
      <w:r>
        <w:rPr>
          <w:rFonts w:ascii="Times New Roman" w:hAnsi="Times New Roman" w:eastAsia="Calibri"/>
        </w:rPr>
        <w:t xml:space="preserve">9) </w:t>
      </w:r>
      <w:r>
        <w:rPr>
          <w:rFonts w:ascii="Times New Roman" w:hAnsi="Times New Roman"/>
          <w:b/>
          <w:bCs/>
        </w:rPr>
        <w:t xml:space="preserve">«Өмір қауіпсіздігі негіздері» міндетті оқу курстары. </w:t>
      </w:r>
    </w:p>
    <w:p w14:paraId="51009A58">
      <w:pPr>
        <w:autoSpaceDE w:val="0"/>
        <w:autoSpaceDN w:val="0"/>
        <w:adjustRightInd w:val="0"/>
        <w:contextualSpacing/>
        <w:rPr>
          <w:rFonts w:ascii="Times New Roman" w:hAnsi="Times New Roman"/>
          <w:i/>
        </w:rPr>
      </w:pPr>
      <w:r>
        <w:rPr>
          <w:rFonts w:ascii="Times New Roman" w:hAnsi="Times New Roman"/>
        </w:rPr>
        <w:t xml:space="preserve">Қазақстан Республикасының Білім және ғылым министрінің 2018 жылғы                            31 қазандағы №604 бұйрығына 2-қосымшасы, 2-тарау, 1 параграф 24 тармағы, </w:t>
      </w:r>
      <w:r>
        <w:rPr>
          <w:rFonts w:ascii="Times New Roman" w:hAnsi="Times New Roman" w:eastAsia="Calibri"/>
        </w:rPr>
        <w:t xml:space="preserve">Қазақстан Республикасы Оқу-ағарту министрінің 2022 жылғы 3 тамыздағы №348 бұйрығы </w:t>
      </w:r>
      <w:r>
        <w:rPr>
          <w:rFonts w:ascii="Times New Roman" w:hAnsi="Times New Roman"/>
        </w:rPr>
        <w:t>2-қосымшасы, 2-тарау, 25 тармағы</w:t>
      </w:r>
      <w:r>
        <w:rPr>
          <w:rFonts w:ascii="Times New Roman" w:hAnsi="Times New Roman" w:eastAsia="Calibri"/>
        </w:rPr>
        <w:t xml:space="preserve"> </w:t>
      </w:r>
      <w:r>
        <w:rPr>
          <w:rFonts w:ascii="Times New Roman" w:hAnsi="Times New Roman"/>
        </w:rPr>
        <w:t xml:space="preserve">басшылыққа алып, 1-4-сыныптарда "Өмір қауіпсіздігінің негіздері" оқу курсын міндетті меңгеру қамтамасыз етіледі. Оқу курсының мазмұнын 1-4-сыныптарда "Дүниетану" оқу пәнінің шеңберінде: жылдық оқу жүктемесі 1-3-сыныптарда </w:t>
      </w:r>
      <w:r>
        <w:rPr>
          <w:rFonts w:hint="default" w:ascii="Times New Roman" w:hAnsi="Times New Roman"/>
          <w:lang w:val="kk-KZ"/>
        </w:rPr>
        <w:t xml:space="preserve">8 </w:t>
      </w:r>
      <w:r>
        <w:rPr>
          <w:rFonts w:ascii="Times New Roman" w:hAnsi="Times New Roman"/>
        </w:rPr>
        <w:t xml:space="preserve">сағаттан,             4-сыныпта </w:t>
      </w:r>
      <w:r>
        <w:rPr>
          <w:rFonts w:hint="default" w:ascii="Times New Roman" w:hAnsi="Times New Roman"/>
          <w:lang w:val="kk-KZ"/>
        </w:rPr>
        <w:t>8</w:t>
      </w:r>
      <w:r>
        <w:rPr>
          <w:rFonts w:ascii="Times New Roman" w:hAnsi="Times New Roman"/>
        </w:rPr>
        <w:t xml:space="preserve"> сағаттан бастауыш сынып мұғалімдері іске асырады. </w:t>
      </w:r>
      <w:r>
        <w:rPr>
          <w:rFonts w:ascii="Times New Roman" w:hAnsi="Times New Roman"/>
          <w:i/>
        </w:rPr>
        <w:t>Дүниетану пәнінің күнтізбелік тақырыптық жоспарларында  ӨҚН курсының тақырыптары І жарты жылдыққа 1-3 сыныптарда 3 сағаттан, 4-сыныптарда 5 сағаттан жоспарланған.</w:t>
      </w:r>
    </w:p>
    <w:p w14:paraId="75A19746">
      <w:pPr>
        <w:autoSpaceDE w:val="0"/>
        <w:autoSpaceDN w:val="0"/>
        <w:adjustRightInd w:val="0"/>
        <w:contextualSpacing/>
        <w:rPr>
          <w:rFonts w:ascii="Times New Roman" w:hAnsi="Times New Roman"/>
        </w:rPr>
      </w:pPr>
      <w:r>
        <w:rPr>
          <w:rFonts w:ascii="Times New Roman" w:hAnsi="Times New Roman"/>
        </w:rPr>
        <w:t xml:space="preserve">Табиғаттағы, көліктегі, ғимарат ішіндегі төтенше жағдай кезінде әркім білуге тиісті қауіпсіздік ережелерімен таныстырады, ескертіп үйретеді.  </w:t>
      </w:r>
    </w:p>
    <w:p w14:paraId="2F32DBAB">
      <w:pPr>
        <w:autoSpaceDE w:val="0"/>
        <w:autoSpaceDN w:val="0"/>
        <w:adjustRightInd w:val="0"/>
        <w:contextualSpacing/>
        <w:rPr>
          <w:rFonts w:ascii="Times New Roman" w:hAnsi="Times New Roman"/>
        </w:rPr>
      </w:pPr>
      <w:r>
        <w:rPr>
          <w:rFonts w:ascii="Times New Roman" w:hAnsi="Times New Roman"/>
        </w:rPr>
        <w:t xml:space="preserve">Төтенше жағдайларға байланысты Өрт,су, түрлі апаттар кезінде өзін-өзі құтқару үшін қандай әрекеттер жасау керектігін  арнайы алғашқы </w:t>
      </w:r>
      <w:r>
        <w:rPr>
          <w:rFonts w:ascii="Times New Roman" w:hAnsi="Times New Roman"/>
          <w:lang w:val="kk-KZ"/>
        </w:rPr>
        <w:t>мектеп</w:t>
      </w:r>
      <w:r>
        <w:rPr>
          <w:rFonts w:hint="default" w:ascii="Times New Roman" w:hAnsi="Times New Roman"/>
          <w:lang w:val="kk-KZ"/>
        </w:rPr>
        <w:t xml:space="preserve"> директоры  Д. Бегметова</w:t>
      </w:r>
      <w:r>
        <w:rPr>
          <w:rFonts w:ascii="Times New Roman" w:hAnsi="Times New Roman"/>
        </w:rPr>
        <w:t xml:space="preserve"> және</w:t>
      </w:r>
      <w:r>
        <w:rPr>
          <w:rFonts w:hint="default" w:ascii="Times New Roman" w:hAnsi="Times New Roman"/>
          <w:lang w:val="kk-KZ"/>
        </w:rPr>
        <w:t xml:space="preserve"> </w:t>
      </w:r>
      <w:r>
        <w:rPr>
          <w:rFonts w:ascii="Times New Roman" w:hAnsi="Times New Roman"/>
        </w:rPr>
        <w:t xml:space="preserve">штаб орынбасары </w:t>
      </w:r>
      <w:r>
        <w:rPr>
          <w:rFonts w:ascii="Times New Roman" w:hAnsi="Times New Roman"/>
          <w:lang w:val="kk-KZ"/>
        </w:rPr>
        <w:t>Х</w:t>
      </w:r>
      <w:r>
        <w:rPr>
          <w:rFonts w:hint="default" w:ascii="Times New Roman" w:hAnsi="Times New Roman"/>
          <w:lang w:val="kk-KZ"/>
        </w:rPr>
        <w:t xml:space="preserve">. Ахметдинов </w:t>
      </w:r>
      <w:r>
        <w:rPr>
          <w:rFonts w:ascii="Times New Roman" w:hAnsi="Times New Roman"/>
        </w:rPr>
        <w:t xml:space="preserve"> түсіндіру жұмыстарын  үнемі жоспар бойынша жүргізіп отырады.  Сонымен қоса барлық сыныптарда қосымша  төтенше жағдайлар туралы сынып сағаттарында  өтеді. </w:t>
      </w:r>
    </w:p>
    <w:p w14:paraId="70A930DC">
      <w:pPr>
        <w:autoSpaceDE w:val="0"/>
        <w:autoSpaceDN w:val="0"/>
        <w:adjustRightInd w:val="0"/>
        <w:contextualSpacing/>
        <w:rPr>
          <w:rFonts w:ascii="Times New Roman" w:hAnsi="Times New Roman"/>
        </w:rPr>
      </w:pPr>
      <w:r>
        <w:rPr>
          <w:rFonts w:ascii="Times New Roman" w:hAnsi="Times New Roman"/>
        </w:rPr>
        <w:t>Әсіресе  күнделікті үй тұрмысын  жиі кездесетін өрт  және газ туралы толыққанды түсіндіру жұмыстары жүргізіліп отырады.</w:t>
      </w:r>
    </w:p>
    <w:p w14:paraId="6D8A6A56">
      <w:pPr>
        <w:autoSpaceDE w:val="0"/>
        <w:autoSpaceDN w:val="0"/>
        <w:adjustRightInd w:val="0"/>
        <w:contextualSpacing/>
        <w:rPr>
          <w:rFonts w:ascii="Times New Roman" w:hAnsi="Times New Roman" w:eastAsia="Calibri"/>
        </w:rPr>
      </w:pPr>
      <w:r>
        <w:rPr>
          <w:rFonts w:ascii="Times New Roman" w:hAnsi="Times New Roman" w:eastAsia="Calibri"/>
        </w:rPr>
        <w:t xml:space="preserve">          </w:t>
      </w:r>
    </w:p>
    <w:p w14:paraId="14E3187B">
      <w:pPr>
        <w:autoSpaceDE w:val="0"/>
        <w:autoSpaceDN w:val="0"/>
        <w:adjustRightInd w:val="0"/>
        <w:contextualSpacing/>
        <w:rPr>
          <w:rFonts w:ascii="Times New Roman" w:hAnsi="Times New Roman" w:eastAsia="Calibri"/>
          <w:highlight w:val="yellow"/>
        </w:rPr>
      </w:pPr>
      <w:r>
        <w:rPr>
          <w:rFonts w:ascii="Times New Roman" w:hAnsi="Times New Roman" w:eastAsia="Calibri"/>
        </w:rPr>
        <w:drawing>
          <wp:inline distT="0" distB="0" distL="0" distR="0">
            <wp:extent cx="2825750" cy="2148840"/>
            <wp:effectExtent l="0" t="0" r="0" b="3810"/>
            <wp:docPr id="29" name="Рисунок 29" descr="C:\Users\user\Downloads\WhatsApp Image 2025-04-03 at 09.5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user\Downloads\WhatsApp Image 2025-04-03 at 09.59.08.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826284" cy="2149400"/>
                    </a:xfrm>
                    <a:prstGeom prst="rect">
                      <a:avLst/>
                    </a:prstGeom>
                    <a:noFill/>
                    <a:ln>
                      <a:noFill/>
                    </a:ln>
                  </pic:spPr>
                </pic:pic>
              </a:graphicData>
            </a:graphic>
          </wp:inline>
        </w:drawing>
      </w:r>
      <w:r>
        <w:rPr>
          <w:rFonts w:ascii="Times New Roman" w:hAnsi="Times New Roman" w:eastAsia="Calibri"/>
        </w:rPr>
        <w:drawing>
          <wp:inline distT="0" distB="0" distL="0" distR="0">
            <wp:extent cx="2560320" cy="2160905"/>
            <wp:effectExtent l="0" t="0" r="0" b="0"/>
            <wp:docPr id="32" name="Рисунок 32" descr="C:\Users\user\Downloads\WhatsApp Image 2025-04-03 at 09.59.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C:\Users\user\Downloads\WhatsApp Image 2025-04-03 at 09.59.08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561092" cy="2161431"/>
                    </a:xfrm>
                    <a:prstGeom prst="rect">
                      <a:avLst/>
                    </a:prstGeom>
                    <a:noFill/>
                    <a:ln>
                      <a:noFill/>
                    </a:ln>
                  </pic:spPr>
                </pic:pic>
              </a:graphicData>
            </a:graphic>
          </wp:inline>
        </w:drawing>
      </w:r>
      <w:r>
        <w:rPr>
          <w:rFonts w:ascii="Times New Roman" w:hAnsi="Times New Roman" w:eastAsia="Calibri"/>
          <w:highlight w:val="yellow"/>
        </w:rPr>
        <w:t xml:space="preserve"> </w:t>
      </w:r>
    </w:p>
    <w:p w14:paraId="75FCB4DB">
      <w:pPr>
        <w:tabs>
          <w:tab w:val="left" w:pos="5025"/>
          <w:tab w:val="left" w:pos="31680"/>
        </w:tabs>
        <w:autoSpaceDE w:val="0"/>
        <w:autoSpaceDN w:val="0"/>
        <w:adjustRightInd w:val="0"/>
        <w:contextualSpacing/>
        <w:rPr>
          <w:rFonts w:ascii="Times New Roman" w:hAnsi="Times New Roman" w:eastAsia="Calibri"/>
        </w:rPr>
      </w:pPr>
      <w:r>
        <w:rPr>
          <w:rFonts w:ascii="Times New Roman" w:hAnsi="Times New Roman" w:eastAsia="Calibri"/>
        </w:rPr>
        <w:t xml:space="preserve"> </w:t>
      </w:r>
    </w:p>
    <w:p w14:paraId="7757ABB3">
      <w:pPr>
        <w:tabs>
          <w:tab w:val="left" w:pos="5025"/>
          <w:tab w:val="left" w:pos="31680"/>
        </w:tabs>
        <w:autoSpaceDE w:val="0"/>
        <w:autoSpaceDN w:val="0"/>
        <w:adjustRightInd w:val="0"/>
        <w:contextualSpacing/>
        <w:rPr>
          <w:rFonts w:ascii="Times New Roman" w:hAnsi="Times New Roman" w:eastAsia="Calibri"/>
        </w:rPr>
      </w:pPr>
      <w:r>
        <w:rPr>
          <w:rFonts w:ascii="Times New Roman" w:hAnsi="Times New Roman" w:eastAsia="Calibri"/>
        </w:rPr>
        <w:t xml:space="preserve"> </w:t>
      </w:r>
      <w:bookmarkStart w:id="1" w:name="z203"/>
      <w:bookmarkEnd w:id="1"/>
      <w:r>
        <w:rPr>
          <w:rFonts w:ascii="Times New Roman" w:hAnsi="Times New Roman" w:eastAsia="Calibri"/>
        </w:rPr>
        <w:t xml:space="preserve">10) </w:t>
      </w:r>
      <w:r>
        <w:rPr>
          <w:rFonts w:ascii="Times New Roman" w:hAnsi="Times New Roman"/>
          <w:b/>
          <w:bCs/>
        </w:rPr>
        <w:t xml:space="preserve">«Жолда жүру ережелері» міндетті оқу курстары. </w:t>
      </w:r>
    </w:p>
    <w:p w14:paraId="024B21AB">
      <w:pPr>
        <w:pStyle w:val="14"/>
        <w:contextualSpacing/>
        <w:rPr>
          <w:rFonts w:ascii="Times New Roman" w:hAnsi="Times New Roman"/>
        </w:rPr>
      </w:pPr>
      <w:r>
        <w:rPr>
          <w:rFonts w:ascii="Times New Roman" w:hAnsi="Times New Roman" w:eastAsia="Calibri"/>
          <w:b/>
        </w:rPr>
        <w:t xml:space="preserve">      </w:t>
      </w:r>
      <w:r>
        <w:rPr>
          <w:rFonts w:ascii="Times New Roman" w:hAnsi="Times New Roman"/>
        </w:rPr>
        <w:t xml:space="preserve">"Жолда жүру ережелері" оқу курсының мазмұны 1-4-сыныптарда әр сыныпта </w:t>
      </w:r>
      <w:r>
        <w:rPr>
          <w:rFonts w:hint="default" w:ascii="Times New Roman" w:hAnsi="Times New Roman"/>
          <w:lang w:val="kk-KZ"/>
        </w:rPr>
        <w:t xml:space="preserve">8 </w:t>
      </w:r>
      <w:r>
        <w:rPr>
          <w:rFonts w:ascii="Times New Roman" w:hAnsi="Times New Roman"/>
        </w:rPr>
        <w:t xml:space="preserve">сағаттан сынып сағаттары есебінен,  сабақтан тыс уақытта сынып   жетекшілері тақырыптары мен мерзімін көрсетіле отырып жасалған  жылдық  </w:t>
      </w:r>
    </w:p>
    <w:p w14:paraId="549310C8">
      <w:pPr>
        <w:pStyle w:val="14"/>
        <w:contextualSpacing/>
        <w:rPr>
          <w:rFonts w:ascii="Times New Roman" w:hAnsi="Times New Roman"/>
        </w:rPr>
      </w:pPr>
      <w:r>
        <w:rPr>
          <w:rFonts w:ascii="Times New Roman" w:hAnsi="Times New Roman"/>
        </w:rPr>
        <w:t>жұмыс жоспары арқылы  іске асырылды. Көшеде жүру ережелері бойынша барлық  оқушылармен жыл бойы жүргізілетін жұмыстар мектеп директорының бекіткен іс-шара жоспары арқылы іске асады. 1-сынып оқушыларына мектепке келу, мектептен қайту, машина жолдан, көше қиылысынан өту, бағдаршамның түстерін ажырата  білу, жол жиегінде ойнамау және  ата-аналарға оқушылардың өмір  қауіпсіздігін сақтау мақсатында сабаққа баланы алып келіп, алып қайту жайында мектеп инспекторымен бірлескен түсіндірме жұмыстары жүргізілді, барлық сынып  бөлмелерінде көшеде жүру ережелерін білу мақсатында стенділер жасалған. Мектеп оқушыларының  сабаққа келуі және қайтуы мезгілдеріне  мектеп алдындағы машина жол бойына мұғалімдерден кесте бойынша  кезекшілік ұйымдастырылған.. Барлық сыныптарда «Жол және  оның белгілері», «Жаяу жүргінші өтпесі» «Жол белгілерін білейік, аман-есен  жүрейік», «Жаяу адам мен жолаушының міндеті», «Бағдаршам», «Адам өмірінің  қауіпсіздігі», «Абайлаңыз, «Велосипедпен жүргенде» т.б. тақырыптарда сынып  жетекшілер тәрбие сағаттарын өтті.  Балалар мен жасөспірімдер арасында жол  қауіпсіздігі тәртібін насихаттауға бағытталған сурет, фотолар жинақталып, буклеттер жасалды. Кітапханада «Жолда жүру ережелері» тақырыбында кітап  көрмесі ұйымдастырылды. Мектеп алдындағы жүргінші жолақта  арнайы  ерікті кезекшілер балалардың  өмірқауіпсіздігін сақтау мақсатында  кезекшілік атқарады.</w:t>
      </w:r>
    </w:p>
    <w:p w14:paraId="3862BB44">
      <w:pPr>
        <w:pStyle w:val="14"/>
        <w:contextualSpacing/>
        <w:rPr>
          <w:rFonts w:hint="default" w:ascii="Times New Roman" w:hAnsi="Times New Roman"/>
          <w:lang w:val="kk-KZ"/>
        </w:rPr>
      </w:pPr>
      <w:r>
        <w:rPr>
          <w:rFonts w:ascii="Times New Roman" w:hAnsi="Times New Roman"/>
        </w:rPr>
        <w:t xml:space="preserve">   </w:t>
      </w:r>
      <w:r>
        <w:rPr>
          <w:rFonts w:ascii="Times New Roman" w:hAnsi="Times New Roman"/>
        </w:rPr>
        <w:drawing>
          <wp:inline distT="0" distB="0" distL="0" distR="0">
            <wp:extent cx="2567940" cy="2137410"/>
            <wp:effectExtent l="0" t="0" r="3810" b="0"/>
            <wp:docPr id="36" name="Рисунок 36" descr="C:\Users\user\Downloads\WhatsApp Image 2025-03-17 at 22.1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user\Downloads\WhatsApp Image 2025-03-17 at 22.17.33.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568054" cy="2137571"/>
                    </a:xfrm>
                    <a:prstGeom prst="rect">
                      <a:avLst/>
                    </a:prstGeom>
                    <a:noFill/>
                    <a:ln>
                      <a:noFill/>
                    </a:ln>
                  </pic:spPr>
                </pic:pic>
              </a:graphicData>
            </a:graphic>
          </wp:inline>
        </w:drawing>
      </w:r>
      <w:r>
        <w:rPr>
          <w:rFonts w:ascii="Times New Roman" w:hAnsi="Times New Roman"/>
        </w:rPr>
        <w:t xml:space="preserve">   </w:t>
      </w:r>
      <w:r>
        <w:rPr>
          <w:rFonts w:hint="default" w:ascii="Times New Roman" w:hAnsi="Times New Roman"/>
          <w:lang w:val="kk-KZ"/>
        </w:rPr>
        <w:drawing>
          <wp:inline distT="0" distB="0" distL="114300" distR="114300">
            <wp:extent cx="2079625" cy="2168525"/>
            <wp:effectExtent l="0" t="0" r="15875" b="3175"/>
            <wp:docPr id="55" name="Изображение 55" descr="WhatsApp Image 2025-04-03 at 17.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55" descr="WhatsApp Image 2025-04-03 at 17.31.14"/>
                    <pic:cNvPicPr>
                      <a:picLocks noChangeAspect="1"/>
                    </pic:cNvPicPr>
                  </pic:nvPicPr>
                  <pic:blipFill>
                    <a:blip r:embed="rId64"/>
                    <a:stretch>
                      <a:fillRect/>
                    </a:stretch>
                  </pic:blipFill>
                  <pic:spPr>
                    <a:xfrm>
                      <a:off x="0" y="0"/>
                      <a:ext cx="2079625" cy="2168525"/>
                    </a:xfrm>
                    <a:prstGeom prst="rect">
                      <a:avLst/>
                    </a:prstGeom>
                  </pic:spPr>
                </pic:pic>
              </a:graphicData>
            </a:graphic>
          </wp:inline>
        </w:drawing>
      </w:r>
      <w:r>
        <w:rPr>
          <w:rFonts w:hint="default" w:ascii="Times New Roman" w:hAnsi="Times New Roman"/>
          <w:lang w:val="kk-KZ"/>
        </w:rPr>
        <w:drawing>
          <wp:inline distT="0" distB="0" distL="114300" distR="114300">
            <wp:extent cx="3064510" cy="2108835"/>
            <wp:effectExtent l="0" t="0" r="2540" b="5715"/>
            <wp:docPr id="54" name="Изображение 54" descr="WhatsApp Image 2025-04-03 at 17.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54" descr="WhatsApp Image 2025-04-03 at 17.31.15"/>
                    <pic:cNvPicPr>
                      <a:picLocks noChangeAspect="1"/>
                    </pic:cNvPicPr>
                  </pic:nvPicPr>
                  <pic:blipFill>
                    <a:blip r:embed="rId65"/>
                    <a:stretch>
                      <a:fillRect/>
                    </a:stretch>
                  </pic:blipFill>
                  <pic:spPr>
                    <a:xfrm>
                      <a:off x="0" y="0"/>
                      <a:ext cx="3064510" cy="2108835"/>
                    </a:xfrm>
                    <a:prstGeom prst="rect">
                      <a:avLst/>
                    </a:prstGeom>
                  </pic:spPr>
                </pic:pic>
              </a:graphicData>
            </a:graphic>
          </wp:inline>
        </w:drawing>
      </w:r>
      <w:r>
        <w:rPr>
          <w:rFonts w:hint="default" w:ascii="Times New Roman" w:hAnsi="Times New Roman"/>
          <w:lang w:val="kk-KZ"/>
        </w:rPr>
        <w:drawing>
          <wp:inline distT="0" distB="0" distL="114300" distR="114300">
            <wp:extent cx="2830830" cy="2098675"/>
            <wp:effectExtent l="0" t="0" r="7620" b="15875"/>
            <wp:docPr id="53" name="Изображение 53" descr="WhatsApp Image 2025-04-03 at 17.31.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53" descr="WhatsApp Image 2025-04-03 at 17.31.14 (2)"/>
                    <pic:cNvPicPr>
                      <a:picLocks noChangeAspect="1"/>
                    </pic:cNvPicPr>
                  </pic:nvPicPr>
                  <pic:blipFill>
                    <a:blip r:embed="rId66"/>
                    <a:stretch>
                      <a:fillRect/>
                    </a:stretch>
                  </pic:blipFill>
                  <pic:spPr>
                    <a:xfrm>
                      <a:off x="0" y="0"/>
                      <a:ext cx="2830830" cy="2098675"/>
                    </a:xfrm>
                    <a:prstGeom prst="rect">
                      <a:avLst/>
                    </a:prstGeom>
                  </pic:spPr>
                </pic:pic>
              </a:graphicData>
            </a:graphic>
          </wp:inline>
        </w:drawing>
      </w:r>
      <w:r>
        <w:rPr>
          <w:rFonts w:hint="default" w:ascii="Times New Roman" w:hAnsi="Times New Roman"/>
          <w:lang w:val="kk-KZ"/>
        </w:rPr>
        <w:drawing>
          <wp:inline distT="0" distB="0" distL="114300" distR="114300">
            <wp:extent cx="3162935" cy="2207895"/>
            <wp:effectExtent l="0" t="0" r="18415" b="1905"/>
            <wp:docPr id="52" name="Изображение 52" descr="WhatsApp Image 2025-04-03 at 17.31.1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52" descr="WhatsApp Image 2025-04-03 at 17.31.14 (3)"/>
                    <pic:cNvPicPr>
                      <a:picLocks noChangeAspect="1"/>
                    </pic:cNvPicPr>
                  </pic:nvPicPr>
                  <pic:blipFill>
                    <a:blip r:embed="rId67"/>
                    <a:stretch>
                      <a:fillRect/>
                    </a:stretch>
                  </pic:blipFill>
                  <pic:spPr>
                    <a:xfrm rot="10800000">
                      <a:off x="0" y="0"/>
                      <a:ext cx="3162935" cy="2207895"/>
                    </a:xfrm>
                    <a:prstGeom prst="rect">
                      <a:avLst/>
                    </a:prstGeom>
                  </pic:spPr>
                </pic:pic>
              </a:graphicData>
            </a:graphic>
          </wp:inline>
        </w:drawing>
      </w:r>
      <w:r>
        <w:rPr>
          <w:rFonts w:hint="default" w:ascii="Times New Roman" w:hAnsi="Times New Roman"/>
          <w:lang w:val="kk-KZ"/>
        </w:rPr>
        <w:drawing>
          <wp:inline distT="0" distB="0" distL="114300" distR="114300">
            <wp:extent cx="2694305" cy="2188845"/>
            <wp:effectExtent l="0" t="0" r="10795" b="1905"/>
            <wp:docPr id="56" name="Изображение 56" descr="WhatsApp Image 2025-04-03 at 17.31.1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56" descr="WhatsApp Image 2025-04-03 at 17.31.14 (4)"/>
                    <pic:cNvPicPr>
                      <a:picLocks noChangeAspect="1"/>
                    </pic:cNvPicPr>
                  </pic:nvPicPr>
                  <pic:blipFill>
                    <a:blip r:embed="rId68"/>
                    <a:stretch>
                      <a:fillRect/>
                    </a:stretch>
                  </pic:blipFill>
                  <pic:spPr>
                    <a:xfrm>
                      <a:off x="0" y="0"/>
                      <a:ext cx="2694305" cy="2188845"/>
                    </a:xfrm>
                    <a:prstGeom prst="rect">
                      <a:avLst/>
                    </a:prstGeom>
                  </pic:spPr>
                </pic:pic>
              </a:graphicData>
            </a:graphic>
          </wp:inline>
        </w:drawing>
      </w:r>
    </w:p>
    <w:p w14:paraId="607E322F">
      <w:pPr>
        <w:tabs>
          <w:tab w:val="left" w:pos="5910"/>
          <w:tab w:val="left" w:pos="31680"/>
        </w:tabs>
        <w:contextualSpacing/>
        <w:rPr>
          <w:rFonts w:ascii="Times New Roman" w:hAnsi="Times New Roman" w:eastAsia="Calibri"/>
          <w:b/>
          <w:lang w:val="en-US"/>
        </w:rPr>
      </w:pPr>
      <w:r>
        <w:rPr>
          <w:rFonts w:ascii="Times New Roman" w:hAnsi="Times New Roman"/>
          <w:b/>
          <w:bCs/>
          <w:lang w:val="en-US"/>
        </w:rPr>
        <w:t>11)</w:t>
      </w:r>
      <w:r>
        <w:rPr>
          <w:rFonts w:ascii="Times New Roman" w:hAnsi="Times New Roman" w:eastAsia="Calibri"/>
          <w:b/>
          <w:lang w:val="en-US"/>
        </w:rPr>
        <w:t xml:space="preserve"> </w:t>
      </w:r>
      <w:r>
        <w:rPr>
          <w:rFonts w:ascii="Times New Roman" w:hAnsi="Times New Roman" w:eastAsia="Calibri"/>
          <w:b/>
        </w:rPr>
        <w:t>білім</w:t>
      </w:r>
      <w:r>
        <w:rPr>
          <w:rFonts w:ascii="Times New Roman" w:hAnsi="Times New Roman" w:eastAsia="Calibri"/>
          <w:b/>
          <w:lang w:val="en-US"/>
        </w:rPr>
        <w:t xml:space="preserve"> </w:t>
      </w:r>
      <w:r>
        <w:rPr>
          <w:rFonts w:ascii="Times New Roman" w:hAnsi="Times New Roman" w:eastAsia="Calibri"/>
          <w:b/>
        </w:rPr>
        <w:t>беру</w:t>
      </w:r>
      <w:r>
        <w:rPr>
          <w:rFonts w:ascii="Times New Roman" w:hAnsi="Times New Roman" w:eastAsia="Calibri"/>
          <w:b/>
          <w:lang w:val="en-US"/>
        </w:rPr>
        <w:t xml:space="preserve"> </w:t>
      </w:r>
      <w:r>
        <w:rPr>
          <w:rFonts w:ascii="Times New Roman" w:hAnsi="Times New Roman" w:eastAsia="Calibri"/>
          <w:b/>
        </w:rPr>
        <w:t>қызметіне</w:t>
      </w:r>
      <w:r>
        <w:rPr>
          <w:rFonts w:ascii="Times New Roman" w:hAnsi="Times New Roman" w:eastAsia="Calibri"/>
          <w:b/>
          <w:lang w:val="en-US"/>
        </w:rPr>
        <w:t xml:space="preserve"> </w:t>
      </w:r>
      <w:r>
        <w:rPr>
          <w:rFonts w:ascii="Times New Roman" w:hAnsi="Times New Roman" w:eastAsia="Calibri"/>
          <w:b/>
        </w:rPr>
        <w:t>қойылатын</w:t>
      </w:r>
      <w:r>
        <w:rPr>
          <w:rFonts w:ascii="Times New Roman" w:hAnsi="Times New Roman" w:eastAsia="Calibri"/>
          <w:b/>
          <w:lang w:val="en-US"/>
        </w:rPr>
        <w:t xml:space="preserve"> </w:t>
      </w:r>
      <w:r>
        <w:rPr>
          <w:rFonts w:ascii="Times New Roman" w:hAnsi="Times New Roman" w:eastAsia="Calibri"/>
          <w:b/>
        </w:rPr>
        <w:t>біліктілік</w:t>
      </w:r>
      <w:r>
        <w:rPr>
          <w:rFonts w:ascii="Times New Roman" w:hAnsi="Times New Roman" w:eastAsia="Calibri"/>
          <w:b/>
          <w:lang w:val="en-US"/>
        </w:rPr>
        <w:t xml:space="preserve"> </w:t>
      </w:r>
      <w:r>
        <w:rPr>
          <w:rFonts w:ascii="Times New Roman" w:hAnsi="Times New Roman" w:eastAsia="Calibri"/>
          <w:b/>
        </w:rPr>
        <w:t>талаптарын</w:t>
      </w:r>
      <w:r>
        <w:rPr>
          <w:rFonts w:ascii="Times New Roman" w:hAnsi="Times New Roman" w:eastAsia="Calibri"/>
          <w:b/>
          <w:lang w:val="en-US"/>
        </w:rPr>
        <w:t xml:space="preserve"> </w:t>
      </w:r>
      <w:r>
        <w:rPr>
          <w:rFonts w:ascii="Times New Roman" w:hAnsi="Times New Roman" w:eastAsia="Calibri"/>
          <w:b/>
        </w:rPr>
        <w:t>және</w:t>
      </w:r>
      <w:r>
        <w:rPr>
          <w:rFonts w:ascii="Times New Roman" w:hAnsi="Times New Roman" w:eastAsia="Calibri"/>
          <w:b/>
          <w:lang w:val="en-US"/>
        </w:rPr>
        <w:t xml:space="preserve"> </w:t>
      </w:r>
      <w:r>
        <w:rPr>
          <w:rFonts w:ascii="Times New Roman" w:hAnsi="Times New Roman" w:eastAsia="Calibri"/>
          <w:b/>
        </w:rPr>
        <w:t>оларға</w:t>
      </w:r>
      <w:r>
        <w:rPr>
          <w:rFonts w:ascii="Times New Roman" w:hAnsi="Times New Roman" w:eastAsia="Calibri"/>
          <w:b/>
          <w:lang w:val="en-US"/>
        </w:rPr>
        <w:t xml:space="preserve"> </w:t>
      </w:r>
      <w:r>
        <w:rPr>
          <w:rFonts w:ascii="Times New Roman" w:hAnsi="Times New Roman" w:eastAsia="Calibri"/>
          <w:b/>
        </w:rPr>
        <w:t>сәйкестікті</w:t>
      </w:r>
      <w:r>
        <w:rPr>
          <w:rFonts w:ascii="Times New Roman" w:hAnsi="Times New Roman" w:eastAsia="Calibri"/>
          <w:b/>
          <w:lang w:val="en-US"/>
        </w:rPr>
        <w:t xml:space="preserve"> </w:t>
      </w:r>
      <w:r>
        <w:rPr>
          <w:rFonts w:ascii="Times New Roman" w:hAnsi="Times New Roman" w:eastAsia="Calibri"/>
          <w:b/>
        </w:rPr>
        <w:t>растайтын</w:t>
      </w:r>
      <w:r>
        <w:rPr>
          <w:rFonts w:ascii="Times New Roman" w:hAnsi="Times New Roman" w:eastAsia="Calibri"/>
          <w:b/>
          <w:lang w:val="en-US"/>
        </w:rPr>
        <w:t xml:space="preserve"> </w:t>
      </w:r>
      <w:r>
        <w:rPr>
          <w:rFonts w:ascii="Times New Roman" w:hAnsi="Times New Roman" w:eastAsia="Calibri"/>
          <w:b/>
        </w:rPr>
        <w:t>құжаттар</w:t>
      </w:r>
      <w:r>
        <w:rPr>
          <w:rFonts w:ascii="Times New Roman" w:hAnsi="Times New Roman" w:eastAsia="Calibri"/>
          <w:b/>
          <w:lang w:val="en-US"/>
        </w:rPr>
        <w:t xml:space="preserve"> </w:t>
      </w:r>
      <w:r>
        <w:rPr>
          <w:rFonts w:ascii="Times New Roman" w:hAnsi="Times New Roman" w:eastAsia="Calibri"/>
          <w:b/>
        </w:rPr>
        <w:t>тізбесіне</w:t>
      </w:r>
      <w:r>
        <w:rPr>
          <w:rFonts w:ascii="Times New Roman" w:hAnsi="Times New Roman" w:eastAsia="Calibri"/>
          <w:b/>
          <w:lang w:val="en-US"/>
        </w:rPr>
        <w:t xml:space="preserve"> </w:t>
      </w:r>
      <w:r>
        <w:rPr>
          <w:rFonts w:ascii="Times New Roman" w:hAnsi="Times New Roman" w:eastAsia="Calibri"/>
          <w:b/>
        </w:rPr>
        <w:t>сай</w:t>
      </w:r>
      <w:r>
        <w:rPr>
          <w:rFonts w:ascii="Times New Roman" w:hAnsi="Times New Roman" w:eastAsia="Calibri"/>
          <w:b/>
          <w:lang w:val="en-US"/>
        </w:rPr>
        <w:t xml:space="preserve"> </w:t>
      </w:r>
      <w:r>
        <w:rPr>
          <w:rFonts w:ascii="Times New Roman" w:hAnsi="Times New Roman" w:eastAsia="Calibri"/>
          <w:b/>
        </w:rPr>
        <w:t>педагог</w:t>
      </w:r>
      <w:r>
        <w:rPr>
          <w:rFonts w:ascii="Times New Roman" w:hAnsi="Times New Roman" w:eastAsia="Calibri"/>
          <w:b/>
          <w:lang w:val="en-US"/>
        </w:rPr>
        <w:t xml:space="preserve"> </w:t>
      </w:r>
      <w:r>
        <w:rPr>
          <w:rFonts w:ascii="Times New Roman" w:hAnsi="Times New Roman" w:eastAsia="Calibri"/>
          <w:b/>
        </w:rPr>
        <w:t>және</w:t>
      </w:r>
      <w:r>
        <w:rPr>
          <w:rFonts w:ascii="Times New Roman" w:hAnsi="Times New Roman" w:eastAsia="Calibri"/>
          <w:b/>
          <w:lang w:val="en-US"/>
        </w:rPr>
        <w:t xml:space="preserve"> </w:t>
      </w:r>
      <w:r>
        <w:rPr>
          <w:rFonts w:ascii="Times New Roman" w:hAnsi="Times New Roman" w:eastAsia="Calibri"/>
          <w:b/>
        </w:rPr>
        <w:t>оқытушы</w:t>
      </w:r>
      <w:r>
        <w:rPr>
          <w:rFonts w:ascii="Times New Roman" w:hAnsi="Times New Roman" w:eastAsia="Calibri"/>
          <w:b/>
          <w:lang w:val="en-US"/>
        </w:rPr>
        <w:t xml:space="preserve"> </w:t>
      </w:r>
      <w:r>
        <w:rPr>
          <w:rFonts w:ascii="Times New Roman" w:hAnsi="Times New Roman" w:eastAsia="Calibri"/>
          <w:b/>
        </w:rPr>
        <w:t>кадрлармен</w:t>
      </w:r>
      <w:r>
        <w:rPr>
          <w:rFonts w:ascii="Times New Roman" w:hAnsi="Times New Roman" w:eastAsia="Calibri"/>
          <w:b/>
          <w:lang w:val="en-US"/>
        </w:rPr>
        <w:t xml:space="preserve"> </w:t>
      </w:r>
      <w:r>
        <w:rPr>
          <w:rFonts w:ascii="Times New Roman" w:hAnsi="Times New Roman" w:eastAsia="Calibri"/>
          <w:b/>
        </w:rPr>
        <w:t>жасақталу</w:t>
      </w:r>
      <w:r>
        <w:rPr>
          <w:rFonts w:ascii="Times New Roman" w:hAnsi="Times New Roman" w:eastAsia="Calibri"/>
          <w:b/>
          <w:lang w:val="en-US"/>
        </w:rPr>
        <w:t xml:space="preserve"> </w:t>
      </w:r>
      <w:r>
        <w:rPr>
          <w:rFonts w:ascii="Times New Roman" w:hAnsi="Times New Roman" w:eastAsia="Calibri"/>
          <w:b/>
        </w:rPr>
        <w:t>туралы</w:t>
      </w:r>
      <w:r>
        <w:rPr>
          <w:rFonts w:ascii="Times New Roman" w:hAnsi="Times New Roman" w:eastAsia="Calibri"/>
          <w:b/>
          <w:lang w:val="en-US"/>
        </w:rPr>
        <w:t xml:space="preserve"> 10-</w:t>
      </w:r>
      <w:r>
        <w:rPr>
          <w:rFonts w:ascii="Times New Roman" w:hAnsi="Times New Roman" w:eastAsia="Calibri"/>
          <w:b/>
        </w:rPr>
        <w:t>қосымша</w:t>
      </w:r>
      <w:r>
        <w:rPr>
          <w:rFonts w:ascii="Times New Roman" w:hAnsi="Times New Roman" w:eastAsia="Calibri"/>
          <w:b/>
          <w:lang w:val="en-US"/>
        </w:rPr>
        <w:t xml:space="preserve"> </w:t>
      </w:r>
      <w:r>
        <w:rPr>
          <w:rFonts w:ascii="Times New Roman" w:hAnsi="Times New Roman" w:eastAsia="Calibri"/>
          <w:b/>
        </w:rPr>
        <w:t>жасалды</w:t>
      </w:r>
      <w:r>
        <w:rPr>
          <w:rFonts w:ascii="Times New Roman" w:hAnsi="Times New Roman" w:eastAsia="Calibri"/>
          <w:b/>
          <w:lang w:val="en-US"/>
        </w:rPr>
        <w:t>.</w:t>
      </w:r>
    </w:p>
    <w:p w14:paraId="152AF80A">
      <w:pPr>
        <w:contextualSpacing/>
        <w:rPr>
          <w:rStyle w:val="35"/>
          <w:rFonts w:eastAsia="Calibri"/>
          <w:u w:val="single"/>
        </w:rPr>
      </w:pPr>
      <w:r>
        <w:rPr>
          <w:rFonts w:ascii="Times New Roman" w:hAnsi="Times New Roman" w:eastAsia="Calibri"/>
        </w:rPr>
        <w:t xml:space="preserve">Бастауыш білім беру деңгейінде жұмыс атқаратын  </w:t>
      </w:r>
      <w:r>
        <w:rPr>
          <w:rFonts w:ascii="Times New Roman" w:hAnsi="Times New Roman" w:eastAsia="Calibri"/>
          <w:lang w:val="kk-KZ"/>
        </w:rPr>
        <w:t>9</w:t>
      </w:r>
      <w:r>
        <w:rPr>
          <w:rFonts w:ascii="Times New Roman" w:hAnsi="Times New Roman" w:eastAsia="Calibri"/>
        </w:rPr>
        <w:t>педагогтің тиісті бейіні, педагогикалық білімдері бар.</w:t>
      </w:r>
      <w:r>
        <w:rPr>
          <w:rFonts w:ascii="Times New Roman" w:hAnsi="Times New Roman"/>
        </w:rPr>
        <w:t xml:space="preserve"> Олардан . педагог- сарапшы – </w:t>
      </w:r>
      <w:r>
        <w:rPr>
          <w:rFonts w:ascii="Times New Roman" w:hAnsi="Times New Roman"/>
          <w:lang w:val="kk-KZ"/>
        </w:rPr>
        <w:t>4</w:t>
      </w:r>
      <w:r>
        <w:rPr>
          <w:rFonts w:ascii="Times New Roman" w:hAnsi="Times New Roman"/>
        </w:rPr>
        <w:t xml:space="preserve"> мұғалім, педагог-м</w:t>
      </w:r>
      <w:r>
        <w:rPr>
          <w:rFonts w:ascii="Times New Roman" w:hAnsi="Times New Roman"/>
          <w:lang w:val="kk-KZ"/>
        </w:rPr>
        <w:t>агистр</w:t>
      </w:r>
      <w:r>
        <w:rPr>
          <w:rFonts w:ascii="Times New Roman" w:hAnsi="Times New Roman"/>
        </w:rPr>
        <w:t xml:space="preserve"> – </w:t>
      </w:r>
      <w:r>
        <w:rPr>
          <w:rFonts w:ascii="Times New Roman" w:hAnsi="Times New Roman"/>
          <w:lang w:val="kk-KZ"/>
        </w:rPr>
        <w:t>1</w:t>
      </w:r>
      <w:r>
        <w:rPr>
          <w:rFonts w:ascii="Times New Roman" w:hAnsi="Times New Roman"/>
        </w:rPr>
        <w:t xml:space="preserve"> мұғалім, Лицензиат негізгі жұмыс орны болып табылатын педагог-зерттеуші, педагог- сарапшылардың үлесі  </w:t>
      </w:r>
      <w:r>
        <w:rPr>
          <w:rFonts w:ascii="Times New Roman" w:hAnsi="Times New Roman"/>
          <w:lang w:val="kk-KZ"/>
        </w:rPr>
        <w:t xml:space="preserve"> - 55</w:t>
      </w:r>
      <w:r>
        <w:rPr>
          <w:rFonts w:ascii="Times New Roman" w:hAnsi="Times New Roman"/>
        </w:rPr>
        <w:t>.5% құрайды.</w:t>
      </w:r>
    </w:p>
    <w:p w14:paraId="0A85DFEA">
      <w:pPr>
        <w:contextualSpacing/>
        <w:rPr>
          <w:rFonts w:ascii="Times New Roman" w:hAnsi="Times New Roman"/>
          <w:b/>
          <w:i/>
        </w:rPr>
      </w:pPr>
      <w:r>
        <w:rPr>
          <w:rFonts w:ascii="Times New Roman" w:hAnsi="Times New Roman"/>
          <w:b/>
          <w:i/>
        </w:rPr>
        <w:t>Мұғалімдердің жалпы сапалық құрамы</w:t>
      </w:r>
    </w:p>
    <w:tbl>
      <w:tblPr>
        <w:tblStyle w:val="4"/>
        <w:tblW w:w="10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115"/>
        <w:gridCol w:w="555"/>
        <w:gridCol w:w="705"/>
        <w:gridCol w:w="540"/>
        <w:gridCol w:w="465"/>
        <w:gridCol w:w="420"/>
        <w:gridCol w:w="540"/>
        <w:gridCol w:w="435"/>
        <w:gridCol w:w="555"/>
        <w:gridCol w:w="420"/>
        <w:gridCol w:w="540"/>
        <w:gridCol w:w="585"/>
        <w:gridCol w:w="2400"/>
      </w:tblGrid>
      <w:tr w14:paraId="68E1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2115" w:type="dxa"/>
            <w:vAlign w:val="center"/>
          </w:tcPr>
          <w:p w14:paraId="345B24CD">
            <w:pPr>
              <w:contextualSpacing/>
              <w:rPr>
                <w:rFonts w:ascii="Times New Roman" w:hAnsi="Times New Roman"/>
                <w:b/>
                <w:color w:val="000000"/>
              </w:rPr>
            </w:pPr>
            <w:r>
              <w:rPr>
                <w:rFonts w:ascii="Times New Roman" w:hAnsi="Times New Roman"/>
                <w:b/>
                <w:color w:val="000000"/>
              </w:rPr>
              <w:t>Жалпы педогогтар</w:t>
            </w:r>
          </w:p>
        </w:tc>
        <w:tc>
          <w:tcPr>
            <w:tcW w:w="555" w:type="dxa"/>
            <w:vAlign w:val="center"/>
          </w:tcPr>
          <w:p w14:paraId="7282E33E">
            <w:pPr>
              <w:contextualSpacing/>
              <w:rPr>
                <w:rFonts w:ascii="Times New Roman" w:hAnsi="Times New Roman"/>
                <w:bCs/>
                <w:color w:val="000000"/>
                <w:sz w:val="20"/>
                <w:szCs w:val="20"/>
              </w:rPr>
            </w:pPr>
            <w:r>
              <w:rPr>
                <w:rFonts w:ascii="Times New Roman" w:hAnsi="Times New Roman"/>
                <w:bCs/>
                <w:color w:val="000000"/>
                <w:sz w:val="20"/>
                <w:szCs w:val="20"/>
              </w:rPr>
              <w:t>Жоғары білімді</w:t>
            </w:r>
          </w:p>
        </w:tc>
        <w:tc>
          <w:tcPr>
            <w:tcW w:w="705" w:type="dxa"/>
            <w:vAlign w:val="center"/>
          </w:tcPr>
          <w:p w14:paraId="34D343E9">
            <w:pPr>
              <w:contextualSpacing/>
              <w:rPr>
                <w:rFonts w:ascii="Times New Roman" w:hAnsi="Times New Roman"/>
                <w:bCs/>
                <w:color w:val="000000"/>
                <w:sz w:val="20"/>
                <w:szCs w:val="20"/>
              </w:rPr>
            </w:pPr>
            <w:r>
              <w:rPr>
                <w:rFonts w:ascii="Times New Roman" w:hAnsi="Times New Roman"/>
                <w:bCs/>
                <w:color w:val="000000"/>
                <w:sz w:val="20"/>
                <w:szCs w:val="20"/>
              </w:rPr>
              <w:t>Арнаулы орта білімді</w:t>
            </w:r>
          </w:p>
        </w:tc>
        <w:tc>
          <w:tcPr>
            <w:tcW w:w="540" w:type="dxa"/>
            <w:noWrap/>
            <w:vAlign w:val="center"/>
          </w:tcPr>
          <w:p w14:paraId="36B92B7C">
            <w:pPr>
              <w:contextualSpacing/>
              <w:rPr>
                <w:rFonts w:ascii="Times New Roman" w:hAnsi="Times New Roman"/>
                <w:bCs/>
                <w:color w:val="000000"/>
                <w:sz w:val="20"/>
                <w:szCs w:val="20"/>
              </w:rPr>
            </w:pPr>
            <w:r>
              <w:rPr>
                <w:rFonts w:ascii="Times New Roman" w:hAnsi="Times New Roman"/>
                <w:bCs/>
                <w:color w:val="000000"/>
                <w:sz w:val="20"/>
                <w:szCs w:val="20"/>
              </w:rPr>
              <w:t>Жалпы мұғалім</w:t>
            </w:r>
          </w:p>
        </w:tc>
        <w:tc>
          <w:tcPr>
            <w:tcW w:w="465" w:type="dxa"/>
            <w:vAlign w:val="center"/>
          </w:tcPr>
          <w:p w14:paraId="36971240">
            <w:pPr>
              <w:contextualSpacing/>
              <w:rPr>
                <w:rFonts w:ascii="Times New Roman" w:hAnsi="Times New Roman"/>
                <w:bCs/>
                <w:color w:val="000000"/>
                <w:sz w:val="20"/>
                <w:szCs w:val="20"/>
              </w:rPr>
            </w:pPr>
            <w:r>
              <w:rPr>
                <w:rFonts w:ascii="Times New Roman" w:hAnsi="Times New Roman"/>
                <w:bCs/>
                <w:color w:val="000000"/>
                <w:sz w:val="20"/>
                <w:szCs w:val="20"/>
              </w:rPr>
              <w:t>педагог-шебер</w:t>
            </w:r>
          </w:p>
        </w:tc>
        <w:tc>
          <w:tcPr>
            <w:tcW w:w="420" w:type="dxa"/>
            <w:noWrap/>
            <w:vAlign w:val="center"/>
          </w:tcPr>
          <w:p w14:paraId="53AC1929">
            <w:pPr>
              <w:contextualSpacing/>
              <w:rPr>
                <w:rFonts w:ascii="Times New Roman" w:hAnsi="Times New Roman"/>
                <w:bCs/>
                <w:color w:val="000000"/>
                <w:sz w:val="20"/>
                <w:szCs w:val="20"/>
              </w:rPr>
            </w:pPr>
            <w:r>
              <w:rPr>
                <w:rFonts w:ascii="Times New Roman" w:hAnsi="Times New Roman"/>
                <w:bCs/>
                <w:color w:val="000000"/>
                <w:sz w:val="20"/>
                <w:szCs w:val="20"/>
              </w:rPr>
              <w:t>жоғары санат</w:t>
            </w:r>
          </w:p>
        </w:tc>
        <w:tc>
          <w:tcPr>
            <w:tcW w:w="540" w:type="dxa"/>
            <w:noWrap/>
            <w:vAlign w:val="center"/>
          </w:tcPr>
          <w:p w14:paraId="493526FD">
            <w:pPr>
              <w:contextualSpacing/>
              <w:rPr>
                <w:rFonts w:ascii="Times New Roman" w:hAnsi="Times New Roman"/>
                <w:bCs/>
                <w:color w:val="000000"/>
                <w:sz w:val="20"/>
                <w:szCs w:val="20"/>
              </w:rPr>
            </w:pPr>
            <w:r>
              <w:rPr>
                <w:rFonts w:ascii="Times New Roman" w:hAnsi="Times New Roman"/>
                <w:bCs/>
                <w:color w:val="000000"/>
                <w:sz w:val="20"/>
                <w:szCs w:val="20"/>
              </w:rPr>
              <w:t>педагог-зерттеуші</w:t>
            </w:r>
          </w:p>
        </w:tc>
        <w:tc>
          <w:tcPr>
            <w:tcW w:w="435" w:type="dxa"/>
            <w:noWrap/>
            <w:vAlign w:val="center"/>
          </w:tcPr>
          <w:p w14:paraId="6B3A4E1A">
            <w:pPr>
              <w:contextualSpacing/>
              <w:rPr>
                <w:rFonts w:ascii="Times New Roman" w:hAnsi="Times New Roman"/>
                <w:bCs/>
                <w:color w:val="000000"/>
                <w:sz w:val="20"/>
                <w:szCs w:val="20"/>
              </w:rPr>
            </w:pPr>
            <w:r>
              <w:rPr>
                <w:rFonts w:ascii="Times New Roman" w:hAnsi="Times New Roman"/>
                <w:bCs/>
                <w:color w:val="000000"/>
                <w:sz w:val="20"/>
                <w:szCs w:val="20"/>
              </w:rPr>
              <w:t>бірінші  санат</w:t>
            </w:r>
          </w:p>
        </w:tc>
        <w:tc>
          <w:tcPr>
            <w:tcW w:w="555" w:type="dxa"/>
            <w:noWrap/>
            <w:vAlign w:val="center"/>
          </w:tcPr>
          <w:p w14:paraId="1E387B66">
            <w:pPr>
              <w:contextualSpacing/>
              <w:rPr>
                <w:rFonts w:ascii="Times New Roman" w:hAnsi="Times New Roman"/>
                <w:bCs/>
                <w:color w:val="000000"/>
                <w:sz w:val="20"/>
                <w:szCs w:val="20"/>
              </w:rPr>
            </w:pPr>
            <w:r>
              <w:rPr>
                <w:rFonts w:ascii="Times New Roman" w:hAnsi="Times New Roman"/>
                <w:bCs/>
                <w:color w:val="000000"/>
                <w:sz w:val="20"/>
                <w:szCs w:val="20"/>
              </w:rPr>
              <w:t>педагог-сарапшы</w:t>
            </w:r>
          </w:p>
        </w:tc>
        <w:tc>
          <w:tcPr>
            <w:tcW w:w="420" w:type="dxa"/>
            <w:noWrap/>
            <w:vAlign w:val="center"/>
          </w:tcPr>
          <w:p w14:paraId="185FB5C2">
            <w:pPr>
              <w:contextualSpacing/>
              <w:rPr>
                <w:rFonts w:ascii="Times New Roman" w:hAnsi="Times New Roman"/>
                <w:bCs/>
                <w:color w:val="000000"/>
                <w:sz w:val="20"/>
                <w:szCs w:val="20"/>
              </w:rPr>
            </w:pPr>
            <w:r>
              <w:rPr>
                <w:rFonts w:ascii="Times New Roman" w:hAnsi="Times New Roman"/>
                <w:bCs/>
                <w:color w:val="000000"/>
                <w:sz w:val="20"/>
                <w:szCs w:val="20"/>
              </w:rPr>
              <w:t>Екінші санат</w:t>
            </w:r>
          </w:p>
        </w:tc>
        <w:tc>
          <w:tcPr>
            <w:tcW w:w="540" w:type="dxa"/>
            <w:noWrap/>
            <w:vAlign w:val="center"/>
          </w:tcPr>
          <w:p w14:paraId="0A0F9511">
            <w:pPr>
              <w:contextualSpacing/>
              <w:rPr>
                <w:rFonts w:ascii="Times New Roman" w:hAnsi="Times New Roman"/>
                <w:bCs/>
                <w:color w:val="000000"/>
                <w:sz w:val="20"/>
                <w:szCs w:val="20"/>
              </w:rPr>
            </w:pPr>
            <w:r>
              <w:rPr>
                <w:rFonts w:ascii="Times New Roman" w:hAnsi="Times New Roman"/>
                <w:bCs/>
                <w:color w:val="000000"/>
                <w:sz w:val="20"/>
                <w:szCs w:val="20"/>
              </w:rPr>
              <w:t>педагог-модератор</w:t>
            </w:r>
          </w:p>
        </w:tc>
        <w:tc>
          <w:tcPr>
            <w:tcW w:w="585" w:type="dxa"/>
            <w:noWrap/>
            <w:vAlign w:val="center"/>
          </w:tcPr>
          <w:p w14:paraId="1E05D9B1">
            <w:pPr>
              <w:contextualSpacing/>
              <w:rPr>
                <w:rFonts w:ascii="Times New Roman" w:hAnsi="Times New Roman"/>
                <w:bCs/>
                <w:color w:val="000000"/>
                <w:sz w:val="20"/>
                <w:szCs w:val="20"/>
              </w:rPr>
            </w:pPr>
            <w:r>
              <w:rPr>
                <w:rFonts w:ascii="Times New Roman" w:hAnsi="Times New Roman"/>
                <w:bCs/>
                <w:color w:val="000000"/>
                <w:sz w:val="20"/>
                <w:szCs w:val="20"/>
                <w:lang w:val="kk-KZ"/>
              </w:rPr>
              <w:t>Педагог мәртебесі</w:t>
            </w:r>
            <w:r>
              <w:rPr>
                <w:rFonts w:ascii="Times New Roman" w:hAnsi="Times New Roman"/>
                <w:bCs/>
                <w:color w:val="000000"/>
                <w:sz w:val="20"/>
                <w:szCs w:val="20"/>
              </w:rPr>
              <w:t xml:space="preserve"> </w:t>
            </w:r>
          </w:p>
        </w:tc>
        <w:tc>
          <w:tcPr>
            <w:tcW w:w="2400" w:type="dxa"/>
            <w:vAlign w:val="center"/>
          </w:tcPr>
          <w:p w14:paraId="41B42190">
            <w:pPr>
              <w:contextualSpacing/>
              <w:rPr>
                <w:rFonts w:ascii="Times New Roman" w:hAnsi="Times New Roman"/>
                <w:bCs/>
                <w:color w:val="000000"/>
                <w:sz w:val="20"/>
                <w:szCs w:val="20"/>
              </w:rPr>
            </w:pPr>
            <w:r>
              <w:rPr>
                <w:rFonts w:ascii="Times New Roman" w:hAnsi="Times New Roman"/>
                <w:bCs/>
                <w:color w:val="000000"/>
                <w:sz w:val="20"/>
                <w:szCs w:val="20"/>
              </w:rPr>
              <w:t>жоғары және бірінші санаттағы педагогтердің, педагог-сарапшы, педагог-зерттеуші, педагог-шеберлердің үлесі (пайызбен)</w:t>
            </w:r>
          </w:p>
        </w:tc>
      </w:tr>
      <w:tr w14:paraId="5D86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115" w:type="dxa"/>
            <w:vAlign w:val="center"/>
          </w:tcPr>
          <w:p w14:paraId="696524BB">
            <w:pPr>
              <w:contextualSpacing/>
              <w:rPr>
                <w:rFonts w:ascii="Times New Roman" w:hAnsi="Times New Roman"/>
                <w:color w:val="000000"/>
              </w:rPr>
            </w:pPr>
            <w:r>
              <w:rPr>
                <w:rFonts w:ascii="Times New Roman" w:hAnsi="Times New Roman"/>
                <w:color w:val="000000"/>
              </w:rPr>
              <w:t>Бастауыш білім беру деңгейі</w:t>
            </w:r>
          </w:p>
        </w:tc>
        <w:tc>
          <w:tcPr>
            <w:tcW w:w="555" w:type="dxa"/>
            <w:vAlign w:val="center"/>
          </w:tcPr>
          <w:p w14:paraId="2E2BE52C">
            <w:pPr>
              <w:contextualSpacing/>
              <w:jc w:val="center"/>
              <w:rPr>
                <w:rFonts w:ascii="Times New Roman" w:hAnsi="Times New Roman"/>
                <w:color w:val="000000"/>
                <w:lang w:val="en-US"/>
              </w:rPr>
            </w:pPr>
            <w:r>
              <w:rPr>
                <w:rFonts w:ascii="Times New Roman" w:hAnsi="Times New Roman"/>
                <w:color w:val="000000"/>
                <w:lang w:val="en-US"/>
              </w:rPr>
              <w:t>9</w:t>
            </w:r>
          </w:p>
        </w:tc>
        <w:tc>
          <w:tcPr>
            <w:tcW w:w="705" w:type="dxa"/>
            <w:vAlign w:val="center"/>
          </w:tcPr>
          <w:p w14:paraId="5FBC9E00">
            <w:pPr>
              <w:contextualSpacing/>
              <w:jc w:val="center"/>
              <w:rPr>
                <w:rFonts w:ascii="Times New Roman" w:hAnsi="Times New Roman"/>
                <w:color w:val="000000"/>
              </w:rPr>
            </w:pPr>
          </w:p>
        </w:tc>
        <w:tc>
          <w:tcPr>
            <w:tcW w:w="540" w:type="dxa"/>
            <w:noWrap/>
            <w:vAlign w:val="center"/>
          </w:tcPr>
          <w:p w14:paraId="4E590301">
            <w:pPr>
              <w:contextualSpacing/>
              <w:jc w:val="center"/>
              <w:rPr>
                <w:rFonts w:ascii="Times New Roman" w:hAnsi="Times New Roman"/>
                <w:color w:val="000000"/>
                <w:lang w:val="kk-KZ"/>
              </w:rPr>
            </w:pPr>
            <w:r>
              <w:rPr>
                <w:rFonts w:ascii="Times New Roman" w:hAnsi="Times New Roman"/>
                <w:color w:val="000000"/>
                <w:lang w:val="kk-KZ"/>
              </w:rPr>
              <w:t>9</w:t>
            </w:r>
          </w:p>
        </w:tc>
        <w:tc>
          <w:tcPr>
            <w:tcW w:w="465" w:type="dxa"/>
            <w:vAlign w:val="center"/>
          </w:tcPr>
          <w:p w14:paraId="0E4AF14E">
            <w:pPr>
              <w:contextualSpacing/>
              <w:jc w:val="center"/>
              <w:rPr>
                <w:rFonts w:ascii="Times New Roman" w:hAnsi="Times New Roman"/>
                <w:color w:val="000000"/>
              </w:rPr>
            </w:pPr>
            <w:r>
              <w:rPr>
                <w:rFonts w:ascii="Times New Roman" w:hAnsi="Times New Roman"/>
                <w:color w:val="000000"/>
              </w:rPr>
              <w:t>0</w:t>
            </w:r>
          </w:p>
        </w:tc>
        <w:tc>
          <w:tcPr>
            <w:tcW w:w="420" w:type="dxa"/>
            <w:noWrap/>
            <w:vAlign w:val="center"/>
          </w:tcPr>
          <w:p w14:paraId="314F8A58">
            <w:pPr>
              <w:contextualSpacing/>
              <w:jc w:val="center"/>
              <w:rPr>
                <w:rFonts w:ascii="Times New Roman" w:hAnsi="Times New Roman"/>
                <w:color w:val="000000"/>
              </w:rPr>
            </w:pPr>
            <w:r>
              <w:rPr>
                <w:rFonts w:ascii="Times New Roman" w:hAnsi="Times New Roman"/>
                <w:color w:val="000000"/>
              </w:rPr>
              <w:t>0</w:t>
            </w:r>
          </w:p>
        </w:tc>
        <w:tc>
          <w:tcPr>
            <w:tcW w:w="540" w:type="dxa"/>
            <w:noWrap/>
            <w:vAlign w:val="center"/>
          </w:tcPr>
          <w:p w14:paraId="0898CCF8">
            <w:pPr>
              <w:contextualSpacing/>
              <w:jc w:val="center"/>
              <w:rPr>
                <w:rFonts w:ascii="Times New Roman" w:hAnsi="Times New Roman"/>
                <w:color w:val="000000"/>
              </w:rPr>
            </w:pPr>
            <w:r>
              <w:rPr>
                <w:rFonts w:ascii="Times New Roman" w:hAnsi="Times New Roman"/>
                <w:color w:val="000000"/>
              </w:rPr>
              <w:t>0</w:t>
            </w:r>
          </w:p>
        </w:tc>
        <w:tc>
          <w:tcPr>
            <w:tcW w:w="435" w:type="dxa"/>
            <w:noWrap/>
            <w:vAlign w:val="center"/>
          </w:tcPr>
          <w:p w14:paraId="30007DD3">
            <w:pPr>
              <w:contextualSpacing/>
              <w:jc w:val="center"/>
              <w:rPr>
                <w:rFonts w:ascii="Times New Roman" w:hAnsi="Times New Roman"/>
                <w:color w:val="000000"/>
                <w:lang w:val="kk-KZ"/>
              </w:rPr>
            </w:pPr>
            <w:r>
              <w:rPr>
                <w:rFonts w:ascii="Times New Roman" w:hAnsi="Times New Roman"/>
                <w:color w:val="000000"/>
                <w:lang w:val="kk-KZ"/>
              </w:rPr>
              <w:t>1</w:t>
            </w:r>
          </w:p>
        </w:tc>
        <w:tc>
          <w:tcPr>
            <w:tcW w:w="555" w:type="dxa"/>
            <w:noWrap/>
            <w:vAlign w:val="center"/>
          </w:tcPr>
          <w:p w14:paraId="17796F2A">
            <w:pPr>
              <w:contextualSpacing/>
              <w:jc w:val="center"/>
              <w:rPr>
                <w:rFonts w:ascii="Times New Roman" w:hAnsi="Times New Roman"/>
                <w:color w:val="000000"/>
                <w:lang w:val="kk-KZ"/>
              </w:rPr>
            </w:pPr>
            <w:r>
              <w:rPr>
                <w:rFonts w:ascii="Times New Roman" w:hAnsi="Times New Roman"/>
                <w:color w:val="000000"/>
                <w:lang w:val="kk-KZ"/>
              </w:rPr>
              <w:t>4</w:t>
            </w:r>
          </w:p>
        </w:tc>
        <w:tc>
          <w:tcPr>
            <w:tcW w:w="420" w:type="dxa"/>
            <w:noWrap/>
            <w:vAlign w:val="center"/>
          </w:tcPr>
          <w:p w14:paraId="04592791">
            <w:pPr>
              <w:contextualSpacing/>
              <w:jc w:val="center"/>
              <w:rPr>
                <w:rFonts w:ascii="Times New Roman" w:hAnsi="Times New Roman"/>
                <w:color w:val="000000"/>
              </w:rPr>
            </w:pPr>
          </w:p>
        </w:tc>
        <w:tc>
          <w:tcPr>
            <w:tcW w:w="540" w:type="dxa"/>
            <w:noWrap/>
            <w:vAlign w:val="center"/>
          </w:tcPr>
          <w:p w14:paraId="6B07E55E">
            <w:pPr>
              <w:contextualSpacing/>
              <w:jc w:val="center"/>
              <w:rPr>
                <w:rFonts w:ascii="Times New Roman" w:hAnsi="Times New Roman"/>
                <w:color w:val="000000"/>
              </w:rPr>
            </w:pPr>
          </w:p>
        </w:tc>
        <w:tc>
          <w:tcPr>
            <w:tcW w:w="585" w:type="dxa"/>
            <w:noWrap/>
            <w:vAlign w:val="center"/>
          </w:tcPr>
          <w:p w14:paraId="26AC2A52">
            <w:pPr>
              <w:contextualSpacing/>
              <w:jc w:val="center"/>
              <w:rPr>
                <w:rFonts w:ascii="Times New Roman" w:hAnsi="Times New Roman"/>
                <w:color w:val="000000"/>
                <w:lang w:val="kk-KZ"/>
              </w:rPr>
            </w:pPr>
            <w:r>
              <w:rPr>
                <w:rFonts w:ascii="Times New Roman" w:hAnsi="Times New Roman"/>
                <w:color w:val="000000"/>
                <w:lang w:val="kk-KZ"/>
              </w:rPr>
              <w:t>1</w:t>
            </w:r>
          </w:p>
        </w:tc>
        <w:tc>
          <w:tcPr>
            <w:tcW w:w="2400" w:type="dxa"/>
            <w:vAlign w:val="center"/>
          </w:tcPr>
          <w:p w14:paraId="57DC3317">
            <w:pPr>
              <w:contextualSpacing/>
              <w:jc w:val="center"/>
              <w:rPr>
                <w:rFonts w:ascii="Times New Roman" w:hAnsi="Times New Roman"/>
                <w:color w:val="000000"/>
                <w:lang w:val="en-US"/>
              </w:rPr>
            </w:pPr>
            <w:r>
              <w:rPr>
                <w:rFonts w:ascii="Times New Roman" w:hAnsi="Times New Roman"/>
                <w:color w:val="000000"/>
                <w:lang w:val="kk-KZ"/>
              </w:rPr>
              <w:t>55,5</w:t>
            </w:r>
            <w:r>
              <w:rPr>
                <w:rFonts w:ascii="Times New Roman" w:hAnsi="Times New Roman"/>
                <w:color w:val="000000"/>
                <w:lang w:val="en-US"/>
              </w:rPr>
              <w:t>%</w:t>
            </w:r>
          </w:p>
        </w:tc>
      </w:tr>
    </w:tbl>
    <w:p w14:paraId="3E7C3C51">
      <w:pPr>
        <w:contextualSpacing/>
        <w:rPr>
          <w:rFonts w:ascii="Times New Roman" w:hAnsi="Times New Roman" w:eastAsia="Calibri"/>
          <w:b/>
        </w:rPr>
      </w:pPr>
      <w:r>
        <w:rPr>
          <w:rFonts w:ascii="Times New Roman" w:hAnsi="Times New Roman" w:eastAsia="Calibri"/>
          <w:b/>
        </w:rPr>
        <w:t xml:space="preserve"> </w:t>
      </w:r>
      <w:r>
        <w:drawing>
          <wp:inline distT="0" distB="0" distL="114300" distR="114300">
            <wp:extent cx="4584065" cy="1710690"/>
            <wp:effectExtent l="0" t="0" r="6985" b="3810"/>
            <wp:docPr id="2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4"/>
                    <pic:cNvPicPr>
                      <a:picLocks noChangeAspect="1"/>
                    </pic:cNvPicPr>
                  </pic:nvPicPr>
                  <pic:blipFill>
                    <a:blip r:embed="rId69"/>
                    <a:stretch>
                      <a:fillRect/>
                    </a:stretch>
                  </pic:blipFill>
                  <pic:spPr>
                    <a:xfrm>
                      <a:off x="0" y="0"/>
                      <a:ext cx="4584065" cy="1710690"/>
                    </a:xfrm>
                    <a:prstGeom prst="rect">
                      <a:avLst/>
                    </a:prstGeom>
                    <a:noFill/>
                    <a:ln>
                      <a:noFill/>
                    </a:ln>
                  </pic:spPr>
                </pic:pic>
              </a:graphicData>
            </a:graphic>
          </wp:inline>
        </w:drawing>
      </w:r>
    </w:p>
    <w:p w14:paraId="770F0972">
      <w:pPr>
        <w:contextualSpacing/>
        <w:rPr>
          <w:rFonts w:ascii="Times New Roman" w:hAnsi="Times New Roman" w:eastAsia="Calibri"/>
          <w:b/>
        </w:rPr>
      </w:pPr>
      <w:r>
        <w:rPr>
          <w:rFonts w:ascii="Times New Roman" w:hAnsi="Times New Roman" w:eastAsia="Calibri"/>
          <w:b/>
        </w:rPr>
        <w:t xml:space="preserve"> </w:t>
      </w:r>
    </w:p>
    <w:p w14:paraId="0E8D7A79">
      <w:pPr>
        <w:contextualSpacing/>
        <w:rPr>
          <w:rFonts w:ascii="Times New Roman" w:hAnsi="Times New Roman"/>
          <w:color w:val="323E4F"/>
        </w:rPr>
      </w:pPr>
      <w:r>
        <w:drawing>
          <wp:inline distT="0" distB="0" distL="0" distR="0">
            <wp:extent cx="5625465" cy="307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625465" cy="307975"/>
                    </a:xfrm>
                    <a:prstGeom prst="rect">
                      <a:avLst/>
                    </a:prstGeom>
                    <a:noFill/>
                    <a:ln>
                      <a:noFill/>
                    </a:ln>
                  </pic:spPr>
                </pic:pic>
              </a:graphicData>
            </a:graphic>
          </wp:inline>
        </w:drawing>
      </w:r>
      <w:r>
        <w:rPr>
          <w:rFonts w:ascii="Times New Roman" w:hAnsi="Times New Roman"/>
          <w:color w:val="323E4F"/>
        </w:rPr>
        <w:t xml:space="preserve"> </w:t>
      </w:r>
    </w:p>
    <w:p w14:paraId="01289D05">
      <w:pPr>
        <w:contextualSpacing/>
        <w:rPr>
          <w:rFonts w:ascii="Times New Roman" w:hAnsi="Times New Roman" w:eastAsia="Calibri"/>
          <w:b/>
        </w:rPr>
      </w:pPr>
      <w:r>
        <w:rPr>
          <w:rFonts w:ascii="Times New Roman" w:hAnsi="Times New Roman" w:eastAsia="Calibri"/>
          <w:b/>
        </w:rPr>
        <w:t xml:space="preserve"> </w:t>
      </w:r>
    </w:p>
    <w:p w14:paraId="138C645F">
      <w:pPr>
        <w:contextualSpacing/>
        <w:rPr>
          <w:rFonts w:ascii="Times New Roman" w:hAnsi="Times New Roman" w:eastAsia="Calibri"/>
          <w:b/>
        </w:rPr>
      </w:pPr>
      <w:r>
        <w:drawing>
          <wp:inline distT="0" distB="0" distL="0" distR="0">
            <wp:extent cx="5940425" cy="17773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940425" cy="1777365"/>
                    </a:xfrm>
                    <a:prstGeom prst="rect">
                      <a:avLst/>
                    </a:prstGeom>
                    <a:noFill/>
                    <a:ln>
                      <a:noFill/>
                    </a:ln>
                  </pic:spPr>
                </pic:pic>
              </a:graphicData>
            </a:graphic>
          </wp:inline>
        </w:drawing>
      </w:r>
      <w:r>
        <w:rPr>
          <w:rFonts w:ascii="Times New Roman" w:hAnsi="Times New Roman" w:eastAsia="Calibri"/>
          <w:b/>
        </w:rPr>
        <w:t xml:space="preserve"> </w:t>
      </w:r>
    </w:p>
    <w:p w14:paraId="357620AE">
      <w:pPr>
        <w:contextualSpacing/>
        <w:rPr>
          <w:rFonts w:ascii="Times New Roman" w:hAnsi="Times New Roman" w:eastAsia="Calibri"/>
          <w:b/>
        </w:rPr>
      </w:pPr>
      <w:r>
        <w:rPr>
          <w:rFonts w:ascii="Times New Roman" w:hAnsi="Times New Roman" w:eastAsia="Calibri"/>
          <w:b/>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5940425" cy="2038350"/>
            <wp:effectExtent l="0" t="0" r="317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940425" cy="2038350"/>
                    </a:xfrm>
                    <a:prstGeom prst="rect">
                      <a:avLst/>
                    </a:prstGeom>
                    <a:noFill/>
                    <a:ln>
                      <a:noFill/>
                    </a:ln>
                  </pic:spPr>
                </pic:pic>
              </a:graphicData>
            </a:graphic>
          </wp:anchor>
        </w:drawing>
      </w:r>
      <w:r>
        <w:rPr>
          <w:rFonts w:ascii="Times New Roman" w:hAnsi="Times New Roman" w:eastAsia="Calibri"/>
          <w:b/>
        </w:rPr>
        <w:t xml:space="preserve"> </w:t>
      </w:r>
    </w:p>
    <w:p w14:paraId="69C9AE0E">
      <w:pPr>
        <w:pStyle w:val="15"/>
        <w:jc w:val="center"/>
      </w:pPr>
      <w:r>
        <w:rPr>
          <w:color w:val="323E4F"/>
        </w:rPr>
        <w:t xml:space="preserve">2022-23 оқу жылында курстан өтуі бойынша жіктелуі </w:t>
      </w:r>
    </w:p>
    <w:p w14:paraId="4066C51E">
      <w:pPr>
        <w:contextualSpacing/>
        <w:rPr>
          <w:rFonts w:ascii="Times New Roman" w:hAnsi="Times New Roman" w:eastAsia="Calibri"/>
        </w:rPr>
      </w:pPr>
      <w:r>
        <w:rPr>
          <w:rFonts w:ascii="Times New Roman" w:hAnsi="Times New Roman" w:eastAsia="Calibri"/>
        </w:rPr>
        <w:t xml:space="preserve"> </w:t>
      </w:r>
    </w:p>
    <w:p w14:paraId="2DEE1B4E">
      <w:pPr>
        <w:contextualSpacing/>
        <w:jc w:val="center"/>
        <w:rPr>
          <w:rFonts w:ascii="Times New Roman" w:hAnsi="Times New Roman" w:eastAsia="Calibri"/>
          <w:b/>
        </w:rPr>
      </w:pPr>
      <w:r>
        <w:rPr>
          <w:rFonts w:ascii="Times New Roman" w:hAnsi="Times New Roman" w:eastAsia="Calibri"/>
          <w:b/>
        </w:rPr>
        <w:t>Материалдық-техникалық база - білім беру мекемесінің жұмыс істеуі мен дамуының қажетті шарты.</w:t>
      </w:r>
    </w:p>
    <w:p w14:paraId="5D342D06">
      <w:pPr>
        <w:contextualSpacing/>
        <w:rPr>
          <w:rFonts w:ascii="Times New Roman" w:hAnsi="Times New Roman" w:eastAsia="Calibri"/>
        </w:rPr>
      </w:pPr>
      <w:r>
        <w:rPr>
          <w:rFonts w:ascii="Times New Roman" w:hAnsi="Times New Roman" w:eastAsia="Calibri"/>
        </w:rPr>
        <w:tab/>
      </w:r>
      <w:r>
        <w:rPr>
          <w:rFonts w:ascii="Times New Roman" w:hAnsi="Times New Roman" w:eastAsia="Calibri"/>
        </w:rPr>
        <w:t xml:space="preserve">Сауран жалпы орта мектебі Түркістан облысы, Сауран ауданы, </w:t>
      </w:r>
      <w:r>
        <w:rPr>
          <w:rFonts w:ascii="Times New Roman" w:hAnsi="Times New Roman" w:eastAsia="Calibri"/>
          <w:lang w:val="kk-KZ"/>
        </w:rPr>
        <w:t xml:space="preserve">Қарашық </w:t>
      </w:r>
      <w:r>
        <w:rPr>
          <w:rFonts w:ascii="Times New Roman" w:hAnsi="Times New Roman" w:eastAsia="Calibri"/>
        </w:rPr>
        <w:t xml:space="preserve">ауылы </w:t>
      </w:r>
      <w:r>
        <w:rPr>
          <w:rFonts w:ascii="Times New Roman" w:hAnsi="Times New Roman" w:eastAsia="Calibri"/>
          <w:lang w:val="kk-KZ"/>
        </w:rPr>
        <w:t>Қазыбек би 1</w:t>
      </w:r>
      <w:r>
        <w:rPr>
          <w:rFonts w:ascii="Times New Roman" w:hAnsi="Times New Roman" w:eastAsia="Calibri"/>
        </w:rPr>
        <w:t xml:space="preserve">  ғимаратта орналасқан. Ғимарат-типтік. Жобалық қуаты - </w:t>
      </w:r>
      <w:r>
        <w:rPr>
          <w:rFonts w:ascii="Times New Roman" w:hAnsi="Times New Roman" w:eastAsia="Calibri"/>
          <w:lang w:val="kk-KZ"/>
        </w:rPr>
        <w:t>1</w:t>
      </w:r>
      <w:r>
        <w:rPr>
          <w:rFonts w:ascii="Times New Roman" w:hAnsi="Times New Roman" w:eastAsia="Calibri"/>
        </w:rPr>
        <w:t>00 орын. Жер учаскесінің ауданы -</w:t>
      </w:r>
      <w:r>
        <w:rPr>
          <w:rFonts w:ascii="Times New Roman" w:hAnsi="Times New Roman" w:eastAsia="Calibri"/>
          <w:lang w:val="kk-KZ"/>
        </w:rPr>
        <w:t>1376,7</w:t>
      </w:r>
      <w:r>
        <w:rPr>
          <w:rFonts w:ascii="Times New Roman" w:hAnsi="Times New Roman" w:eastAsia="Calibri"/>
        </w:rPr>
        <w:t xml:space="preserve"> га. Ғимараттың ауданы</w:t>
      </w:r>
      <w:r>
        <w:rPr>
          <w:rFonts w:ascii="Times New Roman" w:hAnsi="Times New Roman" w:eastAsia="Calibri"/>
          <w:lang w:val="kk-KZ"/>
        </w:rPr>
        <w:t xml:space="preserve"> 898,4</w:t>
      </w:r>
      <w:r>
        <w:rPr>
          <w:rFonts w:ascii="Times New Roman" w:hAnsi="Times New Roman" w:eastAsia="Calibri"/>
        </w:rPr>
        <w:t xml:space="preserve"> шаршы метрді құрайды. 1 корпусты </w:t>
      </w:r>
      <w:r>
        <w:rPr>
          <w:rFonts w:ascii="Times New Roman" w:hAnsi="Times New Roman" w:eastAsia="Calibri"/>
          <w:lang w:val="kk-KZ"/>
        </w:rPr>
        <w:t>2</w:t>
      </w:r>
      <w:r>
        <w:rPr>
          <w:rFonts w:ascii="Times New Roman" w:hAnsi="Times New Roman" w:eastAsia="Calibri"/>
        </w:rPr>
        <w:t xml:space="preserve"> қабаттан  тұрады. Қабырғасы кірпіш, шатыры темірчерепица. Берілген жылы -  Жыл сайын ағымдағы жөндеу жұмыстары асар тәртібімен жүргізіліп отырады. </w:t>
      </w:r>
    </w:p>
    <w:p w14:paraId="6B9EDBBF">
      <w:pPr>
        <w:contextualSpacing/>
        <w:rPr>
          <w:rFonts w:ascii="Times New Roman" w:hAnsi="Times New Roman" w:eastAsia="Calibri"/>
        </w:rPr>
      </w:pPr>
      <w:r>
        <w:rPr>
          <w:rFonts w:ascii="Times New Roman" w:hAnsi="Times New Roman" w:eastAsia="Calibri"/>
        </w:rPr>
        <w:tab/>
      </w:r>
      <w:r>
        <w:rPr>
          <w:rFonts w:ascii="Times New Roman" w:hAnsi="Times New Roman" w:eastAsia="Calibri"/>
        </w:rPr>
        <w:t>Мектепте оқушының дамуына үлес қосу үшін және денсаулығын сақтау мақсатында білім ортасы қалыптасқан.</w:t>
      </w:r>
    </w:p>
    <w:p w14:paraId="1CA24740">
      <w:pPr>
        <w:contextualSpacing/>
        <w:rPr>
          <w:rFonts w:ascii="Times New Roman" w:hAnsi="Times New Roman" w:eastAsia="Calibri"/>
        </w:rPr>
      </w:pPr>
      <w:r>
        <w:rPr>
          <w:rFonts w:ascii="Times New Roman" w:hAnsi="Times New Roman" w:eastAsia="Calibri"/>
        </w:rPr>
        <w:tab/>
      </w:r>
      <w:r>
        <w:rPr>
          <w:rFonts w:ascii="Times New Roman" w:hAnsi="Times New Roman" w:eastAsia="Calibri"/>
        </w:rPr>
        <w:t>Оқу кабинеттерінде түс гаммасы және ауа температурасы сақталған. Кабинеттерді көгалдандыру сыныптың микроклиматының жақсаруына және оқушылардың көзінің жақсы көруіне өз әсерін тигізеді.</w:t>
      </w:r>
    </w:p>
    <w:p w14:paraId="330BFFF9">
      <w:pPr>
        <w:contextualSpacing/>
        <w:rPr>
          <w:rFonts w:ascii="Times New Roman" w:hAnsi="Times New Roman" w:eastAsia="Calibri"/>
        </w:rPr>
      </w:pPr>
      <w:r>
        <w:rPr>
          <w:rFonts w:ascii="Times New Roman" w:hAnsi="Times New Roman" w:eastAsia="Calibri"/>
        </w:rPr>
        <w:tab/>
      </w:r>
      <w:r>
        <w:rPr>
          <w:rFonts w:ascii="Times New Roman" w:hAnsi="Times New Roman" w:eastAsia="Calibri"/>
        </w:rPr>
        <w:t xml:space="preserve">Білім бағдарламасын тиімді жүзеге асыру үшін мектепте жабдықталған                       </w:t>
      </w:r>
      <w:r>
        <w:rPr>
          <w:rFonts w:ascii="Times New Roman" w:hAnsi="Times New Roman" w:eastAsia="Calibri"/>
          <w:lang w:val="kk-KZ"/>
        </w:rPr>
        <w:t xml:space="preserve">4 </w:t>
      </w:r>
      <w:r>
        <w:rPr>
          <w:rFonts w:ascii="Times New Roman" w:hAnsi="Times New Roman" w:eastAsia="Calibri"/>
        </w:rPr>
        <w:t xml:space="preserve">оқу кабинеттері жұмыс істейді: бастауыш сынып-4,  қазақ тілі-1, </w:t>
      </w:r>
      <w:r>
        <w:rPr>
          <w:rFonts w:ascii="Times New Roman" w:hAnsi="Times New Roman" w:eastAsia="Calibri"/>
          <w:lang w:val="kk-KZ"/>
        </w:rPr>
        <w:t>әдебиеті</w:t>
      </w:r>
      <w:r>
        <w:rPr>
          <w:rFonts w:ascii="Times New Roman" w:hAnsi="Times New Roman" w:eastAsia="Calibri"/>
        </w:rPr>
        <w:t xml:space="preserve">-1, , математика-1, т, информатика-1, спорт зал-1,  оқу залымен кітапхана-1,  медицина кабинеті-2, (1 екпе салу кабинеті). </w:t>
      </w:r>
    </w:p>
    <w:p w14:paraId="7744AF28">
      <w:pPr>
        <w:contextualSpacing/>
        <w:rPr>
          <w:rFonts w:ascii="Times New Roman" w:hAnsi="Times New Roman" w:eastAsia="Calibri"/>
        </w:rPr>
      </w:pPr>
      <w:r>
        <w:rPr>
          <w:rFonts w:ascii="Times New Roman" w:hAnsi="Times New Roman" w:eastAsia="Calibri"/>
        </w:rPr>
        <w:tab/>
      </w:r>
      <w:r>
        <w:rPr>
          <w:rFonts w:ascii="Times New Roman" w:hAnsi="Times New Roman" w:eastAsia="Calibri"/>
        </w:rPr>
        <w:t xml:space="preserve">Барлық оқу кабинеттері эстетика жағынан жобаланып, интернет желісіне қосылған компьютер техникасымен жабдықталған, </w:t>
      </w:r>
      <w:r>
        <w:rPr>
          <w:rFonts w:ascii="Times New Roman" w:hAnsi="Times New Roman" w:eastAsia="Calibri"/>
          <w:lang w:val="kk-KZ"/>
        </w:rPr>
        <w:t>әрбір кабинетте теледидарлар бар.</w:t>
      </w:r>
      <w:r>
        <w:rPr>
          <w:rFonts w:ascii="Times New Roman" w:hAnsi="Times New Roman" w:eastAsia="Calibri"/>
        </w:rPr>
        <w:t xml:space="preserve">оқу көрнекі құралдары бар. </w:t>
      </w:r>
    </w:p>
    <w:p w14:paraId="22857234">
      <w:pPr>
        <w:contextualSpacing/>
        <w:rPr>
          <w:rFonts w:ascii="Times New Roman" w:hAnsi="Times New Roman" w:eastAsia="Calibri"/>
          <w:color w:val="C00000"/>
        </w:rPr>
      </w:pPr>
      <w:r>
        <w:rPr>
          <w:rFonts w:ascii="Times New Roman" w:hAnsi="Times New Roman" w:eastAsia="Calibri"/>
        </w:rPr>
        <w:tab/>
      </w:r>
      <w:r>
        <w:rPr>
          <w:rFonts w:ascii="Times New Roman" w:hAnsi="Times New Roman" w:eastAsia="Calibri"/>
        </w:rPr>
        <w:t xml:space="preserve">Мектеп әкімшілігі материалдық-техникалық базаның нығайуына үлкен көңіл бөледі  3 сканер, 12 станок, 2 верстак, 2 церкулятор, </w:t>
      </w:r>
      <w:r>
        <w:rPr>
          <w:rFonts w:ascii="Times New Roman" w:hAnsi="Times New Roman" w:eastAsia="Calibri"/>
          <w:lang w:val="kk-KZ"/>
        </w:rPr>
        <w:t>25</w:t>
      </w:r>
      <w:r>
        <w:rPr>
          <w:rFonts w:ascii="Times New Roman" w:hAnsi="Times New Roman" w:eastAsia="Calibri"/>
        </w:rPr>
        <w:t xml:space="preserve"> бейнекамера бар.</w:t>
      </w:r>
    </w:p>
    <w:p w14:paraId="0C312494">
      <w:pPr>
        <w:contextualSpacing/>
        <w:rPr>
          <w:rFonts w:ascii="Times New Roman" w:hAnsi="Times New Roman" w:eastAsia="Calibri"/>
          <w:lang w:val="kk-KZ"/>
        </w:rPr>
      </w:pPr>
      <w:r>
        <w:rPr>
          <w:rFonts w:ascii="Times New Roman" w:hAnsi="Times New Roman" w:eastAsia="Calibri"/>
        </w:rPr>
        <w:tab/>
      </w:r>
      <w:r>
        <w:rPr>
          <w:rFonts w:ascii="Times New Roman" w:hAnsi="Times New Roman" w:eastAsia="Calibri"/>
        </w:rPr>
        <w:t>Оқу мотивациясын жоғарылату мақсатында жабдықталған оқу залымен кітапхана жұмыс істейді. Кітапханада 1 компьютер интернет желісіне қосылған. Кітапхана қоры –</w:t>
      </w:r>
      <w:r>
        <w:rPr>
          <w:rFonts w:ascii="Times New Roman" w:hAnsi="Times New Roman" w:eastAsia="Calibri"/>
          <w:lang w:val="kk-KZ"/>
        </w:rPr>
        <w:t>1264 -</w:t>
      </w:r>
      <w:r>
        <w:rPr>
          <w:rFonts w:ascii="Times New Roman" w:hAnsi="Times New Roman" w:eastAsia="Calibri"/>
        </w:rPr>
        <w:t xml:space="preserve">дана, оның ішінде </w:t>
      </w:r>
      <w:r>
        <w:rPr>
          <w:rFonts w:ascii="Times New Roman" w:hAnsi="Times New Roman" w:eastAsia="Calibri"/>
          <w:lang w:val="kk-KZ"/>
        </w:rPr>
        <w:t>864</w:t>
      </w:r>
      <w:r>
        <w:rPr>
          <w:rFonts w:ascii="Times New Roman" w:hAnsi="Times New Roman" w:eastAsia="Calibri"/>
        </w:rPr>
        <w:t xml:space="preserve"> дана  оқулық, </w:t>
      </w:r>
      <w:r>
        <w:rPr>
          <w:rFonts w:ascii="Times New Roman" w:hAnsi="Times New Roman" w:eastAsia="Calibri"/>
          <w:lang w:val="kk-KZ"/>
        </w:rPr>
        <w:t xml:space="preserve">400 </w:t>
      </w:r>
      <w:r>
        <w:rPr>
          <w:rFonts w:ascii="Times New Roman" w:hAnsi="Times New Roman" w:eastAsia="Calibri"/>
        </w:rPr>
        <w:t>көркем әдебиет. Электрондық оқулықтар</w:t>
      </w:r>
      <w:r>
        <w:rPr>
          <w:rFonts w:ascii="Times New Roman" w:hAnsi="Times New Roman" w:eastAsia="Calibri"/>
          <w:lang w:val="kk-KZ"/>
        </w:rPr>
        <w:t>.</w:t>
      </w:r>
    </w:p>
    <w:p w14:paraId="19AF6AFE">
      <w:pPr>
        <w:contextualSpacing/>
        <w:rPr>
          <w:rFonts w:ascii="Times New Roman" w:hAnsi="Times New Roman" w:eastAsia="Calibri"/>
        </w:rPr>
      </w:pPr>
      <w:r>
        <w:rPr>
          <w:rFonts w:ascii="Times New Roman" w:hAnsi="Times New Roman" w:eastAsia="Calibri"/>
        </w:rPr>
        <w:tab/>
      </w:r>
      <w:r>
        <w:rPr>
          <w:rFonts w:ascii="Times New Roman" w:hAnsi="Times New Roman" w:eastAsia="Calibri"/>
        </w:rPr>
        <w:t>Дене шынықтыру мен спортпен шұғылдану үшін мектептің 1- қабатында спортзал орналасқан, онда футбол, баскетбол, волейбол доптарын, шашка, шахмат, тоғызқұмалақ, скакалка, теннис столын т.б. қолданады.</w:t>
      </w:r>
    </w:p>
    <w:p w14:paraId="2BAEA7B6">
      <w:pPr>
        <w:contextualSpacing/>
        <w:rPr>
          <w:rFonts w:ascii="Times New Roman" w:hAnsi="Times New Roman" w:eastAsia="Calibri"/>
        </w:rPr>
      </w:pPr>
      <w:r>
        <w:rPr>
          <w:rFonts w:ascii="Times New Roman" w:hAnsi="Times New Roman" w:eastAsia="Calibri"/>
        </w:rPr>
        <w:t>Мектеп ауласында спортпен шұғылдану үшін: футбол алаңы, жүгіру жолағы, баскетбол алаңшасы бар.</w:t>
      </w:r>
    </w:p>
    <w:p w14:paraId="68CC9EFC">
      <w:pPr>
        <w:contextualSpacing/>
        <w:rPr>
          <w:rStyle w:val="35"/>
          <w:rFonts w:eastAsia="Calibri"/>
        </w:rPr>
      </w:pPr>
      <w:r>
        <w:rPr>
          <w:rStyle w:val="35"/>
          <w:rFonts w:eastAsia="Calibri"/>
        </w:rPr>
        <w:t xml:space="preserve">ИНТЕРНЕТ </w:t>
      </w:r>
      <w:r>
        <w:rPr>
          <w:rStyle w:val="35"/>
          <w:rFonts w:eastAsia="Calibri"/>
          <w:b w:val="0"/>
        </w:rPr>
        <w:t>желісіне қосылу жылдамдығы 5</w:t>
      </w:r>
      <w:r>
        <w:rPr>
          <w:rStyle w:val="35"/>
          <w:rFonts w:eastAsia="Calibri"/>
          <w:b w:val="0"/>
          <w:lang w:val="kk-KZ"/>
        </w:rPr>
        <w:t xml:space="preserve">12 </w:t>
      </w:r>
      <w:r>
        <w:rPr>
          <w:rStyle w:val="35"/>
          <w:rFonts w:eastAsia="Calibri"/>
          <w:b w:val="0"/>
        </w:rPr>
        <w:t xml:space="preserve">МБ/с </w:t>
      </w:r>
    </w:p>
    <w:p w14:paraId="59A9C07F">
      <w:pPr>
        <w:contextualSpacing/>
        <w:rPr>
          <w:rFonts w:eastAsia="Calibri"/>
        </w:rPr>
      </w:pPr>
      <w:r>
        <w:rPr>
          <w:rFonts w:ascii="Times New Roman" w:hAnsi="Times New Roman" w:eastAsia="Calibri"/>
          <w:b/>
        </w:rPr>
        <w:t>14.  Бастауыш</w:t>
      </w:r>
      <w:r>
        <w:rPr>
          <w:rFonts w:ascii="Times New Roman" w:hAnsi="Times New Roman" w:eastAsia="Calibri"/>
          <w:b/>
          <w:lang w:val="kk-KZ"/>
        </w:rPr>
        <w:t xml:space="preserve"> </w:t>
      </w:r>
      <w:r>
        <w:rPr>
          <w:rFonts w:ascii="Times New Roman" w:hAnsi="Times New Roman" w:eastAsia="Calibri"/>
          <w:b/>
        </w:rPr>
        <w:t>білім берудің жаңартылған  мазмұны бойынша білім алушылардың оқу жүктемесінің ең жоғарғы көлеміне қойылатын талаптар:</w:t>
      </w:r>
    </w:p>
    <w:p w14:paraId="2F295BC1">
      <w:pPr>
        <w:contextualSpacing/>
        <w:rPr>
          <w:rFonts w:ascii="Times New Roman" w:hAnsi="Times New Roman"/>
          <w:b/>
          <w:i/>
        </w:rPr>
      </w:pPr>
      <w:r>
        <w:rPr>
          <w:rFonts w:ascii="Times New Roman" w:hAnsi="Times New Roman"/>
          <w:b/>
          <w:i/>
        </w:rPr>
        <w:t xml:space="preserve">1) білім алушылардың  апталық оқу жүктемесінің ең жоғары көлемінің сәйкестігі және сақталуы </w:t>
      </w:r>
    </w:p>
    <w:p w14:paraId="5C057C8F">
      <w:pPr>
        <w:contextualSpacing/>
        <w:rPr>
          <w:rFonts w:ascii="Times New Roman" w:hAnsi="Times New Roman"/>
        </w:rPr>
      </w:pPr>
      <w:r>
        <w:rPr>
          <w:rFonts w:ascii="Times New Roman" w:hAnsi="Times New Roman"/>
        </w:rPr>
        <w:t>«Білім берудегі барлық деңгейінің мемлекеттік жалпыға міндетті білім беру стандарттарын бекіту  туралы» Қазақстан Республикасы Білім және ғылым министрінің 2021 жылғы 20 тамыздағы №415 бұйрығының 1-қосымшасы</w:t>
      </w:r>
      <w:r>
        <w:rPr>
          <w:rFonts w:ascii="Times New Roman" w:hAnsi="Times New Roman" w:eastAsia="Calibri"/>
          <w:shd w:val="clear" w:color="auto" w:fill="FFFFFF"/>
        </w:rPr>
        <w:t xml:space="preserve"> </w:t>
      </w:r>
      <w:r>
        <w:rPr>
          <w:rFonts w:ascii="Times New Roman" w:hAnsi="Times New Roman" w:eastAsia="Calibri"/>
          <w:b/>
          <w:shd w:val="clear" w:color="auto" w:fill="FFFFFF"/>
        </w:rPr>
        <w:t>«Бастауыш білім берудің мемлекеттік жалпыға міндетті стандарты»</w:t>
      </w:r>
      <w:r>
        <w:rPr>
          <w:rFonts w:ascii="Times New Roman" w:hAnsi="Times New Roman"/>
        </w:rPr>
        <w:t xml:space="preserve">                      </w:t>
      </w:r>
      <w:r>
        <w:rPr>
          <w:rFonts w:ascii="Times New Roman" w:hAnsi="Times New Roman" w:eastAsia="Calibri"/>
          <w:shd w:val="clear" w:color="auto" w:fill="FFFFFF"/>
        </w:rPr>
        <w:t>202</w:t>
      </w:r>
      <w:r>
        <w:rPr>
          <w:rFonts w:ascii="Times New Roman" w:hAnsi="Times New Roman" w:eastAsia="Calibri"/>
          <w:shd w:val="clear" w:color="auto" w:fill="FFFFFF"/>
          <w:lang w:val="kk-KZ"/>
        </w:rPr>
        <w:t>3</w:t>
      </w:r>
      <w:r>
        <w:rPr>
          <w:rFonts w:ascii="Times New Roman" w:hAnsi="Times New Roman" w:eastAsia="Calibri"/>
          <w:shd w:val="clear" w:color="auto" w:fill="FFFFFF"/>
        </w:rPr>
        <w:t>-202</w:t>
      </w:r>
      <w:r>
        <w:rPr>
          <w:rFonts w:ascii="Times New Roman" w:hAnsi="Times New Roman" w:eastAsia="Calibri"/>
          <w:shd w:val="clear" w:color="auto" w:fill="FFFFFF"/>
          <w:lang w:val="kk-KZ"/>
        </w:rPr>
        <w:t>4</w:t>
      </w:r>
      <w:r>
        <w:rPr>
          <w:rFonts w:ascii="Times New Roman" w:hAnsi="Times New Roman" w:eastAsia="Calibri"/>
          <w:shd w:val="clear" w:color="auto" w:fill="FFFFFF"/>
        </w:rPr>
        <w:t xml:space="preserve"> оқу жылдары</w:t>
      </w:r>
      <w:r>
        <w:rPr>
          <w:rFonts w:ascii="Times New Roman" w:hAnsi="Times New Roman"/>
        </w:rPr>
        <w:t xml:space="preserve"> бастауыш мектептегі </w:t>
      </w:r>
      <w:r>
        <w:rPr>
          <w:rFonts w:ascii="Times New Roman" w:hAnsi="Times New Roman" w:eastAsia="Calibri"/>
          <w:shd w:val="clear" w:color="auto" w:fill="FFFFFF"/>
        </w:rPr>
        <w:t xml:space="preserve">білім алушылардың апталық оқу жүктемесінің ең жоғары көлемі 29 сағатты </w:t>
      </w:r>
      <w:r>
        <w:rPr>
          <w:rFonts w:ascii="Times New Roman" w:hAnsi="Times New Roman"/>
        </w:rPr>
        <w:t xml:space="preserve"> құрады.</w:t>
      </w:r>
    </w:p>
    <w:p w14:paraId="012D1C10">
      <w:pPr>
        <w:shd w:val="clear" w:color="auto" w:fill="FFFFFF"/>
        <w:contextualSpacing/>
        <w:textAlignment w:val="baseline"/>
        <w:rPr>
          <w:rFonts w:ascii="Times New Roman" w:hAnsi="Times New Roman"/>
        </w:rPr>
      </w:pPr>
      <w:r>
        <w:rPr>
          <w:rFonts w:ascii="Times New Roman" w:hAnsi="Times New Roman" w:eastAsia="Calibri"/>
        </w:rPr>
        <w:t>202</w:t>
      </w:r>
      <w:r>
        <w:rPr>
          <w:rFonts w:ascii="Times New Roman" w:hAnsi="Times New Roman" w:eastAsia="Calibri"/>
          <w:lang w:val="kk-KZ"/>
        </w:rPr>
        <w:t>4</w:t>
      </w:r>
      <w:r>
        <w:rPr>
          <w:rFonts w:ascii="Times New Roman" w:hAnsi="Times New Roman" w:eastAsia="Calibri"/>
        </w:rPr>
        <w:t>-202</w:t>
      </w:r>
      <w:r>
        <w:rPr>
          <w:rFonts w:ascii="Times New Roman" w:hAnsi="Times New Roman" w:eastAsia="Calibri"/>
          <w:lang w:val="kk-KZ"/>
        </w:rPr>
        <w:t>5</w:t>
      </w:r>
      <w:r>
        <w:rPr>
          <w:rFonts w:ascii="Times New Roman" w:hAnsi="Times New Roman" w:eastAsia="Calibri"/>
        </w:rPr>
        <w:t xml:space="preserve"> оқу жылы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Қазақыстан Республикасы Оқу-ағарту министрінің 2022 жылғы 12 тамыздағы №365 бұйрығы  1-қосымша </w:t>
      </w:r>
      <w:r>
        <w:rPr>
          <w:rFonts w:ascii="Times New Roman" w:hAnsi="Times New Roman" w:eastAsia="Calibri"/>
          <w:b/>
          <w:shd w:val="clear" w:color="auto" w:fill="FFFFFF"/>
        </w:rPr>
        <w:t>«Бастауыш білім берудің мемлекеттік жалпыға міндетті стандарты»</w:t>
      </w:r>
      <w:r>
        <w:rPr>
          <w:rFonts w:ascii="Times New Roman" w:hAnsi="Times New Roman"/>
        </w:rPr>
        <w:t xml:space="preserve"> бастауыш мектептегі білім алушылардың апталық оқу жүктемесінің ең жоғарғы көлемі 26 сағаттан аспайтындай болып белгіленді.    </w:t>
      </w:r>
    </w:p>
    <w:p w14:paraId="68390F52">
      <w:pPr>
        <w:shd w:val="clear" w:color="auto" w:fill="FFFFFF"/>
        <w:contextualSpacing/>
        <w:textAlignment w:val="baseline"/>
        <w:rPr>
          <w:rFonts w:ascii="Times New Roman" w:hAnsi="Times New Roman" w:eastAsia="Calibri"/>
        </w:rPr>
      </w:pPr>
      <w:r>
        <w:rPr>
          <w:rFonts w:ascii="Times New Roman" w:hAnsi="Times New Roman"/>
        </w:rPr>
        <w:t xml:space="preserve">                </w:t>
      </w:r>
    </w:p>
    <w:tbl>
      <w:tblPr>
        <w:tblStyle w:val="4"/>
        <w:tblW w:w="0" w:type="auto"/>
        <w:tblInd w:w="0" w:type="dxa"/>
        <w:tblLayout w:type="autofit"/>
        <w:tblCellMar>
          <w:top w:w="15" w:type="dxa"/>
          <w:left w:w="15" w:type="dxa"/>
          <w:bottom w:w="15" w:type="dxa"/>
          <w:right w:w="15" w:type="dxa"/>
        </w:tblCellMar>
      </w:tblPr>
      <w:tblGrid>
        <w:gridCol w:w="2850"/>
        <w:gridCol w:w="1545"/>
        <w:gridCol w:w="1410"/>
        <w:gridCol w:w="1545"/>
        <w:gridCol w:w="1545"/>
      </w:tblGrid>
      <w:tr w14:paraId="0F21A158">
        <w:tc>
          <w:tcPr>
            <w:tcW w:w="2850" w:type="dxa"/>
            <w:tcBorders>
              <w:top w:val="outset" w:color="auto" w:sz="6" w:space="0"/>
              <w:left w:val="outset" w:color="auto" w:sz="6" w:space="0"/>
              <w:bottom w:val="outset" w:color="auto" w:sz="6" w:space="0"/>
              <w:right w:val="outset" w:color="auto" w:sz="6" w:space="0"/>
            </w:tcBorders>
          </w:tcPr>
          <w:p w14:paraId="6FA3DC73">
            <w:pPr>
              <w:contextualSpacing/>
              <w:rPr>
                <w:rFonts w:ascii="Times New Roman" w:hAnsi="Times New Roman" w:eastAsia="Calibri"/>
                <w:b/>
              </w:rPr>
            </w:pPr>
            <w:r>
              <w:rPr>
                <w:rFonts w:ascii="Times New Roman" w:hAnsi="Times New Roman" w:eastAsia="Calibri"/>
                <w:b/>
              </w:rPr>
              <w:t>Оқу жылы</w:t>
            </w:r>
          </w:p>
        </w:tc>
        <w:tc>
          <w:tcPr>
            <w:tcW w:w="1545" w:type="dxa"/>
            <w:tcBorders>
              <w:top w:val="outset" w:color="auto" w:sz="6" w:space="0"/>
              <w:left w:val="nil"/>
              <w:bottom w:val="outset" w:color="auto" w:sz="6" w:space="0"/>
              <w:right w:val="outset" w:color="auto" w:sz="6" w:space="0"/>
            </w:tcBorders>
          </w:tcPr>
          <w:p w14:paraId="018844D5">
            <w:pPr>
              <w:contextualSpacing/>
              <w:rPr>
                <w:rFonts w:ascii="Times New Roman" w:hAnsi="Times New Roman" w:eastAsia="Calibri"/>
                <w:b/>
              </w:rPr>
            </w:pPr>
            <w:r>
              <w:rPr>
                <w:rFonts w:ascii="Times New Roman" w:hAnsi="Times New Roman" w:eastAsia="Calibri"/>
                <w:b/>
              </w:rPr>
              <w:t>1 сынып</w:t>
            </w:r>
          </w:p>
        </w:tc>
        <w:tc>
          <w:tcPr>
            <w:tcW w:w="1410" w:type="dxa"/>
            <w:tcBorders>
              <w:top w:val="outset" w:color="auto" w:sz="6" w:space="0"/>
              <w:left w:val="nil"/>
              <w:bottom w:val="outset" w:color="auto" w:sz="6" w:space="0"/>
              <w:right w:val="outset" w:color="auto" w:sz="6" w:space="0"/>
            </w:tcBorders>
          </w:tcPr>
          <w:p w14:paraId="3008BE62">
            <w:pPr>
              <w:contextualSpacing/>
              <w:rPr>
                <w:rFonts w:ascii="Times New Roman" w:hAnsi="Times New Roman" w:eastAsia="Calibri"/>
                <w:b/>
              </w:rPr>
            </w:pPr>
            <w:r>
              <w:rPr>
                <w:rFonts w:ascii="Times New Roman" w:hAnsi="Times New Roman" w:eastAsia="Calibri"/>
                <w:b/>
              </w:rPr>
              <w:t>2 сынып</w:t>
            </w:r>
          </w:p>
        </w:tc>
        <w:tc>
          <w:tcPr>
            <w:tcW w:w="1545" w:type="dxa"/>
            <w:tcBorders>
              <w:top w:val="outset" w:color="auto" w:sz="6" w:space="0"/>
              <w:left w:val="nil"/>
              <w:bottom w:val="outset" w:color="auto" w:sz="6" w:space="0"/>
              <w:right w:val="outset" w:color="auto" w:sz="6" w:space="0"/>
            </w:tcBorders>
          </w:tcPr>
          <w:p w14:paraId="255EB86C">
            <w:pPr>
              <w:contextualSpacing/>
              <w:rPr>
                <w:rFonts w:ascii="Times New Roman" w:hAnsi="Times New Roman" w:eastAsia="Calibri"/>
                <w:b/>
              </w:rPr>
            </w:pPr>
            <w:r>
              <w:rPr>
                <w:rFonts w:ascii="Times New Roman" w:hAnsi="Times New Roman" w:eastAsia="Calibri"/>
                <w:b/>
              </w:rPr>
              <w:t>3 сынып</w:t>
            </w:r>
          </w:p>
        </w:tc>
        <w:tc>
          <w:tcPr>
            <w:tcW w:w="1545" w:type="dxa"/>
            <w:tcBorders>
              <w:top w:val="outset" w:color="auto" w:sz="6" w:space="0"/>
              <w:left w:val="nil"/>
              <w:bottom w:val="outset" w:color="auto" w:sz="6" w:space="0"/>
              <w:right w:val="outset" w:color="auto" w:sz="6" w:space="0"/>
            </w:tcBorders>
          </w:tcPr>
          <w:p w14:paraId="787C97D8">
            <w:pPr>
              <w:contextualSpacing/>
              <w:rPr>
                <w:rFonts w:ascii="Times New Roman" w:hAnsi="Times New Roman" w:eastAsia="Calibri"/>
                <w:b/>
              </w:rPr>
            </w:pPr>
            <w:r>
              <w:rPr>
                <w:rFonts w:ascii="Times New Roman" w:hAnsi="Times New Roman" w:eastAsia="Calibri"/>
                <w:b/>
              </w:rPr>
              <w:t xml:space="preserve">4 сынып </w:t>
            </w:r>
          </w:p>
        </w:tc>
      </w:tr>
      <w:tr w14:paraId="3DB60DD0">
        <w:tblPrEx>
          <w:tblCellMar>
            <w:top w:w="15" w:type="dxa"/>
            <w:left w:w="15" w:type="dxa"/>
            <w:bottom w:w="15" w:type="dxa"/>
            <w:right w:w="15" w:type="dxa"/>
          </w:tblCellMar>
        </w:tblPrEx>
        <w:tc>
          <w:tcPr>
            <w:tcW w:w="2850" w:type="dxa"/>
            <w:tcBorders>
              <w:top w:val="nil"/>
              <w:left w:val="outset" w:color="auto" w:sz="6" w:space="0"/>
              <w:bottom w:val="outset" w:color="auto" w:sz="6" w:space="0"/>
              <w:right w:val="outset" w:color="auto" w:sz="6" w:space="0"/>
            </w:tcBorders>
          </w:tcPr>
          <w:p w14:paraId="7B85924B">
            <w:pPr>
              <w:contextualSpacing/>
              <w:rPr>
                <w:rFonts w:ascii="Times New Roman" w:hAnsi="Times New Roman" w:eastAsia="Calibri"/>
              </w:rPr>
            </w:pPr>
            <w:r>
              <w:rPr>
                <w:rFonts w:ascii="Times New Roman" w:hAnsi="Times New Roman" w:eastAsia="Calibri"/>
              </w:rPr>
              <w:t>2022-2023 (қыркүйек)</w:t>
            </w:r>
          </w:p>
        </w:tc>
        <w:tc>
          <w:tcPr>
            <w:tcW w:w="1545" w:type="dxa"/>
            <w:tcBorders>
              <w:top w:val="nil"/>
              <w:left w:val="nil"/>
              <w:bottom w:val="outset" w:color="auto" w:sz="6" w:space="0"/>
              <w:right w:val="outset" w:color="auto" w:sz="6" w:space="0"/>
            </w:tcBorders>
          </w:tcPr>
          <w:p w14:paraId="4A8589AF">
            <w:pPr>
              <w:contextualSpacing/>
              <w:rPr>
                <w:rFonts w:ascii="Times New Roman" w:hAnsi="Times New Roman" w:eastAsia="Calibri"/>
              </w:rPr>
            </w:pPr>
            <w:r>
              <w:rPr>
                <w:rFonts w:ascii="Times New Roman" w:hAnsi="Times New Roman" w:eastAsia="Calibri"/>
              </w:rPr>
              <w:t>19,5</w:t>
            </w:r>
          </w:p>
        </w:tc>
        <w:tc>
          <w:tcPr>
            <w:tcW w:w="1410" w:type="dxa"/>
            <w:tcBorders>
              <w:top w:val="nil"/>
              <w:left w:val="nil"/>
              <w:bottom w:val="outset" w:color="auto" w:sz="6" w:space="0"/>
              <w:right w:val="outset" w:color="auto" w:sz="6" w:space="0"/>
            </w:tcBorders>
          </w:tcPr>
          <w:p w14:paraId="51EC667A">
            <w:pPr>
              <w:contextualSpacing/>
              <w:rPr>
                <w:rFonts w:ascii="Times New Roman" w:hAnsi="Times New Roman" w:eastAsia="Calibri"/>
              </w:rPr>
            </w:pPr>
            <w:r>
              <w:rPr>
                <w:rFonts w:ascii="Times New Roman" w:hAnsi="Times New Roman" w:eastAsia="Calibri"/>
              </w:rPr>
              <w:t>24</w:t>
            </w:r>
          </w:p>
        </w:tc>
        <w:tc>
          <w:tcPr>
            <w:tcW w:w="1545" w:type="dxa"/>
            <w:tcBorders>
              <w:top w:val="nil"/>
              <w:left w:val="nil"/>
              <w:bottom w:val="outset" w:color="auto" w:sz="6" w:space="0"/>
              <w:right w:val="outset" w:color="auto" w:sz="6" w:space="0"/>
            </w:tcBorders>
          </w:tcPr>
          <w:p w14:paraId="1CFFFAE6">
            <w:pPr>
              <w:contextualSpacing/>
              <w:rPr>
                <w:rFonts w:ascii="Times New Roman" w:hAnsi="Times New Roman" w:eastAsia="Calibri"/>
              </w:rPr>
            </w:pPr>
            <w:r>
              <w:rPr>
                <w:rFonts w:ascii="Times New Roman" w:hAnsi="Times New Roman" w:eastAsia="Calibri"/>
              </w:rPr>
              <w:t>26</w:t>
            </w:r>
          </w:p>
        </w:tc>
        <w:tc>
          <w:tcPr>
            <w:tcW w:w="1545" w:type="dxa"/>
            <w:tcBorders>
              <w:top w:val="nil"/>
              <w:left w:val="nil"/>
              <w:bottom w:val="outset" w:color="auto" w:sz="6" w:space="0"/>
              <w:right w:val="outset" w:color="auto" w:sz="6" w:space="0"/>
            </w:tcBorders>
          </w:tcPr>
          <w:p w14:paraId="5E70F43D">
            <w:pPr>
              <w:contextualSpacing/>
              <w:rPr>
                <w:rFonts w:ascii="Times New Roman" w:hAnsi="Times New Roman" w:eastAsia="Calibri"/>
              </w:rPr>
            </w:pPr>
            <w:r>
              <w:rPr>
                <w:rFonts w:ascii="Times New Roman" w:hAnsi="Times New Roman" w:eastAsia="Calibri"/>
              </w:rPr>
              <w:t>26</w:t>
            </w:r>
          </w:p>
        </w:tc>
      </w:tr>
      <w:tr w14:paraId="3EE2DB6F">
        <w:tblPrEx>
          <w:tblCellMar>
            <w:top w:w="15" w:type="dxa"/>
            <w:left w:w="15" w:type="dxa"/>
            <w:bottom w:w="15" w:type="dxa"/>
            <w:right w:w="15" w:type="dxa"/>
          </w:tblCellMar>
        </w:tblPrEx>
        <w:tc>
          <w:tcPr>
            <w:tcW w:w="2850" w:type="dxa"/>
            <w:tcBorders>
              <w:top w:val="nil"/>
              <w:left w:val="outset" w:color="auto" w:sz="6" w:space="0"/>
              <w:bottom w:val="outset" w:color="auto" w:sz="6" w:space="0"/>
              <w:right w:val="outset" w:color="auto" w:sz="6" w:space="0"/>
            </w:tcBorders>
          </w:tcPr>
          <w:p w14:paraId="50B26E20">
            <w:pPr>
              <w:contextualSpacing/>
              <w:rPr>
                <w:rFonts w:ascii="Times New Roman" w:hAnsi="Times New Roman" w:eastAsia="Calibri"/>
              </w:rPr>
            </w:pPr>
            <w:r>
              <w:rPr>
                <w:rFonts w:ascii="Times New Roman" w:hAnsi="Times New Roman" w:eastAsia="Calibri"/>
              </w:rPr>
              <w:t>202</w:t>
            </w:r>
            <w:r>
              <w:rPr>
                <w:rFonts w:ascii="Times New Roman" w:hAnsi="Times New Roman" w:eastAsia="Calibri"/>
                <w:lang w:val="kk-KZ"/>
              </w:rPr>
              <w:t>2</w:t>
            </w:r>
            <w:r>
              <w:rPr>
                <w:rFonts w:ascii="Times New Roman" w:hAnsi="Times New Roman" w:eastAsia="Calibri"/>
              </w:rPr>
              <w:t>-2023 (қаңтар)</w:t>
            </w:r>
          </w:p>
        </w:tc>
        <w:tc>
          <w:tcPr>
            <w:tcW w:w="1545" w:type="dxa"/>
            <w:tcBorders>
              <w:top w:val="nil"/>
              <w:left w:val="nil"/>
              <w:bottom w:val="outset" w:color="auto" w:sz="6" w:space="0"/>
              <w:right w:val="outset" w:color="auto" w:sz="6" w:space="0"/>
            </w:tcBorders>
          </w:tcPr>
          <w:p w14:paraId="080B8B73">
            <w:pPr>
              <w:contextualSpacing/>
              <w:rPr>
                <w:rFonts w:ascii="Times New Roman" w:hAnsi="Times New Roman" w:eastAsia="Calibri"/>
              </w:rPr>
            </w:pPr>
            <w:r>
              <w:rPr>
                <w:rFonts w:ascii="Times New Roman" w:hAnsi="Times New Roman" w:eastAsia="Calibri"/>
              </w:rPr>
              <w:t>19,5</w:t>
            </w:r>
          </w:p>
        </w:tc>
        <w:tc>
          <w:tcPr>
            <w:tcW w:w="1410" w:type="dxa"/>
            <w:tcBorders>
              <w:top w:val="nil"/>
              <w:left w:val="nil"/>
              <w:bottom w:val="outset" w:color="auto" w:sz="6" w:space="0"/>
              <w:right w:val="outset" w:color="auto" w:sz="6" w:space="0"/>
            </w:tcBorders>
          </w:tcPr>
          <w:p w14:paraId="6C4411F2">
            <w:pPr>
              <w:contextualSpacing/>
              <w:rPr>
                <w:rFonts w:ascii="Times New Roman" w:hAnsi="Times New Roman" w:eastAsia="Calibri"/>
              </w:rPr>
            </w:pPr>
            <w:r>
              <w:rPr>
                <w:rFonts w:ascii="Times New Roman" w:hAnsi="Times New Roman" w:eastAsia="Calibri"/>
              </w:rPr>
              <w:t>24</w:t>
            </w:r>
          </w:p>
        </w:tc>
        <w:tc>
          <w:tcPr>
            <w:tcW w:w="1545" w:type="dxa"/>
            <w:tcBorders>
              <w:top w:val="nil"/>
              <w:left w:val="nil"/>
              <w:bottom w:val="outset" w:color="auto" w:sz="6" w:space="0"/>
              <w:right w:val="outset" w:color="auto" w:sz="6" w:space="0"/>
            </w:tcBorders>
          </w:tcPr>
          <w:p w14:paraId="1BCA45F1">
            <w:pPr>
              <w:contextualSpacing/>
              <w:rPr>
                <w:rFonts w:ascii="Times New Roman" w:hAnsi="Times New Roman" w:eastAsia="Calibri"/>
              </w:rPr>
            </w:pPr>
            <w:r>
              <w:rPr>
                <w:rFonts w:ascii="Times New Roman" w:hAnsi="Times New Roman" w:eastAsia="Calibri"/>
              </w:rPr>
              <w:t>26</w:t>
            </w:r>
          </w:p>
        </w:tc>
        <w:tc>
          <w:tcPr>
            <w:tcW w:w="1545" w:type="dxa"/>
            <w:tcBorders>
              <w:top w:val="nil"/>
              <w:left w:val="nil"/>
              <w:bottom w:val="outset" w:color="auto" w:sz="6" w:space="0"/>
              <w:right w:val="outset" w:color="auto" w:sz="6" w:space="0"/>
            </w:tcBorders>
          </w:tcPr>
          <w:p w14:paraId="6D802EAF">
            <w:pPr>
              <w:contextualSpacing/>
              <w:rPr>
                <w:rFonts w:ascii="Times New Roman" w:hAnsi="Times New Roman" w:eastAsia="Calibri"/>
              </w:rPr>
            </w:pPr>
            <w:r>
              <w:rPr>
                <w:rFonts w:ascii="Times New Roman" w:hAnsi="Times New Roman" w:eastAsia="Calibri"/>
              </w:rPr>
              <w:t>26</w:t>
            </w:r>
          </w:p>
        </w:tc>
      </w:tr>
    </w:tbl>
    <w:p w14:paraId="50253063">
      <w:pPr>
        <w:contextualSpacing/>
        <w:rPr>
          <w:rFonts w:ascii="Times New Roman" w:hAnsi="Times New Roman" w:eastAsia="Calibri"/>
        </w:rPr>
      </w:pPr>
      <w:r>
        <w:rPr>
          <w:rFonts w:ascii="Times New Roman" w:hAnsi="Times New Roman" w:eastAsia="Calibri"/>
        </w:rPr>
        <w:t xml:space="preserve"> </w:t>
      </w:r>
    </w:p>
    <w:p w14:paraId="45F74EB6">
      <w:pPr>
        <w:contextualSpacing/>
        <w:rPr>
          <w:rFonts w:ascii="Times New Roman" w:hAnsi="Times New Roman" w:eastAsia="Calibri"/>
          <w:shd w:val="clear" w:color="auto" w:fill="FFFFFF"/>
        </w:rPr>
      </w:pPr>
      <w:r>
        <w:rPr>
          <w:rFonts w:ascii="Times New Roman" w:hAnsi="Times New Roman"/>
        </w:rPr>
        <w:t xml:space="preserve">Жалпы білім алушылардың  апталық оқу жүктемесінің ең жоғары көлемінің сәйкестігі барлық сыныптарда сақталды.  </w:t>
      </w:r>
      <w:r>
        <w:rPr>
          <w:rFonts w:ascii="Times New Roman" w:hAnsi="Times New Roman" w:eastAsia="Calibri"/>
        </w:rPr>
        <w:t xml:space="preserve">Жалпы </w:t>
      </w:r>
      <w:r>
        <w:rPr>
          <w:rFonts w:ascii="Times New Roman" w:hAnsi="Times New Roman" w:eastAsia="Calibri"/>
          <w:shd w:val="clear" w:color="auto" w:fill="FFFFFF"/>
        </w:rPr>
        <w:t xml:space="preserve">білім алушылардың инвариантты және вариативті компонентін  құрайтын оқу жүктемесінің жалпы көлемі, сондай-ақ  сыныптар бойынша апталық және жылдық оқу жүктемесі үлгілік оқу жоспарлары негізінде жасалған мектептің жұмыстық оқу жоспарларына сәйкес инвариантты және вариативті компоненттер үшін сабақ кестелері жеке жасалған. </w:t>
      </w:r>
    </w:p>
    <w:p w14:paraId="3CD67002">
      <w:pPr>
        <w:contextualSpacing/>
        <w:rPr>
          <w:rFonts w:ascii="Times New Roman" w:hAnsi="Times New Roman" w:eastAsia="Calibri"/>
          <w:shd w:val="clear" w:color="auto" w:fill="FFFFFF"/>
        </w:rPr>
      </w:pPr>
    </w:p>
    <w:p w14:paraId="28A3AB14">
      <w:pPr>
        <w:contextualSpacing/>
        <w:rPr>
          <w:rFonts w:hint="default" w:ascii="Times New Roman" w:hAnsi="Times New Roman" w:eastAsia="Calibri"/>
          <w:shd w:val="clear" w:color="auto" w:fill="FFFFFF"/>
          <w:lang w:val="kk-KZ"/>
        </w:rPr>
      </w:pPr>
    </w:p>
    <w:p w14:paraId="0E9EA6E8">
      <w:pPr>
        <w:contextualSpacing/>
        <w:rPr>
          <w:rFonts w:hint="default" w:ascii="Times New Roman" w:hAnsi="Times New Roman" w:eastAsia="Calibri"/>
          <w:shd w:val="clear" w:color="auto" w:fill="FFFFFF"/>
          <w:lang w:val="kk-KZ"/>
        </w:rPr>
      </w:pPr>
      <w:r>
        <w:rPr>
          <w:rFonts w:hint="default" w:ascii="Times New Roman" w:hAnsi="Times New Roman" w:eastAsia="Calibri"/>
          <w:shd w:val="clear" w:color="auto" w:fill="FFFFFF"/>
          <w:lang w:val="kk-KZ"/>
        </w:rPr>
        <w:drawing>
          <wp:inline distT="0" distB="0" distL="114300" distR="114300">
            <wp:extent cx="9269730" cy="5951855"/>
            <wp:effectExtent l="0" t="0" r="10795" b="7620"/>
            <wp:docPr id="49" name="Изображение 49" descr="WhatsApp Image 2025-04-03 at 17.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9" descr="WhatsApp Image 2025-04-03 at 17.16.06"/>
                    <pic:cNvPicPr>
                      <a:picLocks noChangeAspect="1"/>
                    </pic:cNvPicPr>
                  </pic:nvPicPr>
                  <pic:blipFill>
                    <a:blip r:embed="rId73"/>
                    <a:stretch>
                      <a:fillRect/>
                    </a:stretch>
                  </pic:blipFill>
                  <pic:spPr>
                    <a:xfrm rot="5400000">
                      <a:off x="0" y="0"/>
                      <a:ext cx="9269730" cy="5951855"/>
                    </a:xfrm>
                    <a:prstGeom prst="rect">
                      <a:avLst/>
                    </a:prstGeom>
                  </pic:spPr>
                </pic:pic>
              </a:graphicData>
            </a:graphic>
          </wp:inline>
        </w:drawing>
      </w:r>
    </w:p>
    <w:p w14:paraId="5DA7926E">
      <w:pPr>
        <w:contextualSpacing/>
        <w:rPr>
          <w:rFonts w:hint="default" w:ascii="Times New Roman" w:hAnsi="Times New Roman" w:eastAsia="Calibri"/>
          <w:shd w:val="clear" w:color="auto" w:fill="FFFFFF"/>
          <w:lang w:val="kk-KZ"/>
        </w:rPr>
      </w:pPr>
      <w:r>
        <w:rPr>
          <w:rFonts w:hint="default" w:ascii="Times New Roman" w:hAnsi="Times New Roman" w:eastAsia="Calibri"/>
          <w:shd w:val="clear" w:color="auto" w:fill="FFFFFF"/>
          <w:lang w:val="kk-KZ"/>
        </w:rPr>
        <w:drawing>
          <wp:inline distT="0" distB="0" distL="114300" distR="114300">
            <wp:extent cx="9299575" cy="5995035"/>
            <wp:effectExtent l="0" t="0" r="5715" b="15875"/>
            <wp:docPr id="50" name="Изображение 50" descr="WhatsApp Image 2025-04-03 at 17.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0" descr="WhatsApp Image 2025-04-03 at 17.17.37"/>
                    <pic:cNvPicPr>
                      <a:picLocks noChangeAspect="1"/>
                    </pic:cNvPicPr>
                  </pic:nvPicPr>
                  <pic:blipFill>
                    <a:blip r:embed="rId74"/>
                    <a:stretch>
                      <a:fillRect/>
                    </a:stretch>
                  </pic:blipFill>
                  <pic:spPr>
                    <a:xfrm rot="5400000">
                      <a:off x="0" y="0"/>
                      <a:ext cx="9299575" cy="5995035"/>
                    </a:xfrm>
                    <a:prstGeom prst="rect">
                      <a:avLst/>
                    </a:prstGeom>
                  </pic:spPr>
                </pic:pic>
              </a:graphicData>
            </a:graphic>
          </wp:inline>
        </w:drawing>
      </w:r>
    </w:p>
    <w:p w14:paraId="19499E37">
      <w:pPr>
        <w:contextualSpacing/>
        <w:rPr>
          <w:rFonts w:hint="default" w:ascii="Times New Roman" w:hAnsi="Times New Roman" w:eastAsia="Calibri"/>
          <w:shd w:val="clear" w:color="auto" w:fill="FFFFFF"/>
          <w:lang w:val="kk-KZ"/>
        </w:rPr>
      </w:pPr>
      <w:r>
        <w:rPr>
          <w:rFonts w:hint="default" w:ascii="Times New Roman" w:hAnsi="Times New Roman" w:eastAsia="Calibri"/>
          <w:shd w:val="clear" w:color="auto" w:fill="FFFFFF"/>
          <w:lang w:val="kk-KZ"/>
        </w:rPr>
        <w:drawing>
          <wp:inline distT="0" distB="0" distL="114300" distR="114300">
            <wp:extent cx="8817610" cy="5858510"/>
            <wp:effectExtent l="0" t="0" r="8890" b="2540"/>
            <wp:docPr id="51" name="Изображение 51" descr="WhatsApp Image 2025-04-03 at 17.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1" descr="WhatsApp Image 2025-04-03 at 17.19.25"/>
                    <pic:cNvPicPr>
                      <a:picLocks noChangeAspect="1"/>
                    </pic:cNvPicPr>
                  </pic:nvPicPr>
                  <pic:blipFill>
                    <a:blip r:embed="rId75"/>
                    <a:stretch>
                      <a:fillRect/>
                    </a:stretch>
                  </pic:blipFill>
                  <pic:spPr>
                    <a:xfrm rot="5400000">
                      <a:off x="0" y="0"/>
                      <a:ext cx="8817610" cy="5858510"/>
                    </a:xfrm>
                    <a:prstGeom prst="rect">
                      <a:avLst/>
                    </a:prstGeom>
                  </pic:spPr>
                </pic:pic>
              </a:graphicData>
            </a:graphic>
          </wp:inline>
        </w:drawing>
      </w:r>
    </w:p>
    <w:p w14:paraId="34542EC7">
      <w:pPr>
        <w:contextualSpacing/>
        <w:rPr>
          <w:rFonts w:hint="default" w:ascii="Times New Roman" w:hAnsi="Times New Roman" w:eastAsia="Calibri"/>
          <w:shd w:val="clear" w:color="auto" w:fill="FFFFFF"/>
          <w:lang w:val="kk-KZ"/>
        </w:rPr>
      </w:pPr>
    </w:p>
    <w:p w14:paraId="33B5B7BD">
      <w:pPr>
        <w:contextualSpacing/>
        <w:rPr>
          <w:rFonts w:hint="default" w:ascii="Times New Roman" w:hAnsi="Times New Roman" w:eastAsia="Calibri"/>
          <w:shd w:val="clear" w:color="auto" w:fill="FFFFFF"/>
          <w:lang w:val="kk-KZ"/>
        </w:rPr>
      </w:pPr>
    </w:p>
    <w:p w14:paraId="68C2AFD2">
      <w:pPr>
        <w:contextualSpacing/>
        <w:rPr>
          <w:rFonts w:hint="default" w:ascii="Times New Roman" w:hAnsi="Times New Roman" w:eastAsia="Calibri"/>
          <w:lang w:val="kk-KZ"/>
        </w:rPr>
      </w:pPr>
      <w:r>
        <w:rPr>
          <w:rFonts w:ascii="Times New Roman" w:hAnsi="Times New Roman" w:eastAsia="Calibri"/>
        </w:rPr>
        <w:t xml:space="preserve"> </w:t>
      </w:r>
      <w:r>
        <w:rPr>
          <w:rFonts w:hint="default" w:ascii="Times New Roman" w:hAnsi="Times New Roman" w:eastAsia="Calibri"/>
          <w:lang w:val="kk-KZ"/>
        </w:rPr>
        <w:drawing>
          <wp:inline distT="0" distB="0" distL="114300" distR="114300">
            <wp:extent cx="5723255" cy="5126990"/>
            <wp:effectExtent l="0" t="0" r="10795" b="16510"/>
            <wp:docPr id="48" name="Изображение 48" descr="WhatsApp Image 2025-04-03 at 17.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48" descr="WhatsApp Image 2025-04-03 at 17.13.45"/>
                    <pic:cNvPicPr>
                      <a:picLocks noChangeAspect="1"/>
                    </pic:cNvPicPr>
                  </pic:nvPicPr>
                  <pic:blipFill>
                    <a:blip r:embed="rId76"/>
                    <a:stretch>
                      <a:fillRect/>
                    </a:stretch>
                  </pic:blipFill>
                  <pic:spPr>
                    <a:xfrm>
                      <a:off x="0" y="0"/>
                      <a:ext cx="5723255" cy="5126990"/>
                    </a:xfrm>
                    <a:prstGeom prst="rect">
                      <a:avLst/>
                    </a:prstGeom>
                  </pic:spPr>
                </pic:pic>
              </a:graphicData>
            </a:graphic>
          </wp:inline>
        </w:drawing>
      </w:r>
    </w:p>
    <w:p w14:paraId="6348FAC1">
      <w:pPr>
        <w:contextualSpacing/>
        <w:rPr>
          <w:rFonts w:ascii="Times New Roman" w:hAnsi="Times New Roman" w:eastAsia="Calibri"/>
          <w:b/>
        </w:rPr>
      </w:pPr>
      <w:r>
        <w:rPr>
          <w:rFonts w:ascii="Times New Roman" w:hAnsi="Times New Roman" w:eastAsia="Calibri"/>
        </w:rPr>
        <w:t xml:space="preserve">15. </w:t>
      </w:r>
      <w:r>
        <w:rPr>
          <w:rFonts w:ascii="Times New Roman" w:hAnsi="Times New Roman" w:eastAsia="Calibri"/>
          <w:b/>
        </w:rPr>
        <w:t>Білім алушылардың дайындық деңгейіне қойылатын талаптар:</w:t>
      </w:r>
    </w:p>
    <w:p w14:paraId="5E0EEA57">
      <w:pPr>
        <w:contextualSpacing/>
        <w:rPr>
          <w:rFonts w:ascii="Times New Roman" w:hAnsi="Times New Roman" w:eastAsia="Calibri"/>
          <w:b/>
          <w:i/>
        </w:rPr>
      </w:pPr>
      <w:r>
        <w:rPr>
          <w:rFonts w:ascii="Times New Roman" w:hAnsi="Times New Roman" w:eastAsia="Calibri"/>
          <w:b/>
          <w:i/>
        </w:rPr>
        <w:t>1) ЖБП үлгілік  оқу бағдарламалары мен МЖМБС талаптарына  сәйкес тиісті білім беру деңгейінің әрбір білім саласы (және оқу пәндеріне) бойынша білім алушылардың  дайындық деңгейі (оқытудан күтілетін нәтижелер) (білім алушыларды қорытынды аттестаттау хаттамаларының, сондай-ақ ЖББ ҮОЖ инвариантты компонентінің әрбір оқу пәні бойынша бір бейне материал қоса беріледі)</w:t>
      </w:r>
    </w:p>
    <w:p w14:paraId="72FC0D8C">
      <w:pPr>
        <w:contextualSpacing/>
        <w:rPr>
          <w:rFonts w:ascii="Times New Roman" w:hAnsi="Times New Roman" w:eastAsia="Calibri"/>
        </w:rPr>
      </w:pPr>
      <w:r>
        <w:rPr>
          <w:rFonts w:ascii="Times New Roman" w:hAnsi="Times New Roman" w:eastAsia="Calibri"/>
        </w:rPr>
        <w:t xml:space="preserve"> </w:t>
      </w:r>
    </w:p>
    <w:p w14:paraId="36D4F45C">
      <w:pPr>
        <w:pStyle w:val="15"/>
        <w:shd w:val="clear" w:color="auto" w:fill="FFFFFF"/>
        <w:contextualSpacing/>
        <w:textAlignment w:val="baseline"/>
      </w:pPr>
      <w:r>
        <w:rPr>
          <w:rFonts w:hint="default"/>
          <w:b/>
          <w:lang w:val="kk-KZ"/>
        </w:rPr>
        <w:t>2</w:t>
      </w:r>
      <w:r>
        <w:rPr>
          <w:b/>
        </w:rPr>
        <w:t>) 2,3,4   сыныптар үшін оны орындау мүмкіндігін ескере отырып  (астрономиялық сағаттарда) үй тапсырмасы  қойылатын талаптардың сақталуы</w:t>
      </w:r>
      <w:r>
        <w:t>:</w:t>
      </w:r>
    </w:p>
    <w:p w14:paraId="25562000">
      <w:pPr>
        <w:pStyle w:val="15"/>
        <w:shd w:val="clear" w:color="auto" w:fill="FFFFFF"/>
        <w:contextualSpacing/>
        <w:textAlignment w:val="baseline"/>
      </w:pPr>
      <w:r>
        <w:t xml:space="preserve"> </w:t>
      </w:r>
      <w:r>
        <w:tab/>
      </w:r>
      <w:r>
        <w:t xml:space="preserve">   Бастауыш білім алушылардың апталық жүктемесінің ең жоғарғы көлемінің сәйкестігі  және сақталуы бойынша «Білім берудегі барлық деңгейінің мемлекеттік жалпыға бірдей білім беру стандарттарын бекіту  туралы» ҚР БҒМ 2018 жылғы 31 қазандағы №604 бұйрығының 2- қосымшасы 4- тарау, 1- параграф, 61 тармағына және Қазақстан Республикасы Оқу-ағарту министрінің 2022 жылғы 3 тамыздағы №348 бұйрығы  2-қосымша, 4-тарау,                 39 тармағына  сәйкес 2 сыныптарда 50 минуттан аспайтын үй тапсырмаларды беру, 3-4 сыныптарда 1сағат 10 минуттан аспайтын көлемде үй тапсырмаларын беру, білім алушылардың өздігінен орындай алатын жеңіл тақырыпқа сәйкес тапсырмаларды беру ескерілген.</w:t>
      </w:r>
    </w:p>
    <w:p w14:paraId="2ABC75C0">
      <w:pPr>
        <w:contextualSpacing/>
        <w:rPr>
          <w:rFonts w:ascii="Times New Roman" w:hAnsi="Times New Roman" w:eastAsia="Calibri"/>
          <w:b/>
        </w:rPr>
      </w:pPr>
      <w:r>
        <w:rPr>
          <w:rFonts w:ascii="Times New Roman" w:hAnsi="Times New Roman" w:eastAsia="Calibri"/>
          <w:b/>
        </w:rPr>
        <w:t xml:space="preserve"> </w:t>
      </w:r>
    </w:p>
    <w:p w14:paraId="68C619F6">
      <w:pPr>
        <w:contextualSpacing/>
        <w:rPr>
          <w:rFonts w:ascii="Times New Roman" w:hAnsi="Times New Roman"/>
          <w:b/>
          <w:i/>
        </w:rPr>
      </w:pPr>
      <w:r>
        <w:rPr>
          <w:rFonts w:ascii="Times New Roman" w:hAnsi="Times New Roman"/>
          <w:b/>
          <w:i/>
        </w:rPr>
        <w:t>3) 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w:t>
      </w:r>
    </w:p>
    <w:p w14:paraId="5B665187">
      <w:pPr>
        <w:contextualSpacing/>
        <w:rPr>
          <w:rFonts w:ascii="Times New Roman" w:hAnsi="Times New Roman"/>
        </w:rPr>
      </w:pPr>
      <w:r>
        <w:rPr>
          <w:rFonts w:ascii="Times New Roman" w:hAnsi="Times New Roman"/>
        </w:rPr>
        <w:t>Қазақстан Республикасы Білім және ғылым министрінің 2016 жылғы  21 қаңтардағы № 52 бұйрығымен бекітілген білім алушылардың білімін бағалау өлшемшарттарына сәйкес білім алушылардың оқу жетістіктерін бағалауды жүзеге асыру талаптарының сақталуы бақыланады.</w:t>
      </w:r>
    </w:p>
    <w:p w14:paraId="41566EF8">
      <w:pPr>
        <w:contextualSpacing/>
        <w:textAlignment w:val="baseline"/>
        <w:outlineLvl w:val="2"/>
        <w:rPr>
          <w:rFonts w:ascii="Times New Roman" w:hAnsi="Times New Roman"/>
          <w:color w:val="1E1E1E"/>
        </w:rPr>
      </w:pPr>
      <w:r>
        <w:rPr>
          <w:rFonts w:ascii="Times New Roman" w:hAnsi="Times New Roman"/>
          <w:color w:val="1E1E1E"/>
        </w:rPr>
        <w:t xml:space="preserve">Білім алушылардың </w:t>
      </w:r>
      <w:r>
        <w:rPr>
          <w:rFonts w:ascii="Times New Roman" w:hAnsi="Times New Roman"/>
          <w:i/>
          <w:color w:val="1E1E1E"/>
        </w:rPr>
        <w:t>тілдік емес</w:t>
      </w:r>
      <w:r>
        <w:rPr>
          <w:rFonts w:ascii="Times New Roman" w:hAnsi="Times New Roman"/>
          <w:color w:val="1E1E1E"/>
        </w:rPr>
        <w:t xml:space="preserve"> және </w:t>
      </w:r>
      <w:r>
        <w:rPr>
          <w:rFonts w:ascii="Times New Roman" w:hAnsi="Times New Roman"/>
          <w:i/>
          <w:color w:val="1E1E1E"/>
        </w:rPr>
        <w:t>тілдік пәндер</w:t>
      </w:r>
      <w:r>
        <w:rPr>
          <w:rFonts w:ascii="Times New Roman" w:hAnsi="Times New Roman"/>
          <w:color w:val="1E1E1E"/>
        </w:rPr>
        <w:t xml:space="preserve"> бойынша оқу жетістіктерін бағалау өлшемшарттары негізінде барлық пәндер бойынша оқушылардың оқу жетістіктерін бағалау жүзеге асырылады.</w:t>
      </w:r>
    </w:p>
    <w:p w14:paraId="74236E78">
      <w:pPr>
        <w:contextualSpacing/>
        <w:textAlignment w:val="baseline"/>
        <w:rPr>
          <w:rFonts w:ascii="Times New Roman" w:hAnsi="Times New Roman"/>
          <w:color w:val="000000"/>
        </w:rPr>
      </w:pPr>
      <w:r>
        <w:rPr>
          <w:rFonts w:ascii="Times New Roman" w:hAnsi="Times New Roman"/>
          <w:color w:val="000000"/>
        </w:rPr>
        <w:t xml:space="preserve"> Білім алушылардың тілдік емес пәндер бойынша оқу жетістіктерін бағалау өлшемшарттары оқу материалын меңгерудің төмендегі деңгейлерін бағалауға негізделген:</w:t>
      </w:r>
    </w:p>
    <w:p w14:paraId="6C04B04F">
      <w:pPr>
        <w:contextualSpacing/>
        <w:textAlignment w:val="baseline"/>
        <w:rPr>
          <w:rFonts w:ascii="Times New Roman" w:hAnsi="Times New Roman"/>
          <w:color w:val="000000"/>
        </w:rPr>
      </w:pPr>
      <w:r>
        <w:rPr>
          <w:rFonts w:ascii="Times New Roman" w:hAnsi="Times New Roman"/>
          <w:color w:val="000000"/>
        </w:rPr>
        <w:t xml:space="preserve"> 1) білу;    2) түсіну;    3) қолдану;    4) талдау;   5) жинақтау;    6) бағалау.</w:t>
      </w:r>
      <w:r>
        <w:rPr>
          <w:rFonts w:ascii="Times New Roman" w:hAnsi="Times New Roman"/>
          <w:color w:val="000000"/>
        </w:rPr>
        <w:br w:type="textWrapping"/>
      </w:r>
      <w:r>
        <w:rPr>
          <w:rFonts w:ascii="Times New Roman" w:hAnsi="Times New Roman"/>
          <w:color w:val="000000"/>
        </w:rPr>
        <w:t xml:space="preserve">      </w:t>
      </w:r>
      <w:r>
        <w:rPr>
          <w:rFonts w:ascii="Times New Roman" w:hAnsi="Times New Roman"/>
          <w:color w:val="000000"/>
        </w:rPr>
        <w:tab/>
      </w:r>
      <w:r>
        <w:rPr>
          <w:rFonts w:ascii="Times New Roman" w:hAnsi="Times New Roman"/>
          <w:color w:val="000000"/>
        </w:rPr>
        <w:t>Білім алушылардың тілдік пәндер бойынша оқу жетістіктерін бағалау өлшемшарттары оқу материалын меңгерудің деңгейлерін төмендегіше бағалауға негізделген:</w:t>
      </w:r>
    </w:p>
    <w:p w14:paraId="4F90A6AA">
      <w:pPr>
        <w:contextualSpacing/>
        <w:textAlignment w:val="baseline"/>
        <w:rPr>
          <w:rFonts w:ascii="Times New Roman" w:hAnsi="Times New Roman"/>
          <w:color w:val="000000"/>
        </w:rPr>
      </w:pPr>
      <w:r>
        <w:rPr>
          <w:rFonts w:ascii="Times New Roman" w:hAnsi="Times New Roman"/>
          <w:color w:val="000000"/>
        </w:rPr>
        <w:t xml:space="preserve">        1) тыңдалым;      2) айтылым;      3) оқылым;      4) жазылым.</w:t>
      </w:r>
    </w:p>
    <w:p w14:paraId="25C53DC8">
      <w:pPr>
        <w:contextualSpacing/>
        <w:rPr>
          <w:rFonts w:ascii="Times New Roman" w:hAnsi="Times New Roman" w:eastAsia="Calibri"/>
        </w:rPr>
      </w:pPr>
      <w:r>
        <w:rPr>
          <w:rFonts w:ascii="Times New Roman" w:hAnsi="Times New Roman" w:eastAsia="Calibri"/>
        </w:rPr>
        <w:t>Бағалау нақты бөлім/ортақ тақырып бойынша білім алушылардың оқу жетістіктерін қадағалау әрбір оқу пәні бойынша оқу бағдарламасында көрсетілген оқу мақсаттары бойынша жүзеге асырылады. Білім  алушылардың оқу жетістіктерін бағалау формативті және жиынтық бағалау нысанында жүзеге асырылады.</w:t>
      </w:r>
    </w:p>
    <w:p w14:paraId="1D1BA9C3">
      <w:pPr>
        <w:contextualSpacing/>
        <w:rPr>
          <w:rFonts w:ascii="Times New Roman" w:hAnsi="Times New Roman" w:eastAsia="Calibri"/>
        </w:rPr>
      </w:pPr>
      <w:r>
        <w:rPr>
          <w:rFonts w:ascii="Times New Roman" w:hAnsi="Times New Roman" w:eastAsia="Calibri"/>
        </w:rPr>
        <w:t>Жалпы бағалау 202</w:t>
      </w:r>
      <w:r>
        <w:rPr>
          <w:rFonts w:ascii="Times New Roman" w:hAnsi="Times New Roman" w:eastAsia="Calibri"/>
          <w:lang w:val="kk-KZ"/>
        </w:rPr>
        <w:t>3</w:t>
      </w:r>
      <w:r>
        <w:rPr>
          <w:rFonts w:ascii="Times New Roman" w:hAnsi="Times New Roman" w:eastAsia="Calibri"/>
        </w:rPr>
        <w:t>-202</w:t>
      </w:r>
      <w:r>
        <w:rPr>
          <w:rFonts w:ascii="Times New Roman" w:hAnsi="Times New Roman" w:eastAsia="Calibri"/>
          <w:lang w:val="kk-KZ"/>
        </w:rPr>
        <w:t xml:space="preserve">4 </w:t>
      </w:r>
      <w:r>
        <w:rPr>
          <w:rFonts w:ascii="Times New Roman" w:hAnsi="Times New Roman" w:eastAsia="Calibri"/>
        </w:rPr>
        <w:t>оқу жылынан 2-</w:t>
      </w:r>
      <w:r>
        <w:rPr>
          <w:rFonts w:ascii="Times New Roman" w:hAnsi="Times New Roman" w:eastAsia="Calibri"/>
          <w:lang w:val="kk-KZ"/>
        </w:rPr>
        <w:t>4</w:t>
      </w:r>
      <w:r>
        <w:rPr>
          <w:rFonts w:ascii="Times New Roman" w:hAnsi="Times New Roman" w:eastAsia="Calibri"/>
        </w:rPr>
        <w:t xml:space="preserve"> сыныпта формативті және жиынтық бағалауларды қолдану арқылы жүзеге асырылады. Бағдарламаларға сәйкес, тапсырмалар оқушының жас ерекшеліктеріне сәйкес жүзеге асады. </w:t>
      </w:r>
    </w:p>
    <w:p w14:paraId="6D6C425E">
      <w:pPr>
        <w:contextualSpacing/>
        <w:rPr>
          <w:rFonts w:ascii="Times New Roman" w:hAnsi="Times New Roman" w:eastAsia="Calibri"/>
        </w:rPr>
      </w:pPr>
      <w:r>
        <w:rPr>
          <w:rFonts w:ascii="Times New Roman" w:hAnsi="Times New Roman" w:eastAsia="Calibri"/>
        </w:rPr>
        <w:t xml:space="preserve">«Орта, техникалық және кәсіптік, орта білімнен кейінгі білім беру ұйымдары үшін білім алушылардың үлгеріміне ағымдық бақылауды, олардың аралық және қорытынды аттестаттауды өткізудің үлгілік қағидаларын бекіту туралы» Қазақстан Республикасы Білім және ғылым министрінің 2008 жылғы   </w:t>
      </w:r>
      <w:r>
        <w:rPr>
          <w:rFonts w:ascii="Times New Roman" w:hAnsi="Times New Roman" w:eastAsia="Calibri"/>
          <w:lang w:val="kk-KZ"/>
        </w:rPr>
        <w:t>1</w:t>
      </w:r>
      <w:r>
        <w:rPr>
          <w:rFonts w:ascii="Times New Roman" w:hAnsi="Times New Roman" w:eastAsia="Calibri"/>
        </w:rPr>
        <w:t xml:space="preserve">8 наурыздағы №125 бұйрығына және «Қазақстан Республикасы Білім және ғылым министрінің кейбір бұйрықтарына өзгерістер енгізу туралы» ҚР Білім және ғылым министрінің 2022 жылғы 12 мамырдағы №193 бұйрығы «Бастауыш, негізгі, жалпы орта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сәйкес БЖБ жұмыстары тоқсан барысында, ТЖБ жұмыстары тоқсан соңында алынады. Тоқсандық баға - формативті бағалау, БЖБ және ТЖБ қорытындысының негізінде 50-де 50-де пайыздық ара қатынаста қойылады. БЖБ үшін максималды балл 1-4 сыныптарда кемінде 7 және 15 балдан артық емес, </w:t>
      </w:r>
    </w:p>
    <w:p w14:paraId="176C8CCF">
      <w:pPr>
        <w:contextualSpacing/>
        <w:rPr>
          <w:rFonts w:ascii="Times New Roman" w:hAnsi="Times New Roman" w:eastAsia="Calibri"/>
        </w:rPr>
      </w:pPr>
      <w:r>
        <w:rPr>
          <w:rFonts w:ascii="Times New Roman" w:hAnsi="Times New Roman" w:eastAsia="Calibri"/>
        </w:rPr>
        <w:t xml:space="preserve"> </w:t>
      </w:r>
      <w:r>
        <w:rPr>
          <w:rFonts w:ascii="Times New Roman" w:hAnsi="Times New Roman" w:eastAsia="Calibri"/>
        </w:rPr>
        <w:tab/>
      </w:r>
      <w:r>
        <w:rPr>
          <w:rFonts w:ascii="Times New Roman" w:hAnsi="Times New Roman" w:eastAsia="Calibri"/>
        </w:rPr>
        <w:t xml:space="preserve">  Сыныптар бойынша оқушылардың ОБД% (оқушылардың білім деңгейі) жинақталып, бақылаулар жүргізіледі. Оқушылардың білім деңгейі ОБД% оқушылардың пән бойынша сабаққа қатысу пайызы, формативті бағалау және БЖБ, ТЖБ жұмыстары қорытындысының арақатынасы негізінде жасалынады.</w:t>
      </w:r>
    </w:p>
    <w:p w14:paraId="7BFEC0FB">
      <w:pPr>
        <w:contextualSpacing/>
        <w:rPr>
          <w:rFonts w:ascii="Times New Roman" w:hAnsi="Times New Roman"/>
          <w:b/>
          <w:bCs/>
          <w:color w:val="000000"/>
        </w:rPr>
      </w:pPr>
      <w:r>
        <w:rPr>
          <w:rFonts w:ascii="Times New Roman" w:hAnsi="Times New Roman"/>
          <w:b/>
          <w:bCs/>
          <w:color w:val="000000"/>
        </w:rPr>
        <w:t xml:space="preserve"> </w:t>
      </w:r>
    </w:p>
    <w:p w14:paraId="0151AF52">
      <w:pPr>
        <w:contextualSpacing/>
        <w:jc w:val="center"/>
        <w:rPr>
          <w:rFonts w:ascii="Times New Roman" w:hAnsi="Times New Roman"/>
          <w:b/>
          <w:bCs/>
          <w:color w:val="000000"/>
        </w:rPr>
      </w:pPr>
      <w:r>
        <w:rPr>
          <w:rFonts w:ascii="Times New Roman" w:hAnsi="Times New Roman"/>
          <w:b/>
          <w:bCs/>
          <w:color w:val="000000"/>
        </w:rPr>
        <w:t>202</w:t>
      </w:r>
      <w:r>
        <w:rPr>
          <w:rFonts w:ascii="Times New Roman" w:hAnsi="Times New Roman"/>
          <w:b/>
          <w:bCs/>
          <w:color w:val="000000"/>
          <w:lang w:val="kk-KZ"/>
        </w:rPr>
        <w:t>3</w:t>
      </w:r>
      <w:r>
        <w:rPr>
          <w:rFonts w:ascii="Times New Roman" w:hAnsi="Times New Roman"/>
          <w:b/>
          <w:bCs/>
          <w:color w:val="000000"/>
        </w:rPr>
        <w:t>-202</w:t>
      </w:r>
      <w:r>
        <w:rPr>
          <w:rFonts w:ascii="Times New Roman" w:hAnsi="Times New Roman"/>
          <w:b/>
          <w:bCs/>
          <w:color w:val="000000"/>
          <w:lang w:val="kk-KZ"/>
        </w:rPr>
        <w:t>4</w:t>
      </w:r>
      <w:r>
        <w:rPr>
          <w:rFonts w:ascii="Times New Roman" w:hAnsi="Times New Roman"/>
          <w:b/>
          <w:bCs/>
          <w:color w:val="000000"/>
        </w:rPr>
        <w:t xml:space="preserve"> оқу жылы</w:t>
      </w:r>
      <w:r>
        <w:rPr>
          <w:rFonts w:ascii="Times New Roman" w:hAnsi="Times New Roman" w:eastAsia="Calibri"/>
        </w:rPr>
        <w:t xml:space="preserve"> </w:t>
      </w:r>
      <w:r>
        <w:rPr>
          <w:rFonts w:ascii="Times New Roman" w:hAnsi="Times New Roman"/>
          <w:b/>
          <w:bCs/>
          <w:color w:val="000000"/>
        </w:rPr>
        <w:t>пәндер бойынша бастауыш сынып оқушыларының білім деңгейі</w:t>
      </w:r>
    </w:p>
    <w:p w14:paraId="67F8BA3C">
      <w:pPr>
        <w:contextualSpacing/>
        <w:rPr>
          <w:rFonts w:ascii="Times New Roman" w:hAnsi="Times New Roman"/>
          <w:b/>
          <w:bCs/>
          <w:color w:val="000000"/>
        </w:rPr>
      </w:pPr>
      <w:r>
        <w:rPr>
          <w:rFonts w:ascii="Times New Roman" w:hAnsi="Times New Roman"/>
          <w:b/>
          <w:bCs/>
          <w:color w:val="000000"/>
        </w:rPr>
        <w:t xml:space="preserve"> </w:t>
      </w:r>
    </w:p>
    <w:tbl>
      <w:tblPr>
        <w:tblStyle w:val="10"/>
        <w:tblW w:w="0" w:type="auto"/>
        <w:tblInd w:w="0" w:type="dxa"/>
        <w:tblLayout w:type="autofit"/>
        <w:tblCellMar>
          <w:top w:w="15" w:type="dxa"/>
          <w:left w:w="15" w:type="dxa"/>
          <w:bottom w:w="15" w:type="dxa"/>
          <w:right w:w="15" w:type="dxa"/>
        </w:tblCellMar>
      </w:tblPr>
      <w:tblGrid>
        <w:gridCol w:w="2342"/>
        <w:gridCol w:w="1617"/>
        <w:gridCol w:w="680"/>
        <w:gridCol w:w="542"/>
        <w:gridCol w:w="542"/>
        <w:gridCol w:w="816"/>
        <w:gridCol w:w="1621"/>
        <w:gridCol w:w="1225"/>
      </w:tblGrid>
      <w:tr w14:paraId="1EE2C63A">
        <w:tblPrEx>
          <w:tblCellMar>
            <w:top w:w="15" w:type="dxa"/>
            <w:left w:w="15" w:type="dxa"/>
            <w:bottom w:w="15" w:type="dxa"/>
            <w:right w:w="15" w:type="dxa"/>
          </w:tblCellMar>
        </w:tblPrEx>
        <w:tc>
          <w:tcPr>
            <w:tcW w:w="2400" w:type="dxa"/>
            <w:tcBorders>
              <w:top w:val="outset" w:color="auto" w:sz="6" w:space="0"/>
              <w:left w:val="outset" w:color="auto" w:sz="6" w:space="0"/>
              <w:bottom w:val="outset" w:color="auto" w:sz="6" w:space="0"/>
              <w:right w:val="outset" w:color="auto" w:sz="6" w:space="0"/>
            </w:tcBorders>
          </w:tcPr>
          <w:p w14:paraId="26856621">
            <w:pPr>
              <w:tabs>
                <w:tab w:val="left" w:pos="105"/>
                <w:tab w:val="left" w:pos="20000"/>
              </w:tabs>
              <w:contextualSpacing/>
              <w:rPr>
                <w:rFonts w:ascii="Times New Roman" w:hAnsi="Times New Roman" w:eastAsia="Calibri"/>
              </w:rPr>
            </w:pPr>
            <w:r>
              <w:rPr>
                <w:rFonts w:ascii="Times New Roman" w:hAnsi="Times New Roman" w:eastAsia="Calibri"/>
              </w:rPr>
              <w:t xml:space="preserve">                  Пәні</w:t>
            </w:r>
          </w:p>
        </w:tc>
        <w:tc>
          <w:tcPr>
            <w:tcW w:w="1695" w:type="dxa"/>
            <w:tcBorders>
              <w:top w:val="outset" w:color="auto" w:sz="6" w:space="0"/>
              <w:left w:val="outset" w:color="auto" w:sz="6" w:space="0"/>
              <w:bottom w:val="outset" w:color="auto" w:sz="6" w:space="0"/>
              <w:right w:val="outset" w:color="auto" w:sz="6" w:space="0"/>
            </w:tcBorders>
          </w:tcPr>
          <w:p w14:paraId="697EF1EE">
            <w:pPr>
              <w:tabs>
                <w:tab w:val="left" w:pos="105"/>
                <w:tab w:val="left" w:pos="20000"/>
              </w:tabs>
              <w:contextualSpacing/>
              <w:rPr>
                <w:rFonts w:ascii="Times New Roman" w:hAnsi="Times New Roman" w:eastAsia="Calibri"/>
              </w:rPr>
            </w:pPr>
            <w:r>
              <w:rPr>
                <w:rFonts w:ascii="Times New Roman" w:hAnsi="Times New Roman" w:eastAsia="Calibri"/>
              </w:rPr>
              <w:t>Қорытылған оқушы</w:t>
            </w:r>
          </w:p>
          <w:p w14:paraId="5E87E5FE">
            <w:pPr>
              <w:tabs>
                <w:tab w:val="left" w:pos="105"/>
                <w:tab w:val="left" w:pos="20000"/>
              </w:tabs>
              <w:contextualSpacing/>
              <w:rPr>
                <w:rFonts w:ascii="Times New Roman" w:hAnsi="Times New Roman" w:eastAsia="Calibri"/>
              </w:rPr>
            </w:pPr>
            <w:r>
              <w:rPr>
                <w:rFonts w:ascii="Times New Roman" w:hAnsi="Times New Roman" w:eastAsia="Calibri"/>
              </w:rPr>
              <w:t xml:space="preserve">         саны</w:t>
            </w:r>
          </w:p>
        </w:tc>
        <w:tc>
          <w:tcPr>
            <w:tcW w:w="705" w:type="dxa"/>
            <w:tcBorders>
              <w:top w:val="outset" w:color="auto" w:sz="6" w:space="0"/>
              <w:left w:val="outset" w:color="auto" w:sz="6" w:space="0"/>
              <w:bottom w:val="outset" w:color="auto" w:sz="6" w:space="0"/>
              <w:right w:val="outset" w:color="auto" w:sz="6" w:space="0"/>
            </w:tcBorders>
          </w:tcPr>
          <w:p w14:paraId="310650C5">
            <w:pPr>
              <w:tabs>
                <w:tab w:val="left" w:pos="105"/>
                <w:tab w:val="left" w:pos="20000"/>
              </w:tabs>
              <w:contextualSpacing/>
              <w:rPr>
                <w:rFonts w:ascii="Times New Roman" w:hAnsi="Times New Roman" w:eastAsia="Calibri"/>
              </w:rPr>
            </w:pPr>
            <w:r>
              <w:rPr>
                <w:rFonts w:ascii="Times New Roman" w:hAnsi="Times New Roman" w:eastAsia="Calibri"/>
              </w:rPr>
              <w:t xml:space="preserve">«5» </w:t>
            </w:r>
          </w:p>
        </w:tc>
        <w:tc>
          <w:tcPr>
            <w:tcW w:w="555" w:type="dxa"/>
            <w:tcBorders>
              <w:top w:val="outset" w:color="auto" w:sz="6" w:space="0"/>
              <w:left w:val="outset" w:color="auto" w:sz="6" w:space="0"/>
              <w:bottom w:val="outset" w:color="auto" w:sz="6" w:space="0"/>
              <w:right w:val="outset" w:color="auto" w:sz="6" w:space="0"/>
            </w:tcBorders>
          </w:tcPr>
          <w:p w14:paraId="56709E72">
            <w:pPr>
              <w:tabs>
                <w:tab w:val="left" w:pos="105"/>
                <w:tab w:val="left" w:pos="20000"/>
              </w:tabs>
              <w:contextualSpacing/>
              <w:rPr>
                <w:rFonts w:ascii="Times New Roman" w:hAnsi="Times New Roman" w:eastAsia="Calibri"/>
              </w:rPr>
            </w:pPr>
            <w:r>
              <w:rPr>
                <w:rFonts w:ascii="Times New Roman" w:hAnsi="Times New Roman" w:eastAsia="Calibri"/>
              </w:rPr>
              <w:t>«4»</w:t>
            </w:r>
          </w:p>
        </w:tc>
        <w:tc>
          <w:tcPr>
            <w:tcW w:w="555" w:type="dxa"/>
            <w:tcBorders>
              <w:top w:val="outset" w:color="auto" w:sz="6" w:space="0"/>
              <w:left w:val="outset" w:color="auto" w:sz="6" w:space="0"/>
              <w:bottom w:val="outset" w:color="auto" w:sz="6" w:space="0"/>
              <w:right w:val="outset" w:color="auto" w:sz="6" w:space="0"/>
            </w:tcBorders>
          </w:tcPr>
          <w:p w14:paraId="540C9800">
            <w:pPr>
              <w:tabs>
                <w:tab w:val="left" w:pos="105"/>
                <w:tab w:val="left" w:pos="20000"/>
              </w:tabs>
              <w:contextualSpacing/>
              <w:rPr>
                <w:rFonts w:ascii="Times New Roman" w:hAnsi="Times New Roman" w:eastAsia="Calibri"/>
              </w:rPr>
            </w:pPr>
            <w:r>
              <w:rPr>
                <w:rFonts w:ascii="Times New Roman" w:hAnsi="Times New Roman" w:eastAsia="Calibri"/>
              </w:rPr>
              <w:t>«3»</w:t>
            </w:r>
          </w:p>
        </w:tc>
        <w:tc>
          <w:tcPr>
            <w:tcW w:w="840" w:type="dxa"/>
            <w:tcBorders>
              <w:top w:val="outset" w:color="auto" w:sz="6" w:space="0"/>
              <w:left w:val="outset" w:color="auto" w:sz="6" w:space="0"/>
              <w:bottom w:val="outset" w:color="auto" w:sz="6" w:space="0"/>
              <w:right w:val="outset" w:color="auto" w:sz="6" w:space="0"/>
            </w:tcBorders>
          </w:tcPr>
          <w:p w14:paraId="119CE53F">
            <w:pPr>
              <w:tabs>
                <w:tab w:val="left" w:pos="105"/>
                <w:tab w:val="left" w:pos="20000"/>
              </w:tabs>
              <w:contextualSpacing/>
              <w:rPr>
                <w:rFonts w:ascii="Times New Roman" w:hAnsi="Times New Roman" w:eastAsia="Calibri"/>
              </w:rPr>
            </w:pPr>
            <w:r>
              <w:rPr>
                <w:rFonts w:ascii="Times New Roman" w:hAnsi="Times New Roman" w:eastAsia="Calibri"/>
              </w:rPr>
              <w:t>Орта</w:t>
            </w:r>
          </w:p>
          <w:p w14:paraId="03B90D60">
            <w:pPr>
              <w:tabs>
                <w:tab w:val="left" w:pos="105"/>
                <w:tab w:val="left" w:pos="20000"/>
              </w:tabs>
              <w:contextualSpacing/>
              <w:rPr>
                <w:rFonts w:ascii="Times New Roman" w:hAnsi="Times New Roman" w:eastAsia="Calibri"/>
              </w:rPr>
            </w:pPr>
            <w:r>
              <w:rPr>
                <w:rFonts w:ascii="Times New Roman" w:hAnsi="Times New Roman" w:eastAsia="Calibri"/>
              </w:rPr>
              <w:t>балы</w:t>
            </w:r>
          </w:p>
        </w:tc>
        <w:tc>
          <w:tcPr>
            <w:tcW w:w="1695" w:type="dxa"/>
            <w:tcBorders>
              <w:top w:val="outset" w:color="auto" w:sz="6" w:space="0"/>
              <w:left w:val="outset" w:color="auto" w:sz="6" w:space="0"/>
              <w:bottom w:val="outset" w:color="auto" w:sz="6" w:space="0"/>
              <w:right w:val="outset" w:color="auto" w:sz="6" w:space="0"/>
            </w:tcBorders>
          </w:tcPr>
          <w:p w14:paraId="56FF36DF">
            <w:pPr>
              <w:tabs>
                <w:tab w:val="left" w:pos="105"/>
                <w:tab w:val="left" w:pos="20000"/>
              </w:tabs>
              <w:contextualSpacing/>
              <w:rPr>
                <w:rFonts w:ascii="Times New Roman" w:hAnsi="Times New Roman" w:eastAsia="Calibri"/>
              </w:rPr>
            </w:pPr>
            <w:r>
              <w:rPr>
                <w:rFonts w:ascii="Times New Roman" w:hAnsi="Times New Roman" w:eastAsia="Calibri"/>
              </w:rPr>
              <w:t>Білім сапасы</w:t>
            </w:r>
          </w:p>
        </w:tc>
        <w:tc>
          <w:tcPr>
            <w:tcW w:w="1275" w:type="dxa"/>
            <w:tcBorders>
              <w:top w:val="outset" w:color="auto" w:sz="6" w:space="0"/>
              <w:left w:val="outset" w:color="auto" w:sz="6" w:space="0"/>
              <w:bottom w:val="outset" w:color="auto" w:sz="6" w:space="0"/>
              <w:right w:val="outset" w:color="auto" w:sz="6" w:space="0"/>
            </w:tcBorders>
          </w:tcPr>
          <w:p w14:paraId="31785E0B">
            <w:pPr>
              <w:tabs>
                <w:tab w:val="left" w:pos="105"/>
                <w:tab w:val="left" w:pos="20000"/>
              </w:tabs>
              <w:contextualSpacing/>
              <w:rPr>
                <w:rFonts w:ascii="Times New Roman" w:hAnsi="Times New Roman" w:eastAsia="Calibri"/>
              </w:rPr>
            </w:pPr>
            <w:r>
              <w:rPr>
                <w:rFonts w:ascii="Times New Roman" w:hAnsi="Times New Roman" w:eastAsia="Calibri"/>
              </w:rPr>
              <w:t xml:space="preserve">Үлгерімі </w:t>
            </w:r>
          </w:p>
        </w:tc>
      </w:tr>
      <w:tr w14:paraId="08576571">
        <w:tblPrEx>
          <w:tblCellMar>
            <w:top w:w="15" w:type="dxa"/>
            <w:left w:w="15" w:type="dxa"/>
            <w:bottom w:w="15" w:type="dxa"/>
            <w:right w:w="15" w:type="dxa"/>
          </w:tblCellMar>
        </w:tblPrEx>
        <w:tc>
          <w:tcPr>
            <w:tcW w:w="2400" w:type="dxa"/>
            <w:tcBorders>
              <w:top w:val="nil"/>
              <w:left w:val="outset" w:color="auto" w:sz="6" w:space="0"/>
              <w:bottom w:val="outset" w:color="auto" w:sz="6" w:space="0"/>
              <w:right w:val="outset" w:color="auto" w:sz="6" w:space="0"/>
            </w:tcBorders>
          </w:tcPr>
          <w:p w14:paraId="15663BED">
            <w:pPr>
              <w:tabs>
                <w:tab w:val="left" w:pos="105"/>
                <w:tab w:val="left" w:pos="20000"/>
              </w:tabs>
              <w:contextualSpacing/>
              <w:rPr>
                <w:rFonts w:ascii="Times New Roman" w:hAnsi="Times New Roman" w:eastAsia="Calibri"/>
              </w:rPr>
            </w:pPr>
            <w:r>
              <w:rPr>
                <w:rFonts w:ascii="Times New Roman" w:hAnsi="Times New Roman" w:eastAsia="Calibri"/>
              </w:rPr>
              <w:t>Қазақ тілі</w:t>
            </w:r>
          </w:p>
        </w:tc>
        <w:tc>
          <w:tcPr>
            <w:tcW w:w="1695" w:type="dxa"/>
            <w:tcBorders>
              <w:top w:val="nil"/>
              <w:left w:val="outset" w:color="auto" w:sz="6" w:space="0"/>
              <w:bottom w:val="outset" w:color="auto" w:sz="6" w:space="0"/>
              <w:right w:val="outset" w:color="auto" w:sz="6" w:space="0"/>
            </w:tcBorders>
          </w:tcPr>
          <w:p w14:paraId="671494B3">
            <w:pPr>
              <w:tabs>
                <w:tab w:val="left" w:pos="105"/>
                <w:tab w:val="left" w:pos="20000"/>
              </w:tabs>
              <w:contextualSpacing/>
              <w:jc w:val="center"/>
              <w:rPr>
                <w:rFonts w:ascii="Times New Roman" w:hAnsi="Times New Roman" w:eastAsia="Calibri"/>
                <w:b/>
                <w:lang w:val="kk-KZ"/>
              </w:rPr>
            </w:pPr>
            <w:r>
              <w:rPr>
                <w:rFonts w:ascii="Times New Roman" w:hAnsi="Times New Roman" w:eastAsia="Calibri"/>
                <w:b/>
                <w:lang w:val="kk-KZ"/>
              </w:rPr>
              <w:t>36</w:t>
            </w:r>
          </w:p>
        </w:tc>
        <w:tc>
          <w:tcPr>
            <w:tcW w:w="705" w:type="dxa"/>
            <w:tcBorders>
              <w:top w:val="nil"/>
              <w:left w:val="outset" w:color="auto" w:sz="6" w:space="0"/>
              <w:bottom w:val="outset" w:color="auto" w:sz="6" w:space="0"/>
              <w:right w:val="outset" w:color="auto" w:sz="6" w:space="0"/>
            </w:tcBorders>
          </w:tcPr>
          <w:p w14:paraId="049AAA67">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11</w:t>
            </w:r>
          </w:p>
        </w:tc>
        <w:tc>
          <w:tcPr>
            <w:tcW w:w="555" w:type="dxa"/>
            <w:tcBorders>
              <w:top w:val="nil"/>
              <w:left w:val="outset" w:color="auto" w:sz="6" w:space="0"/>
              <w:bottom w:val="outset" w:color="auto" w:sz="6" w:space="0"/>
              <w:right w:val="outset" w:color="auto" w:sz="6" w:space="0"/>
            </w:tcBorders>
          </w:tcPr>
          <w:p w14:paraId="270D87C6">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18</w:t>
            </w:r>
          </w:p>
        </w:tc>
        <w:tc>
          <w:tcPr>
            <w:tcW w:w="555" w:type="dxa"/>
            <w:tcBorders>
              <w:top w:val="nil"/>
              <w:left w:val="outset" w:color="auto" w:sz="6" w:space="0"/>
              <w:bottom w:val="outset" w:color="auto" w:sz="6" w:space="0"/>
              <w:right w:val="outset" w:color="auto" w:sz="6" w:space="0"/>
            </w:tcBorders>
          </w:tcPr>
          <w:p w14:paraId="314082D2">
            <w:pPr>
              <w:tabs>
                <w:tab w:val="left" w:pos="105"/>
                <w:tab w:val="left" w:pos="20000"/>
              </w:tabs>
              <w:contextualSpacing/>
              <w:jc w:val="center"/>
              <w:rPr>
                <w:rFonts w:ascii="Times New Roman" w:hAnsi="Times New Roman" w:eastAsia="Calibri"/>
              </w:rPr>
            </w:pPr>
            <w:r>
              <w:rPr>
                <w:rFonts w:ascii="Times New Roman" w:hAnsi="Times New Roman" w:eastAsia="Calibri"/>
              </w:rPr>
              <w:t>7</w:t>
            </w:r>
          </w:p>
        </w:tc>
        <w:tc>
          <w:tcPr>
            <w:tcW w:w="840" w:type="dxa"/>
            <w:tcBorders>
              <w:top w:val="nil"/>
              <w:left w:val="outset" w:color="auto" w:sz="6" w:space="0"/>
              <w:bottom w:val="outset" w:color="auto" w:sz="6" w:space="0"/>
              <w:right w:val="outset" w:color="auto" w:sz="6" w:space="0"/>
            </w:tcBorders>
          </w:tcPr>
          <w:p w14:paraId="405751D9">
            <w:pPr>
              <w:tabs>
                <w:tab w:val="left" w:pos="105"/>
                <w:tab w:val="left" w:pos="20000"/>
              </w:tabs>
              <w:contextualSpacing/>
              <w:jc w:val="center"/>
              <w:rPr>
                <w:rFonts w:ascii="Times New Roman" w:hAnsi="Times New Roman" w:eastAsia="Calibri"/>
                <w:lang w:val="kk-KZ"/>
              </w:rPr>
            </w:pPr>
            <w:r>
              <w:rPr>
                <w:rFonts w:ascii="Times New Roman" w:hAnsi="Times New Roman" w:eastAsia="Calibri"/>
              </w:rPr>
              <w:t>4,</w:t>
            </w:r>
            <w:r>
              <w:rPr>
                <w:rFonts w:ascii="Times New Roman" w:hAnsi="Times New Roman" w:eastAsia="Calibri"/>
                <w:lang w:val="kk-KZ"/>
              </w:rPr>
              <w:t>1</w:t>
            </w:r>
          </w:p>
        </w:tc>
        <w:tc>
          <w:tcPr>
            <w:tcW w:w="1695" w:type="dxa"/>
            <w:tcBorders>
              <w:top w:val="nil"/>
              <w:left w:val="outset" w:color="auto" w:sz="6" w:space="0"/>
              <w:bottom w:val="outset" w:color="auto" w:sz="6" w:space="0"/>
              <w:right w:val="outset" w:color="auto" w:sz="6" w:space="0"/>
            </w:tcBorders>
          </w:tcPr>
          <w:p w14:paraId="7790B51D">
            <w:pPr>
              <w:contextualSpacing/>
              <w:jc w:val="center"/>
            </w:pPr>
            <w:r>
              <w:rPr>
                <w:rFonts w:ascii="Times New Roman" w:hAnsi="Times New Roman" w:eastAsia="Calibri"/>
                <w:lang w:val="kk-KZ"/>
              </w:rPr>
              <w:t>80</w:t>
            </w:r>
            <w:r>
              <w:rPr>
                <w:rFonts w:ascii="Times New Roman" w:hAnsi="Times New Roman" w:eastAsia="Calibri"/>
              </w:rPr>
              <w:t>,</w:t>
            </w:r>
            <w:r>
              <w:rPr>
                <w:rFonts w:ascii="Times New Roman" w:hAnsi="Times New Roman" w:eastAsia="Calibri"/>
                <w:lang w:val="kk-KZ"/>
              </w:rPr>
              <w:t>5</w:t>
            </w:r>
            <w:r>
              <w:rPr>
                <w:rFonts w:ascii="Times New Roman" w:hAnsi="Times New Roman" w:eastAsia="Calibri"/>
              </w:rPr>
              <w:t xml:space="preserve"> %</w:t>
            </w:r>
          </w:p>
        </w:tc>
        <w:tc>
          <w:tcPr>
            <w:tcW w:w="1275" w:type="dxa"/>
            <w:tcBorders>
              <w:top w:val="nil"/>
              <w:left w:val="outset" w:color="auto" w:sz="6" w:space="0"/>
              <w:bottom w:val="outset" w:color="auto" w:sz="6" w:space="0"/>
              <w:right w:val="outset" w:color="auto" w:sz="6" w:space="0"/>
            </w:tcBorders>
          </w:tcPr>
          <w:p w14:paraId="56A126E5">
            <w:pPr>
              <w:tabs>
                <w:tab w:val="left" w:pos="105"/>
                <w:tab w:val="left" w:pos="20000"/>
              </w:tabs>
              <w:contextualSpacing/>
              <w:jc w:val="center"/>
              <w:rPr>
                <w:rFonts w:ascii="Times New Roman" w:hAnsi="Times New Roman" w:eastAsia="Calibri"/>
              </w:rPr>
            </w:pPr>
            <w:r>
              <w:rPr>
                <w:rFonts w:ascii="Times New Roman" w:hAnsi="Times New Roman" w:eastAsia="Calibri"/>
              </w:rPr>
              <w:t>100 %</w:t>
            </w:r>
          </w:p>
        </w:tc>
      </w:tr>
      <w:tr w14:paraId="185084C3">
        <w:tblPrEx>
          <w:tblCellMar>
            <w:top w:w="15" w:type="dxa"/>
            <w:left w:w="15" w:type="dxa"/>
            <w:bottom w:w="15" w:type="dxa"/>
            <w:right w:w="15" w:type="dxa"/>
          </w:tblCellMar>
        </w:tblPrEx>
        <w:tc>
          <w:tcPr>
            <w:tcW w:w="2400" w:type="dxa"/>
            <w:tcBorders>
              <w:top w:val="nil"/>
              <w:left w:val="outset" w:color="auto" w:sz="6" w:space="0"/>
              <w:bottom w:val="outset" w:color="auto" w:sz="6" w:space="0"/>
              <w:right w:val="outset" w:color="auto" w:sz="6" w:space="0"/>
            </w:tcBorders>
          </w:tcPr>
          <w:p w14:paraId="69B87320">
            <w:pPr>
              <w:tabs>
                <w:tab w:val="left" w:pos="105"/>
                <w:tab w:val="left" w:pos="20000"/>
              </w:tabs>
              <w:contextualSpacing/>
              <w:rPr>
                <w:rFonts w:ascii="Times New Roman" w:hAnsi="Times New Roman" w:eastAsia="Calibri"/>
              </w:rPr>
            </w:pPr>
            <w:r>
              <w:rPr>
                <w:rFonts w:ascii="Times New Roman" w:hAnsi="Times New Roman" w:eastAsia="Calibri"/>
              </w:rPr>
              <w:t>Әдебиеттік оқу</w:t>
            </w:r>
          </w:p>
        </w:tc>
        <w:tc>
          <w:tcPr>
            <w:tcW w:w="1695" w:type="dxa"/>
            <w:tcBorders>
              <w:top w:val="nil"/>
              <w:left w:val="outset" w:color="auto" w:sz="6" w:space="0"/>
              <w:bottom w:val="outset" w:color="auto" w:sz="6" w:space="0"/>
              <w:right w:val="outset" w:color="auto" w:sz="6" w:space="0"/>
            </w:tcBorders>
          </w:tcPr>
          <w:p w14:paraId="1EC8EEB9">
            <w:pPr>
              <w:contextualSpacing/>
              <w:jc w:val="center"/>
              <w:rPr>
                <w:lang w:val="kk-KZ"/>
              </w:rPr>
            </w:pPr>
            <w:r>
              <w:rPr>
                <w:lang w:val="kk-KZ"/>
              </w:rPr>
              <w:t>36</w:t>
            </w:r>
          </w:p>
        </w:tc>
        <w:tc>
          <w:tcPr>
            <w:tcW w:w="705" w:type="dxa"/>
            <w:tcBorders>
              <w:top w:val="nil"/>
              <w:left w:val="outset" w:color="auto" w:sz="6" w:space="0"/>
              <w:bottom w:val="outset" w:color="auto" w:sz="6" w:space="0"/>
              <w:right w:val="outset" w:color="auto" w:sz="6" w:space="0"/>
            </w:tcBorders>
          </w:tcPr>
          <w:p w14:paraId="770FB595">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11</w:t>
            </w:r>
          </w:p>
        </w:tc>
        <w:tc>
          <w:tcPr>
            <w:tcW w:w="555" w:type="dxa"/>
            <w:tcBorders>
              <w:top w:val="nil"/>
              <w:left w:val="outset" w:color="auto" w:sz="6" w:space="0"/>
              <w:bottom w:val="outset" w:color="auto" w:sz="6" w:space="0"/>
              <w:right w:val="outset" w:color="auto" w:sz="6" w:space="0"/>
            </w:tcBorders>
          </w:tcPr>
          <w:p w14:paraId="6F9E31CF">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16</w:t>
            </w:r>
          </w:p>
        </w:tc>
        <w:tc>
          <w:tcPr>
            <w:tcW w:w="555" w:type="dxa"/>
            <w:tcBorders>
              <w:top w:val="nil"/>
              <w:left w:val="outset" w:color="auto" w:sz="6" w:space="0"/>
              <w:bottom w:val="outset" w:color="auto" w:sz="6" w:space="0"/>
              <w:right w:val="outset" w:color="auto" w:sz="6" w:space="0"/>
            </w:tcBorders>
          </w:tcPr>
          <w:p w14:paraId="2A626944">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9</w:t>
            </w:r>
          </w:p>
        </w:tc>
        <w:tc>
          <w:tcPr>
            <w:tcW w:w="840" w:type="dxa"/>
            <w:tcBorders>
              <w:top w:val="nil"/>
              <w:left w:val="outset" w:color="auto" w:sz="6" w:space="0"/>
              <w:bottom w:val="outset" w:color="auto" w:sz="6" w:space="0"/>
              <w:right w:val="outset" w:color="auto" w:sz="6" w:space="0"/>
            </w:tcBorders>
          </w:tcPr>
          <w:p w14:paraId="099872A4">
            <w:pPr>
              <w:tabs>
                <w:tab w:val="left" w:pos="105"/>
                <w:tab w:val="left" w:pos="20000"/>
              </w:tabs>
              <w:contextualSpacing/>
              <w:jc w:val="center"/>
              <w:rPr>
                <w:rFonts w:ascii="Times New Roman" w:hAnsi="Times New Roman" w:eastAsia="Calibri"/>
                <w:lang w:val="kk-KZ"/>
              </w:rPr>
            </w:pPr>
            <w:r>
              <w:rPr>
                <w:rFonts w:ascii="Times New Roman" w:hAnsi="Times New Roman" w:eastAsia="Calibri"/>
              </w:rPr>
              <w:t>4,</w:t>
            </w:r>
            <w:r>
              <w:rPr>
                <w:rFonts w:ascii="Times New Roman" w:hAnsi="Times New Roman" w:eastAsia="Calibri"/>
                <w:lang w:val="kk-KZ"/>
              </w:rPr>
              <w:t>5</w:t>
            </w:r>
          </w:p>
        </w:tc>
        <w:tc>
          <w:tcPr>
            <w:tcW w:w="1695" w:type="dxa"/>
            <w:tcBorders>
              <w:top w:val="nil"/>
              <w:left w:val="outset" w:color="auto" w:sz="6" w:space="0"/>
              <w:bottom w:val="outset" w:color="auto" w:sz="6" w:space="0"/>
              <w:right w:val="outset" w:color="auto" w:sz="6" w:space="0"/>
            </w:tcBorders>
          </w:tcPr>
          <w:p w14:paraId="4350AB76">
            <w:pPr>
              <w:contextualSpacing/>
              <w:jc w:val="center"/>
            </w:pPr>
            <w:r>
              <w:rPr>
                <w:rFonts w:ascii="Times New Roman" w:hAnsi="Times New Roman" w:eastAsia="Calibri"/>
              </w:rPr>
              <w:t>7</w:t>
            </w:r>
            <w:r>
              <w:rPr>
                <w:rFonts w:ascii="Times New Roman" w:hAnsi="Times New Roman" w:eastAsia="Calibri"/>
                <w:lang w:val="kk-KZ"/>
              </w:rPr>
              <w:t>5</w:t>
            </w:r>
            <w:r>
              <w:rPr>
                <w:rFonts w:ascii="Times New Roman" w:hAnsi="Times New Roman" w:eastAsia="Calibri"/>
              </w:rPr>
              <w:t xml:space="preserve"> %</w:t>
            </w:r>
          </w:p>
        </w:tc>
        <w:tc>
          <w:tcPr>
            <w:tcW w:w="1275" w:type="dxa"/>
            <w:tcBorders>
              <w:top w:val="nil"/>
              <w:left w:val="outset" w:color="auto" w:sz="6" w:space="0"/>
              <w:bottom w:val="outset" w:color="auto" w:sz="6" w:space="0"/>
              <w:right w:val="outset" w:color="auto" w:sz="6" w:space="0"/>
            </w:tcBorders>
          </w:tcPr>
          <w:p w14:paraId="58C04D64">
            <w:pPr>
              <w:contextualSpacing/>
              <w:jc w:val="center"/>
            </w:pPr>
            <w:r>
              <w:rPr>
                <w:rFonts w:ascii="Times New Roman" w:hAnsi="Times New Roman" w:eastAsia="Calibri"/>
              </w:rPr>
              <w:t>100 %</w:t>
            </w:r>
          </w:p>
        </w:tc>
      </w:tr>
      <w:tr w14:paraId="0DEA1436">
        <w:tblPrEx>
          <w:tblCellMar>
            <w:top w:w="15" w:type="dxa"/>
            <w:left w:w="15" w:type="dxa"/>
            <w:bottom w:w="15" w:type="dxa"/>
            <w:right w:w="15" w:type="dxa"/>
          </w:tblCellMar>
        </w:tblPrEx>
        <w:tc>
          <w:tcPr>
            <w:tcW w:w="2400" w:type="dxa"/>
            <w:tcBorders>
              <w:top w:val="nil"/>
              <w:left w:val="outset" w:color="auto" w:sz="6" w:space="0"/>
              <w:bottom w:val="outset" w:color="auto" w:sz="6" w:space="0"/>
              <w:right w:val="outset" w:color="auto" w:sz="6" w:space="0"/>
            </w:tcBorders>
          </w:tcPr>
          <w:p w14:paraId="1BB329B6">
            <w:pPr>
              <w:tabs>
                <w:tab w:val="left" w:pos="105"/>
                <w:tab w:val="left" w:pos="20000"/>
              </w:tabs>
              <w:contextualSpacing/>
              <w:rPr>
                <w:rFonts w:ascii="Times New Roman" w:hAnsi="Times New Roman" w:eastAsia="Calibri"/>
              </w:rPr>
            </w:pPr>
            <w:r>
              <w:rPr>
                <w:rFonts w:ascii="Times New Roman" w:hAnsi="Times New Roman" w:eastAsia="Calibri"/>
              </w:rPr>
              <w:t>Математика</w:t>
            </w:r>
          </w:p>
        </w:tc>
        <w:tc>
          <w:tcPr>
            <w:tcW w:w="1695" w:type="dxa"/>
            <w:tcBorders>
              <w:top w:val="nil"/>
              <w:left w:val="outset" w:color="auto" w:sz="6" w:space="0"/>
              <w:bottom w:val="outset" w:color="auto" w:sz="6" w:space="0"/>
              <w:right w:val="outset" w:color="auto" w:sz="6" w:space="0"/>
            </w:tcBorders>
          </w:tcPr>
          <w:p w14:paraId="200031F3">
            <w:pPr>
              <w:contextualSpacing/>
              <w:jc w:val="center"/>
              <w:rPr>
                <w:lang w:val="kk-KZ"/>
              </w:rPr>
            </w:pPr>
            <w:r>
              <w:rPr>
                <w:lang w:val="kk-KZ"/>
              </w:rPr>
              <w:t>36</w:t>
            </w:r>
          </w:p>
        </w:tc>
        <w:tc>
          <w:tcPr>
            <w:tcW w:w="705" w:type="dxa"/>
            <w:tcBorders>
              <w:top w:val="nil"/>
              <w:left w:val="outset" w:color="auto" w:sz="6" w:space="0"/>
              <w:bottom w:val="outset" w:color="auto" w:sz="6" w:space="0"/>
              <w:right w:val="outset" w:color="auto" w:sz="6" w:space="0"/>
            </w:tcBorders>
          </w:tcPr>
          <w:p w14:paraId="2FF32431">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11</w:t>
            </w:r>
          </w:p>
        </w:tc>
        <w:tc>
          <w:tcPr>
            <w:tcW w:w="555" w:type="dxa"/>
            <w:tcBorders>
              <w:top w:val="nil"/>
              <w:left w:val="outset" w:color="auto" w:sz="6" w:space="0"/>
              <w:bottom w:val="outset" w:color="auto" w:sz="6" w:space="0"/>
              <w:right w:val="outset" w:color="auto" w:sz="6" w:space="0"/>
            </w:tcBorders>
          </w:tcPr>
          <w:p w14:paraId="52BB4669">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15</w:t>
            </w:r>
          </w:p>
        </w:tc>
        <w:tc>
          <w:tcPr>
            <w:tcW w:w="555" w:type="dxa"/>
            <w:tcBorders>
              <w:top w:val="nil"/>
              <w:left w:val="outset" w:color="auto" w:sz="6" w:space="0"/>
              <w:bottom w:val="outset" w:color="auto" w:sz="6" w:space="0"/>
              <w:right w:val="outset" w:color="auto" w:sz="6" w:space="0"/>
            </w:tcBorders>
          </w:tcPr>
          <w:p w14:paraId="625C66B4">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10</w:t>
            </w:r>
          </w:p>
        </w:tc>
        <w:tc>
          <w:tcPr>
            <w:tcW w:w="840" w:type="dxa"/>
            <w:tcBorders>
              <w:top w:val="nil"/>
              <w:left w:val="outset" w:color="auto" w:sz="6" w:space="0"/>
              <w:bottom w:val="outset" w:color="auto" w:sz="6" w:space="0"/>
              <w:right w:val="outset" w:color="auto" w:sz="6" w:space="0"/>
            </w:tcBorders>
          </w:tcPr>
          <w:p w14:paraId="663893D5">
            <w:pPr>
              <w:tabs>
                <w:tab w:val="left" w:pos="105"/>
                <w:tab w:val="left" w:pos="20000"/>
              </w:tabs>
              <w:contextualSpacing/>
              <w:jc w:val="center"/>
              <w:rPr>
                <w:rFonts w:ascii="Times New Roman" w:hAnsi="Times New Roman" w:eastAsia="Calibri"/>
              </w:rPr>
            </w:pPr>
            <w:r>
              <w:rPr>
                <w:rFonts w:ascii="Times New Roman" w:hAnsi="Times New Roman" w:eastAsia="Calibri"/>
              </w:rPr>
              <w:t>4,1</w:t>
            </w:r>
          </w:p>
        </w:tc>
        <w:tc>
          <w:tcPr>
            <w:tcW w:w="1695" w:type="dxa"/>
            <w:tcBorders>
              <w:top w:val="nil"/>
              <w:left w:val="outset" w:color="auto" w:sz="6" w:space="0"/>
              <w:bottom w:val="outset" w:color="auto" w:sz="6" w:space="0"/>
              <w:right w:val="outset" w:color="auto" w:sz="6" w:space="0"/>
            </w:tcBorders>
          </w:tcPr>
          <w:p w14:paraId="7AC5A037">
            <w:pPr>
              <w:contextualSpacing/>
              <w:jc w:val="center"/>
            </w:pPr>
            <w:r>
              <w:rPr>
                <w:rFonts w:ascii="Times New Roman" w:hAnsi="Times New Roman" w:eastAsia="Calibri"/>
              </w:rPr>
              <w:t>7</w:t>
            </w:r>
            <w:r>
              <w:rPr>
                <w:rFonts w:ascii="Times New Roman" w:hAnsi="Times New Roman" w:eastAsia="Calibri"/>
                <w:lang w:val="kk-KZ"/>
              </w:rPr>
              <w:t>2</w:t>
            </w:r>
            <w:r>
              <w:rPr>
                <w:rFonts w:ascii="Times New Roman" w:hAnsi="Times New Roman" w:eastAsia="Calibri"/>
              </w:rPr>
              <w:t>,</w:t>
            </w:r>
            <w:r>
              <w:rPr>
                <w:rFonts w:ascii="Times New Roman" w:hAnsi="Times New Roman" w:eastAsia="Calibri"/>
                <w:lang w:val="kk-KZ"/>
              </w:rPr>
              <w:t>2</w:t>
            </w:r>
            <w:r>
              <w:rPr>
                <w:rFonts w:ascii="Times New Roman" w:hAnsi="Times New Roman" w:eastAsia="Calibri"/>
              </w:rPr>
              <w:t xml:space="preserve">  %</w:t>
            </w:r>
          </w:p>
        </w:tc>
        <w:tc>
          <w:tcPr>
            <w:tcW w:w="1275" w:type="dxa"/>
            <w:tcBorders>
              <w:top w:val="nil"/>
              <w:left w:val="outset" w:color="auto" w:sz="6" w:space="0"/>
              <w:bottom w:val="outset" w:color="auto" w:sz="6" w:space="0"/>
              <w:right w:val="outset" w:color="auto" w:sz="6" w:space="0"/>
            </w:tcBorders>
          </w:tcPr>
          <w:p w14:paraId="10ED9DB9">
            <w:pPr>
              <w:contextualSpacing/>
              <w:jc w:val="center"/>
            </w:pPr>
            <w:r>
              <w:rPr>
                <w:rFonts w:ascii="Times New Roman" w:hAnsi="Times New Roman" w:eastAsia="Calibri"/>
              </w:rPr>
              <w:t>100 %</w:t>
            </w:r>
          </w:p>
        </w:tc>
      </w:tr>
      <w:tr w14:paraId="263AEA72">
        <w:tblPrEx>
          <w:tblCellMar>
            <w:top w:w="15" w:type="dxa"/>
            <w:left w:w="15" w:type="dxa"/>
            <w:bottom w:w="15" w:type="dxa"/>
            <w:right w:w="15" w:type="dxa"/>
          </w:tblCellMar>
        </w:tblPrEx>
        <w:tc>
          <w:tcPr>
            <w:tcW w:w="2400" w:type="dxa"/>
            <w:tcBorders>
              <w:top w:val="nil"/>
              <w:left w:val="outset" w:color="auto" w:sz="6" w:space="0"/>
              <w:bottom w:val="outset" w:color="auto" w:sz="6" w:space="0"/>
              <w:right w:val="outset" w:color="auto" w:sz="6" w:space="0"/>
            </w:tcBorders>
          </w:tcPr>
          <w:p w14:paraId="0DD472CC">
            <w:pPr>
              <w:tabs>
                <w:tab w:val="left" w:pos="105"/>
                <w:tab w:val="left" w:pos="20000"/>
              </w:tabs>
              <w:contextualSpacing/>
              <w:rPr>
                <w:rFonts w:ascii="Times New Roman" w:hAnsi="Times New Roman" w:eastAsia="Calibri"/>
              </w:rPr>
            </w:pPr>
            <w:r>
              <w:rPr>
                <w:rFonts w:ascii="Times New Roman" w:hAnsi="Times New Roman" w:eastAsia="Calibri"/>
              </w:rPr>
              <w:t>Жаратылыстану</w:t>
            </w:r>
          </w:p>
        </w:tc>
        <w:tc>
          <w:tcPr>
            <w:tcW w:w="1695" w:type="dxa"/>
            <w:tcBorders>
              <w:top w:val="nil"/>
              <w:left w:val="outset" w:color="auto" w:sz="6" w:space="0"/>
              <w:bottom w:val="outset" w:color="auto" w:sz="6" w:space="0"/>
              <w:right w:val="outset" w:color="auto" w:sz="6" w:space="0"/>
            </w:tcBorders>
          </w:tcPr>
          <w:p w14:paraId="3B4D0F09">
            <w:pPr>
              <w:contextualSpacing/>
              <w:jc w:val="center"/>
              <w:rPr>
                <w:lang w:val="kk-KZ"/>
              </w:rPr>
            </w:pPr>
            <w:r>
              <w:rPr>
                <w:lang w:val="kk-KZ"/>
              </w:rPr>
              <w:t>36</w:t>
            </w:r>
          </w:p>
        </w:tc>
        <w:tc>
          <w:tcPr>
            <w:tcW w:w="705" w:type="dxa"/>
            <w:tcBorders>
              <w:top w:val="nil"/>
              <w:left w:val="outset" w:color="auto" w:sz="6" w:space="0"/>
              <w:bottom w:val="outset" w:color="auto" w:sz="6" w:space="0"/>
              <w:right w:val="outset" w:color="auto" w:sz="6" w:space="0"/>
            </w:tcBorders>
          </w:tcPr>
          <w:p w14:paraId="6F0B87E2">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15</w:t>
            </w:r>
          </w:p>
        </w:tc>
        <w:tc>
          <w:tcPr>
            <w:tcW w:w="555" w:type="dxa"/>
            <w:tcBorders>
              <w:top w:val="nil"/>
              <w:left w:val="outset" w:color="auto" w:sz="6" w:space="0"/>
              <w:bottom w:val="outset" w:color="auto" w:sz="6" w:space="0"/>
              <w:right w:val="outset" w:color="auto" w:sz="6" w:space="0"/>
            </w:tcBorders>
          </w:tcPr>
          <w:p w14:paraId="59EF9A5A">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16</w:t>
            </w:r>
          </w:p>
        </w:tc>
        <w:tc>
          <w:tcPr>
            <w:tcW w:w="555" w:type="dxa"/>
            <w:tcBorders>
              <w:top w:val="nil"/>
              <w:left w:val="outset" w:color="auto" w:sz="6" w:space="0"/>
              <w:bottom w:val="outset" w:color="auto" w:sz="6" w:space="0"/>
              <w:right w:val="outset" w:color="auto" w:sz="6" w:space="0"/>
            </w:tcBorders>
          </w:tcPr>
          <w:p w14:paraId="1B020CC7">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5</w:t>
            </w:r>
          </w:p>
        </w:tc>
        <w:tc>
          <w:tcPr>
            <w:tcW w:w="840" w:type="dxa"/>
            <w:tcBorders>
              <w:top w:val="nil"/>
              <w:left w:val="outset" w:color="auto" w:sz="6" w:space="0"/>
              <w:bottom w:val="outset" w:color="auto" w:sz="6" w:space="0"/>
              <w:right w:val="outset" w:color="auto" w:sz="6" w:space="0"/>
            </w:tcBorders>
          </w:tcPr>
          <w:p w14:paraId="64FFD941">
            <w:pPr>
              <w:tabs>
                <w:tab w:val="left" w:pos="105"/>
                <w:tab w:val="left" w:pos="20000"/>
              </w:tabs>
              <w:contextualSpacing/>
              <w:jc w:val="center"/>
              <w:rPr>
                <w:rFonts w:ascii="Times New Roman" w:hAnsi="Times New Roman" w:eastAsia="Calibri"/>
                <w:lang w:val="kk-KZ"/>
              </w:rPr>
            </w:pPr>
            <w:r>
              <w:rPr>
                <w:rFonts w:ascii="Times New Roman" w:hAnsi="Times New Roman" w:eastAsia="Calibri"/>
              </w:rPr>
              <w:t>4,</w:t>
            </w:r>
            <w:r>
              <w:rPr>
                <w:rFonts w:ascii="Times New Roman" w:hAnsi="Times New Roman" w:eastAsia="Calibri"/>
                <w:lang w:val="kk-KZ"/>
              </w:rPr>
              <w:t>2</w:t>
            </w:r>
          </w:p>
        </w:tc>
        <w:tc>
          <w:tcPr>
            <w:tcW w:w="1695" w:type="dxa"/>
            <w:tcBorders>
              <w:top w:val="nil"/>
              <w:left w:val="outset" w:color="auto" w:sz="6" w:space="0"/>
              <w:bottom w:val="outset" w:color="auto" w:sz="6" w:space="0"/>
              <w:right w:val="outset" w:color="auto" w:sz="6" w:space="0"/>
            </w:tcBorders>
          </w:tcPr>
          <w:p w14:paraId="3B17690D">
            <w:pPr>
              <w:contextualSpacing/>
              <w:jc w:val="center"/>
            </w:pPr>
            <w:r>
              <w:rPr>
                <w:rFonts w:ascii="Times New Roman" w:hAnsi="Times New Roman" w:eastAsia="Calibri"/>
                <w:lang w:val="kk-KZ"/>
              </w:rPr>
              <w:t>86</w:t>
            </w:r>
            <w:r>
              <w:rPr>
                <w:rFonts w:ascii="Times New Roman" w:hAnsi="Times New Roman" w:eastAsia="Calibri"/>
              </w:rPr>
              <w:t>,0 %</w:t>
            </w:r>
          </w:p>
        </w:tc>
        <w:tc>
          <w:tcPr>
            <w:tcW w:w="1275" w:type="dxa"/>
            <w:tcBorders>
              <w:top w:val="nil"/>
              <w:left w:val="outset" w:color="auto" w:sz="6" w:space="0"/>
              <w:bottom w:val="outset" w:color="auto" w:sz="6" w:space="0"/>
              <w:right w:val="outset" w:color="auto" w:sz="6" w:space="0"/>
            </w:tcBorders>
          </w:tcPr>
          <w:p w14:paraId="6036AD9F">
            <w:pPr>
              <w:contextualSpacing/>
              <w:jc w:val="center"/>
            </w:pPr>
            <w:r>
              <w:rPr>
                <w:rFonts w:ascii="Times New Roman" w:hAnsi="Times New Roman" w:eastAsia="Calibri"/>
              </w:rPr>
              <w:t>100 %</w:t>
            </w:r>
          </w:p>
        </w:tc>
      </w:tr>
      <w:tr w14:paraId="5B99344C">
        <w:tblPrEx>
          <w:tblCellMar>
            <w:top w:w="15" w:type="dxa"/>
            <w:left w:w="15" w:type="dxa"/>
            <w:bottom w:w="15" w:type="dxa"/>
            <w:right w:w="15" w:type="dxa"/>
          </w:tblCellMar>
        </w:tblPrEx>
        <w:tc>
          <w:tcPr>
            <w:tcW w:w="2400" w:type="dxa"/>
            <w:tcBorders>
              <w:top w:val="nil"/>
              <w:left w:val="outset" w:color="auto" w:sz="6" w:space="0"/>
              <w:bottom w:val="nil"/>
              <w:right w:val="outset" w:color="auto" w:sz="6" w:space="0"/>
            </w:tcBorders>
          </w:tcPr>
          <w:p w14:paraId="0348AB8A">
            <w:pPr>
              <w:tabs>
                <w:tab w:val="left" w:pos="105"/>
                <w:tab w:val="left" w:pos="20000"/>
              </w:tabs>
              <w:contextualSpacing/>
              <w:rPr>
                <w:rFonts w:ascii="Times New Roman" w:hAnsi="Times New Roman" w:eastAsia="Calibri"/>
              </w:rPr>
            </w:pPr>
            <w:r>
              <w:rPr>
                <w:rFonts w:ascii="Times New Roman" w:hAnsi="Times New Roman" w:eastAsia="Calibri"/>
              </w:rPr>
              <w:t>Дүниетану</w:t>
            </w:r>
          </w:p>
        </w:tc>
        <w:tc>
          <w:tcPr>
            <w:tcW w:w="1695" w:type="dxa"/>
            <w:tcBorders>
              <w:top w:val="nil"/>
              <w:left w:val="outset" w:color="auto" w:sz="6" w:space="0"/>
              <w:bottom w:val="nil"/>
              <w:right w:val="outset" w:color="auto" w:sz="6" w:space="0"/>
            </w:tcBorders>
          </w:tcPr>
          <w:p w14:paraId="27E03428">
            <w:pPr>
              <w:contextualSpacing/>
              <w:jc w:val="center"/>
              <w:rPr>
                <w:lang w:val="kk-KZ"/>
              </w:rPr>
            </w:pPr>
            <w:r>
              <w:rPr>
                <w:lang w:val="kk-KZ"/>
              </w:rPr>
              <w:t>36</w:t>
            </w:r>
          </w:p>
        </w:tc>
        <w:tc>
          <w:tcPr>
            <w:tcW w:w="705" w:type="dxa"/>
            <w:tcBorders>
              <w:top w:val="nil"/>
              <w:left w:val="outset" w:color="auto" w:sz="6" w:space="0"/>
              <w:bottom w:val="nil"/>
              <w:right w:val="outset" w:color="auto" w:sz="6" w:space="0"/>
            </w:tcBorders>
          </w:tcPr>
          <w:p w14:paraId="5377C731">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15</w:t>
            </w:r>
          </w:p>
        </w:tc>
        <w:tc>
          <w:tcPr>
            <w:tcW w:w="555" w:type="dxa"/>
            <w:tcBorders>
              <w:top w:val="nil"/>
              <w:left w:val="outset" w:color="auto" w:sz="6" w:space="0"/>
              <w:bottom w:val="nil"/>
              <w:right w:val="outset" w:color="auto" w:sz="6" w:space="0"/>
            </w:tcBorders>
          </w:tcPr>
          <w:p w14:paraId="296710B2">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21</w:t>
            </w:r>
          </w:p>
        </w:tc>
        <w:tc>
          <w:tcPr>
            <w:tcW w:w="555" w:type="dxa"/>
            <w:tcBorders>
              <w:top w:val="nil"/>
              <w:left w:val="outset" w:color="auto" w:sz="6" w:space="0"/>
              <w:bottom w:val="nil"/>
              <w:right w:val="outset" w:color="auto" w:sz="6" w:space="0"/>
            </w:tcBorders>
          </w:tcPr>
          <w:p w14:paraId="5F4AAE15">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0</w:t>
            </w:r>
          </w:p>
        </w:tc>
        <w:tc>
          <w:tcPr>
            <w:tcW w:w="840" w:type="dxa"/>
            <w:tcBorders>
              <w:top w:val="nil"/>
              <w:left w:val="outset" w:color="auto" w:sz="6" w:space="0"/>
              <w:bottom w:val="nil"/>
              <w:right w:val="outset" w:color="auto" w:sz="6" w:space="0"/>
            </w:tcBorders>
          </w:tcPr>
          <w:p w14:paraId="72C0AE3E">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4,4</w:t>
            </w:r>
          </w:p>
        </w:tc>
        <w:tc>
          <w:tcPr>
            <w:tcW w:w="1695" w:type="dxa"/>
            <w:tcBorders>
              <w:top w:val="nil"/>
              <w:left w:val="outset" w:color="auto" w:sz="6" w:space="0"/>
              <w:bottom w:val="nil"/>
              <w:right w:val="outset" w:color="auto" w:sz="6" w:space="0"/>
            </w:tcBorders>
          </w:tcPr>
          <w:p w14:paraId="40E7E5B4">
            <w:pPr>
              <w:contextualSpacing/>
              <w:jc w:val="center"/>
              <w:rPr>
                <w:lang w:val="kk-KZ"/>
              </w:rPr>
            </w:pPr>
            <w:r>
              <w:rPr>
                <w:rFonts w:ascii="Times New Roman" w:hAnsi="Times New Roman" w:eastAsia="Calibri"/>
                <w:lang w:val="kk-KZ"/>
              </w:rPr>
              <w:t>100</w:t>
            </w:r>
          </w:p>
        </w:tc>
        <w:tc>
          <w:tcPr>
            <w:tcW w:w="1275" w:type="dxa"/>
            <w:tcBorders>
              <w:top w:val="nil"/>
              <w:left w:val="outset" w:color="auto" w:sz="6" w:space="0"/>
              <w:bottom w:val="nil"/>
              <w:right w:val="outset" w:color="auto" w:sz="6" w:space="0"/>
            </w:tcBorders>
          </w:tcPr>
          <w:p w14:paraId="57E080D7">
            <w:pPr>
              <w:contextualSpacing/>
              <w:jc w:val="center"/>
            </w:pPr>
            <w:r>
              <w:rPr>
                <w:rFonts w:ascii="Times New Roman" w:hAnsi="Times New Roman" w:eastAsia="Calibri"/>
              </w:rPr>
              <w:t>100 %</w:t>
            </w:r>
          </w:p>
        </w:tc>
      </w:tr>
      <w:tr w14:paraId="2988BB61">
        <w:tblPrEx>
          <w:tblCellMar>
            <w:top w:w="15" w:type="dxa"/>
            <w:left w:w="15" w:type="dxa"/>
            <w:bottom w:w="15" w:type="dxa"/>
            <w:right w:w="15" w:type="dxa"/>
          </w:tblCellMar>
        </w:tblPrEx>
        <w:tc>
          <w:tcPr>
            <w:tcW w:w="2400" w:type="dxa"/>
            <w:tcBorders>
              <w:top w:val="nil"/>
              <w:left w:val="outset" w:color="auto" w:sz="6" w:space="0"/>
              <w:bottom w:val="nil"/>
              <w:right w:val="outset" w:color="auto" w:sz="6" w:space="0"/>
            </w:tcBorders>
          </w:tcPr>
          <w:p w14:paraId="59A1323F">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Ағылшын тілі</w:t>
            </w:r>
          </w:p>
        </w:tc>
        <w:tc>
          <w:tcPr>
            <w:tcW w:w="1695" w:type="dxa"/>
            <w:tcBorders>
              <w:top w:val="nil"/>
              <w:left w:val="outset" w:color="auto" w:sz="6" w:space="0"/>
              <w:bottom w:val="nil"/>
              <w:right w:val="outset" w:color="auto" w:sz="6" w:space="0"/>
            </w:tcBorders>
          </w:tcPr>
          <w:p w14:paraId="599747D4">
            <w:pPr>
              <w:contextualSpacing/>
              <w:jc w:val="center"/>
              <w:rPr>
                <w:lang w:val="kk-KZ"/>
              </w:rPr>
            </w:pPr>
            <w:r>
              <w:rPr>
                <w:lang w:val="kk-KZ"/>
              </w:rPr>
              <w:t>18</w:t>
            </w:r>
          </w:p>
        </w:tc>
        <w:tc>
          <w:tcPr>
            <w:tcW w:w="705" w:type="dxa"/>
            <w:tcBorders>
              <w:top w:val="nil"/>
              <w:left w:val="outset" w:color="auto" w:sz="6" w:space="0"/>
              <w:bottom w:val="nil"/>
              <w:right w:val="outset" w:color="auto" w:sz="6" w:space="0"/>
            </w:tcBorders>
          </w:tcPr>
          <w:p w14:paraId="058635BB">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5</w:t>
            </w:r>
          </w:p>
        </w:tc>
        <w:tc>
          <w:tcPr>
            <w:tcW w:w="555" w:type="dxa"/>
            <w:tcBorders>
              <w:top w:val="nil"/>
              <w:left w:val="outset" w:color="auto" w:sz="6" w:space="0"/>
              <w:bottom w:val="nil"/>
              <w:right w:val="outset" w:color="auto" w:sz="6" w:space="0"/>
            </w:tcBorders>
          </w:tcPr>
          <w:p w14:paraId="2BD5543C">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6</w:t>
            </w:r>
          </w:p>
        </w:tc>
        <w:tc>
          <w:tcPr>
            <w:tcW w:w="555" w:type="dxa"/>
            <w:tcBorders>
              <w:top w:val="nil"/>
              <w:left w:val="outset" w:color="auto" w:sz="6" w:space="0"/>
              <w:bottom w:val="nil"/>
              <w:right w:val="outset" w:color="auto" w:sz="6" w:space="0"/>
            </w:tcBorders>
          </w:tcPr>
          <w:p w14:paraId="3F3569EB">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7</w:t>
            </w:r>
          </w:p>
        </w:tc>
        <w:tc>
          <w:tcPr>
            <w:tcW w:w="840" w:type="dxa"/>
            <w:tcBorders>
              <w:top w:val="nil"/>
              <w:left w:val="outset" w:color="auto" w:sz="6" w:space="0"/>
              <w:bottom w:val="nil"/>
              <w:right w:val="outset" w:color="auto" w:sz="6" w:space="0"/>
            </w:tcBorders>
          </w:tcPr>
          <w:p w14:paraId="254A4282">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3,8</w:t>
            </w:r>
          </w:p>
        </w:tc>
        <w:tc>
          <w:tcPr>
            <w:tcW w:w="1695" w:type="dxa"/>
            <w:tcBorders>
              <w:top w:val="nil"/>
              <w:left w:val="outset" w:color="auto" w:sz="6" w:space="0"/>
              <w:bottom w:val="nil"/>
              <w:right w:val="outset" w:color="auto" w:sz="6" w:space="0"/>
            </w:tcBorders>
          </w:tcPr>
          <w:p w14:paraId="64F4BD49">
            <w:pPr>
              <w:contextualSpacing/>
              <w:jc w:val="center"/>
              <w:rPr>
                <w:rFonts w:ascii="Times New Roman" w:hAnsi="Times New Roman" w:eastAsia="Calibri"/>
                <w:lang w:val="kk-KZ"/>
              </w:rPr>
            </w:pPr>
            <w:r>
              <w:rPr>
                <w:rFonts w:ascii="Times New Roman" w:hAnsi="Times New Roman" w:eastAsia="Calibri"/>
                <w:lang w:val="kk-KZ"/>
              </w:rPr>
              <w:t>61,1</w:t>
            </w:r>
          </w:p>
        </w:tc>
        <w:tc>
          <w:tcPr>
            <w:tcW w:w="1275" w:type="dxa"/>
            <w:tcBorders>
              <w:top w:val="nil"/>
              <w:left w:val="outset" w:color="auto" w:sz="6" w:space="0"/>
              <w:bottom w:val="nil"/>
              <w:right w:val="outset" w:color="auto" w:sz="6" w:space="0"/>
            </w:tcBorders>
          </w:tcPr>
          <w:p w14:paraId="44E3B900">
            <w:pPr>
              <w:contextualSpacing/>
              <w:jc w:val="center"/>
              <w:rPr>
                <w:rFonts w:ascii="Times New Roman" w:hAnsi="Times New Roman" w:eastAsia="Calibri"/>
                <w:lang w:val="kk-KZ"/>
              </w:rPr>
            </w:pPr>
            <w:r>
              <w:rPr>
                <w:rFonts w:ascii="Times New Roman" w:hAnsi="Times New Roman" w:eastAsia="Calibri"/>
                <w:lang w:val="kk-KZ"/>
              </w:rPr>
              <w:t>100</w:t>
            </w:r>
          </w:p>
        </w:tc>
      </w:tr>
      <w:tr w14:paraId="0026F179">
        <w:tblPrEx>
          <w:tblCellMar>
            <w:top w:w="15" w:type="dxa"/>
            <w:left w:w="15" w:type="dxa"/>
            <w:bottom w:w="15" w:type="dxa"/>
            <w:right w:w="15" w:type="dxa"/>
          </w:tblCellMar>
        </w:tblPrEx>
        <w:tc>
          <w:tcPr>
            <w:tcW w:w="2400" w:type="dxa"/>
            <w:tcBorders>
              <w:top w:val="nil"/>
              <w:left w:val="outset" w:color="auto" w:sz="6" w:space="0"/>
              <w:bottom w:val="outset" w:color="auto" w:sz="6" w:space="0"/>
              <w:right w:val="outset" w:color="auto" w:sz="6" w:space="0"/>
            </w:tcBorders>
          </w:tcPr>
          <w:p w14:paraId="19C80C0C">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Орыс тілі</w:t>
            </w:r>
          </w:p>
        </w:tc>
        <w:tc>
          <w:tcPr>
            <w:tcW w:w="1695" w:type="dxa"/>
            <w:tcBorders>
              <w:top w:val="nil"/>
              <w:left w:val="outset" w:color="auto" w:sz="6" w:space="0"/>
              <w:bottom w:val="outset" w:color="auto" w:sz="6" w:space="0"/>
              <w:right w:val="outset" w:color="auto" w:sz="6" w:space="0"/>
            </w:tcBorders>
          </w:tcPr>
          <w:p w14:paraId="3B664FF1">
            <w:pPr>
              <w:contextualSpacing/>
              <w:jc w:val="center"/>
              <w:rPr>
                <w:lang w:val="kk-KZ"/>
              </w:rPr>
            </w:pPr>
            <w:r>
              <w:rPr>
                <w:lang w:val="kk-KZ"/>
              </w:rPr>
              <w:t>36</w:t>
            </w:r>
          </w:p>
        </w:tc>
        <w:tc>
          <w:tcPr>
            <w:tcW w:w="705" w:type="dxa"/>
            <w:tcBorders>
              <w:top w:val="nil"/>
              <w:left w:val="outset" w:color="auto" w:sz="6" w:space="0"/>
              <w:bottom w:val="outset" w:color="auto" w:sz="6" w:space="0"/>
              <w:right w:val="outset" w:color="auto" w:sz="6" w:space="0"/>
            </w:tcBorders>
          </w:tcPr>
          <w:p w14:paraId="4D686FE9">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7</w:t>
            </w:r>
          </w:p>
        </w:tc>
        <w:tc>
          <w:tcPr>
            <w:tcW w:w="555" w:type="dxa"/>
            <w:tcBorders>
              <w:top w:val="nil"/>
              <w:left w:val="outset" w:color="auto" w:sz="6" w:space="0"/>
              <w:bottom w:val="outset" w:color="auto" w:sz="6" w:space="0"/>
              <w:right w:val="outset" w:color="auto" w:sz="6" w:space="0"/>
            </w:tcBorders>
          </w:tcPr>
          <w:p w14:paraId="76B75A29">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18</w:t>
            </w:r>
          </w:p>
        </w:tc>
        <w:tc>
          <w:tcPr>
            <w:tcW w:w="555" w:type="dxa"/>
            <w:tcBorders>
              <w:top w:val="nil"/>
              <w:left w:val="outset" w:color="auto" w:sz="6" w:space="0"/>
              <w:bottom w:val="outset" w:color="auto" w:sz="6" w:space="0"/>
              <w:right w:val="outset" w:color="auto" w:sz="6" w:space="0"/>
            </w:tcBorders>
          </w:tcPr>
          <w:p w14:paraId="59CA49C6">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11</w:t>
            </w:r>
          </w:p>
        </w:tc>
        <w:tc>
          <w:tcPr>
            <w:tcW w:w="840" w:type="dxa"/>
            <w:tcBorders>
              <w:top w:val="nil"/>
              <w:left w:val="outset" w:color="auto" w:sz="6" w:space="0"/>
              <w:bottom w:val="outset" w:color="auto" w:sz="6" w:space="0"/>
              <w:right w:val="outset" w:color="auto" w:sz="6" w:space="0"/>
            </w:tcBorders>
          </w:tcPr>
          <w:p w14:paraId="5D8A3498">
            <w:pPr>
              <w:tabs>
                <w:tab w:val="left" w:pos="105"/>
                <w:tab w:val="left" w:pos="20000"/>
              </w:tabs>
              <w:contextualSpacing/>
              <w:jc w:val="center"/>
              <w:rPr>
                <w:rFonts w:ascii="Times New Roman" w:hAnsi="Times New Roman" w:eastAsia="Calibri"/>
                <w:lang w:val="kk-KZ"/>
              </w:rPr>
            </w:pPr>
            <w:r>
              <w:rPr>
                <w:rFonts w:ascii="Times New Roman" w:hAnsi="Times New Roman" w:eastAsia="Calibri"/>
                <w:lang w:val="kk-KZ"/>
              </w:rPr>
              <w:t>3,8</w:t>
            </w:r>
          </w:p>
        </w:tc>
        <w:tc>
          <w:tcPr>
            <w:tcW w:w="1695" w:type="dxa"/>
            <w:tcBorders>
              <w:top w:val="nil"/>
              <w:left w:val="outset" w:color="auto" w:sz="6" w:space="0"/>
              <w:bottom w:val="outset" w:color="auto" w:sz="6" w:space="0"/>
              <w:right w:val="outset" w:color="auto" w:sz="6" w:space="0"/>
            </w:tcBorders>
          </w:tcPr>
          <w:p w14:paraId="55349B13">
            <w:pPr>
              <w:contextualSpacing/>
              <w:jc w:val="center"/>
              <w:rPr>
                <w:rFonts w:ascii="Times New Roman" w:hAnsi="Times New Roman" w:eastAsia="Calibri"/>
                <w:lang w:val="kk-KZ"/>
              </w:rPr>
            </w:pPr>
            <w:r>
              <w:rPr>
                <w:rFonts w:ascii="Times New Roman" w:hAnsi="Times New Roman" w:eastAsia="Calibri"/>
                <w:lang w:val="kk-KZ"/>
              </w:rPr>
              <w:t>69,4</w:t>
            </w:r>
          </w:p>
        </w:tc>
        <w:tc>
          <w:tcPr>
            <w:tcW w:w="1275" w:type="dxa"/>
            <w:tcBorders>
              <w:top w:val="nil"/>
              <w:left w:val="outset" w:color="auto" w:sz="6" w:space="0"/>
              <w:bottom w:val="outset" w:color="auto" w:sz="6" w:space="0"/>
              <w:right w:val="outset" w:color="auto" w:sz="6" w:space="0"/>
            </w:tcBorders>
          </w:tcPr>
          <w:p w14:paraId="17189E56">
            <w:pPr>
              <w:contextualSpacing/>
              <w:jc w:val="center"/>
              <w:rPr>
                <w:rFonts w:ascii="Times New Roman" w:hAnsi="Times New Roman" w:eastAsia="Calibri"/>
                <w:lang w:val="kk-KZ"/>
              </w:rPr>
            </w:pPr>
            <w:r>
              <w:rPr>
                <w:rFonts w:ascii="Times New Roman" w:hAnsi="Times New Roman" w:eastAsia="Calibri"/>
                <w:lang w:val="kk-KZ"/>
              </w:rPr>
              <w:t>100</w:t>
            </w:r>
          </w:p>
        </w:tc>
      </w:tr>
    </w:tbl>
    <w:p w14:paraId="448D987C">
      <w:pPr>
        <w:contextualSpacing/>
        <w:rPr>
          <w:rFonts w:ascii="Times New Roman" w:hAnsi="Times New Roman" w:eastAsia="Calibri"/>
          <w:i/>
        </w:rPr>
      </w:pPr>
      <w:r>
        <w:rPr>
          <w:rFonts w:ascii="Times New Roman" w:hAnsi="Times New Roman"/>
          <w:b/>
          <w:bCs/>
          <w:color w:val="000000"/>
        </w:rPr>
        <w:t xml:space="preserve"> 202</w:t>
      </w:r>
      <w:r>
        <w:rPr>
          <w:rFonts w:ascii="Times New Roman" w:hAnsi="Times New Roman"/>
          <w:b/>
          <w:bCs/>
          <w:color w:val="000000"/>
          <w:lang w:val="kk-KZ"/>
        </w:rPr>
        <w:t>4</w:t>
      </w:r>
      <w:r>
        <w:rPr>
          <w:rFonts w:ascii="Times New Roman" w:hAnsi="Times New Roman"/>
          <w:b/>
          <w:bCs/>
          <w:color w:val="000000"/>
        </w:rPr>
        <w:t>-202</w:t>
      </w:r>
      <w:r>
        <w:rPr>
          <w:rFonts w:ascii="Times New Roman" w:hAnsi="Times New Roman"/>
          <w:b/>
          <w:bCs/>
          <w:color w:val="000000"/>
          <w:lang w:val="kk-KZ"/>
        </w:rPr>
        <w:t>5</w:t>
      </w:r>
      <w:r>
        <w:rPr>
          <w:rFonts w:ascii="Times New Roman" w:hAnsi="Times New Roman"/>
          <w:b/>
          <w:bCs/>
          <w:color w:val="000000"/>
        </w:rPr>
        <w:t xml:space="preserve"> оқу жылы 3-тоқсан пәндер бойынша оқушылардыңбілім деңгейі</w:t>
      </w:r>
    </w:p>
    <w:p w14:paraId="31479826">
      <w:pPr>
        <w:contextualSpacing/>
        <w:rPr>
          <w:rFonts w:ascii="Times New Roman" w:hAnsi="Times New Roman"/>
          <w:bCs/>
          <w:color w:val="000000"/>
        </w:rPr>
      </w:pPr>
      <w:r>
        <w:rPr>
          <w:rFonts w:ascii="Times New Roman" w:hAnsi="Times New Roman"/>
          <w:bCs/>
          <w:color w:val="000000"/>
        </w:rPr>
        <w:t>Ережеге  сәйкес аптасына бір сағаттан өтілетін пәндербойынша                                      ТЖБ жұмыстары жарты жылдықтарда алынады.</w:t>
      </w:r>
    </w:p>
    <w:p w14:paraId="02617FCC">
      <w:pPr>
        <w:contextualSpacing/>
        <w:rPr>
          <w:rFonts w:ascii="Times New Roman" w:hAnsi="Times New Roman"/>
          <w:bCs/>
          <w:color w:val="000000"/>
          <w:lang w:val="kk-KZ"/>
        </w:rPr>
      </w:pPr>
      <w:r>
        <w:rPr>
          <w:rFonts w:ascii="Times New Roman" w:hAnsi="Times New Roman"/>
          <w:bCs/>
          <w:color w:val="000000"/>
          <w:lang w:val="kk-KZ"/>
        </w:rPr>
        <w:t>1 сынып оқушылары қорытылдмайды</w:t>
      </w:r>
    </w:p>
    <w:p w14:paraId="35568D59">
      <w:pPr>
        <w:contextualSpacing/>
        <w:rPr>
          <w:rFonts w:ascii="Times New Roman" w:hAnsi="Times New Roman" w:eastAsia="Calibri"/>
          <w:b/>
        </w:rPr>
      </w:pPr>
      <w:r>
        <w:rPr>
          <w:rFonts w:ascii="Times New Roman" w:hAnsi="Times New Roman"/>
          <w:bCs/>
          <w:color w:val="000000"/>
        </w:rPr>
        <w:t xml:space="preserve"> </w:t>
      </w:r>
      <w:r>
        <w:rPr>
          <w:rFonts w:ascii="Times New Roman" w:hAnsi="Times New Roman" w:eastAsia="Calibri"/>
          <w:b/>
        </w:rPr>
        <w:t xml:space="preserve">                                                                                  </w:t>
      </w:r>
    </w:p>
    <w:tbl>
      <w:tblPr>
        <w:tblStyle w:val="10"/>
        <w:tblW w:w="0" w:type="auto"/>
        <w:tblInd w:w="0" w:type="dxa"/>
        <w:tblLayout w:type="autofit"/>
        <w:tblCellMar>
          <w:top w:w="15" w:type="dxa"/>
          <w:left w:w="15" w:type="dxa"/>
          <w:bottom w:w="15" w:type="dxa"/>
          <w:right w:w="15" w:type="dxa"/>
        </w:tblCellMar>
      </w:tblPr>
      <w:tblGrid>
        <w:gridCol w:w="2097"/>
        <w:gridCol w:w="1647"/>
        <w:gridCol w:w="548"/>
        <w:gridCol w:w="692"/>
        <w:gridCol w:w="692"/>
        <w:gridCol w:w="1374"/>
        <w:gridCol w:w="1259"/>
        <w:gridCol w:w="1076"/>
      </w:tblGrid>
      <w:tr w14:paraId="4258220C">
        <w:tblPrEx>
          <w:tblCellMar>
            <w:top w:w="15" w:type="dxa"/>
            <w:left w:w="15" w:type="dxa"/>
            <w:bottom w:w="15" w:type="dxa"/>
            <w:right w:w="15" w:type="dxa"/>
          </w:tblCellMar>
        </w:tblPrEx>
        <w:tc>
          <w:tcPr>
            <w:tcW w:w="2115" w:type="dxa"/>
            <w:tcBorders>
              <w:top w:val="outset" w:color="auto" w:sz="6" w:space="0"/>
              <w:left w:val="outset" w:color="auto" w:sz="6" w:space="0"/>
              <w:bottom w:val="outset" w:color="auto" w:sz="6" w:space="0"/>
              <w:right w:val="outset" w:color="auto" w:sz="6" w:space="0"/>
            </w:tcBorders>
          </w:tcPr>
          <w:p w14:paraId="779E3445">
            <w:pPr>
              <w:tabs>
                <w:tab w:val="left" w:pos="105"/>
                <w:tab w:val="left" w:pos="20000"/>
              </w:tabs>
              <w:contextualSpacing/>
              <w:rPr>
                <w:rFonts w:ascii="Times New Roman" w:hAnsi="Times New Roman" w:eastAsia="Calibri"/>
              </w:rPr>
            </w:pPr>
            <w:r>
              <w:rPr>
                <w:rFonts w:ascii="Times New Roman" w:hAnsi="Times New Roman" w:eastAsia="Calibri"/>
              </w:rPr>
              <w:t xml:space="preserve">                  Пәні</w:t>
            </w:r>
          </w:p>
        </w:tc>
        <w:tc>
          <w:tcPr>
            <w:tcW w:w="1695" w:type="dxa"/>
            <w:tcBorders>
              <w:top w:val="outset" w:color="auto" w:sz="6" w:space="0"/>
              <w:left w:val="outset" w:color="auto" w:sz="6" w:space="0"/>
              <w:bottom w:val="outset" w:color="auto" w:sz="6" w:space="0"/>
              <w:right w:val="outset" w:color="auto" w:sz="6" w:space="0"/>
            </w:tcBorders>
          </w:tcPr>
          <w:p w14:paraId="7D210065">
            <w:pPr>
              <w:tabs>
                <w:tab w:val="left" w:pos="105"/>
                <w:tab w:val="left" w:pos="20000"/>
              </w:tabs>
              <w:contextualSpacing/>
              <w:rPr>
                <w:rFonts w:ascii="Times New Roman" w:hAnsi="Times New Roman" w:eastAsia="Calibri"/>
              </w:rPr>
            </w:pPr>
            <w:r>
              <w:rPr>
                <w:rFonts w:ascii="Times New Roman" w:hAnsi="Times New Roman" w:eastAsia="Calibri"/>
              </w:rPr>
              <w:t>Қорытылған      оқушы саны</w:t>
            </w:r>
          </w:p>
        </w:tc>
        <w:tc>
          <w:tcPr>
            <w:tcW w:w="555" w:type="dxa"/>
            <w:tcBorders>
              <w:top w:val="outset" w:color="auto" w:sz="6" w:space="0"/>
              <w:left w:val="outset" w:color="auto" w:sz="6" w:space="0"/>
              <w:bottom w:val="outset" w:color="auto" w:sz="6" w:space="0"/>
              <w:right w:val="outset" w:color="auto" w:sz="6" w:space="0"/>
            </w:tcBorders>
          </w:tcPr>
          <w:p w14:paraId="6F4F51D6">
            <w:pPr>
              <w:tabs>
                <w:tab w:val="left" w:pos="105"/>
                <w:tab w:val="left" w:pos="20000"/>
              </w:tabs>
              <w:contextualSpacing/>
              <w:rPr>
                <w:rFonts w:ascii="Times New Roman" w:hAnsi="Times New Roman" w:eastAsia="Calibri"/>
              </w:rPr>
            </w:pPr>
            <w:r>
              <w:rPr>
                <w:rFonts w:ascii="Times New Roman" w:hAnsi="Times New Roman" w:eastAsia="Calibri"/>
              </w:rPr>
              <w:t xml:space="preserve">«5» </w:t>
            </w:r>
          </w:p>
        </w:tc>
        <w:tc>
          <w:tcPr>
            <w:tcW w:w="705" w:type="dxa"/>
            <w:tcBorders>
              <w:top w:val="outset" w:color="auto" w:sz="6" w:space="0"/>
              <w:left w:val="outset" w:color="auto" w:sz="6" w:space="0"/>
              <w:bottom w:val="outset" w:color="auto" w:sz="6" w:space="0"/>
              <w:right w:val="outset" w:color="auto" w:sz="6" w:space="0"/>
            </w:tcBorders>
          </w:tcPr>
          <w:p w14:paraId="78967B8C">
            <w:pPr>
              <w:tabs>
                <w:tab w:val="left" w:pos="105"/>
                <w:tab w:val="left" w:pos="20000"/>
              </w:tabs>
              <w:contextualSpacing/>
              <w:rPr>
                <w:rFonts w:ascii="Times New Roman" w:hAnsi="Times New Roman" w:eastAsia="Calibri"/>
              </w:rPr>
            </w:pPr>
            <w:r>
              <w:rPr>
                <w:rFonts w:ascii="Times New Roman" w:hAnsi="Times New Roman" w:eastAsia="Calibri"/>
              </w:rPr>
              <w:t>«4»</w:t>
            </w:r>
          </w:p>
        </w:tc>
        <w:tc>
          <w:tcPr>
            <w:tcW w:w="705" w:type="dxa"/>
            <w:tcBorders>
              <w:top w:val="outset" w:color="auto" w:sz="6" w:space="0"/>
              <w:left w:val="outset" w:color="auto" w:sz="6" w:space="0"/>
              <w:bottom w:val="outset" w:color="auto" w:sz="6" w:space="0"/>
              <w:right w:val="outset" w:color="auto" w:sz="6" w:space="0"/>
            </w:tcBorders>
          </w:tcPr>
          <w:p w14:paraId="45FF9F06">
            <w:pPr>
              <w:tabs>
                <w:tab w:val="left" w:pos="105"/>
                <w:tab w:val="left" w:pos="20000"/>
              </w:tabs>
              <w:contextualSpacing/>
              <w:rPr>
                <w:rFonts w:ascii="Times New Roman" w:hAnsi="Times New Roman" w:eastAsia="Calibri"/>
              </w:rPr>
            </w:pPr>
            <w:r>
              <w:rPr>
                <w:rFonts w:ascii="Times New Roman" w:hAnsi="Times New Roman" w:eastAsia="Calibri"/>
              </w:rPr>
              <w:t>«3»</w:t>
            </w:r>
          </w:p>
        </w:tc>
        <w:tc>
          <w:tcPr>
            <w:tcW w:w="1410" w:type="dxa"/>
            <w:tcBorders>
              <w:top w:val="outset" w:color="auto" w:sz="6" w:space="0"/>
              <w:left w:val="outset" w:color="auto" w:sz="6" w:space="0"/>
              <w:bottom w:val="outset" w:color="auto" w:sz="6" w:space="0"/>
              <w:right w:val="outset" w:color="auto" w:sz="6" w:space="0"/>
            </w:tcBorders>
          </w:tcPr>
          <w:p w14:paraId="43FE7BB1">
            <w:pPr>
              <w:tabs>
                <w:tab w:val="left" w:pos="105"/>
                <w:tab w:val="left" w:pos="20000"/>
              </w:tabs>
              <w:contextualSpacing/>
              <w:rPr>
                <w:rFonts w:ascii="Times New Roman" w:hAnsi="Times New Roman" w:eastAsia="Calibri"/>
              </w:rPr>
            </w:pPr>
            <w:r>
              <w:rPr>
                <w:rFonts w:ascii="Times New Roman" w:hAnsi="Times New Roman" w:eastAsia="Calibri"/>
              </w:rPr>
              <w:t>Орта балы</w:t>
            </w:r>
          </w:p>
        </w:tc>
        <w:tc>
          <w:tcPr>
            <w:tcW w:w="1275" w:type="dxa"/>
            <w:tcBorders>
              <w:top w:val="outset" w:color="auto" w:sz="6" w:space="0"/>
              <w:left w:val="outset" w:color="auto" w:sz="6" w:space="0"/>
              <w:bottom w:val="outset" w:color="auto" w:sz="6" w:space="0"/>
              <w:right w:val="outset" w:color="auto" w:sz="6" w:space="0"/>
            </w:tcBorders>
          </w:tcPr>
          <w:p w14:paraId="31C37103">
            <w:pPr>
              <w:tabs>
                <w:tab w:val="left" w:pos="105"/>
                <w:tab w:val="left" w:pos="20000"/>
              </w:tabs>
              <w:contextualSpacing/>
              <w:rPr>
                <w:rFonts w:ascii="Times New Roman" w:hAnsi="Times New Roman" w:eastAsia="Calibri"/>
              </w:rPr>
            </w:pPr>
            <w:r>
              <w:rPr>
                <w:rFonts w:ascii="Times New Roman" w:hAnsi="Times New Roman" w:eastAsia="Calibri"/>
              </w:rPr>
              <w:t>Білім сапасы</w:t>
            </w:r>
          </w:p>
        </w:tc>
        <w:tc>
          <w:tcPr>
            <w:tcW w:w="1095" w:type="dxa"/>
            <w:tcBorders>
              <w:top w:val="outset" w:color="auto" w:sz="6" w:space="0"/>
              <w:left w:val="outset" w:color="auto" w:sz="6" w:space="0"/>
              <w:bottom w:val="outset" w:color="auto" w:sz="6" w:space="0"/>
              <w:right w:val="outset" w:color="auto" w:sz="6" w:space="0"/>
            </w:tcBorders>
          </w:tcPr>
          <w:p w14:paraId="1CAA2B9E">
            <w:pPr>
              <w:tabs>
                <w:tab w:val="left" w:pos="105"/>
                <w:tab w:val="left" w:pos="20000"/>
              </w:tabs>
              <w:contextualSpacing/>
              <w:rPr>
                <w:rFonts w:ascii="Times New Roman" w:hAnsi="Times New Roman" w:eastAsia="Calibri"/>
              </w:rPr>
            </w:pPr>
            <w:r>
              <w:rPr>
                <w:rFonts w:ascii="Times New Roman" w:hAnsi="Times New Roman" w:eastAsia="Calibri"/>
              </w:rPr>
              <w:t xml:space="preserve">Үлгерімі </w:t>
            </w:r>
          </w:p>
        </w:tc>
      </w:tr>
      <w:tr w14:paraId="593D3E87">
        <w:tblPrEx>
          <w:tblCellMar>
            <w:top w:w="15" w:type="dxa"/>
            <w:left w:w="15" w:type="dxa"/>
            <w:bottom w:w="15" w:type="dxa"/>
            <w:right w:w="15" w:type="dxa"/>
          </w:tblCellMar>
        </w:tblPrEx>
        <w:tc>
          <w:tcPr>
            <w:tcW w:w="2115" w:type="dxa"/>
            <w:tcBorders>
              <w:top w:val="nil"/>
              <w:left w:val="outset" w:color="auto" w:sz="6" w:space="0"/>
              <w:bottom w:val="outset" w:color="auto" w:sz="6" w:space="0"/>
              <w:right w:val="outset" w:color="auto" w:sz="6" w:space="0"/>
            </w:tcBorders>
          </w:tcPr>
          <w:p w14:paraId="0A08013A">
            <w:pPr>
              <w:tabs>
                <w:tab w:val="left" w:pos="105"/>
                <w:tab w:val="left" w:pos="20000"/>
              </w:tabs>
              <w:contextualSpacing/>
              <w:rPr>
                <w:rFonts w:ascii="Times New Roman" w:hAnsi="Times New Roman" w:eastAsia="Calibri"/>
              </w:rPr>
            </w:pPr>
            <w:r>
              <w:rPr>
                <w:rFonts w:ascii="Times New Roman" w:hAnsi="Times New Roman" w:eastAsia="Calibri"/>
              </w:rPr>
              <w:t>Қазақ тілі</w:t>
            </w:r>
          </w:p>
        </w:tc>
        <w:tc>
          <w:tcPr>
            <w:tcW w:w="1695" w:type="dxa"/>
            <w:tcBorders>
              <w:top w:val="nil"/>
              <w:left w:val="outset" w:color="auto" w:sz="6" w:space="0"/>
              <w:bottom w:val="outset" w:color="auto" w:sz="6" w:space="0"/>
              <w:right w:val="outset" w:color="auto" w:sz="6" w:space="0"/>
            </w:tcBorders>
          </w:tcPr>
          <w:p w14:paraId="6D74A41F">
            <w:pPr>
              <w:tabs>
                <w:tab w:val="left" w:pos="105"/>
                <w:tab w:val="left" w:pos="20000"/>
              </w:tabs>
              <w:contextualSpacing/>
              <w:rPr>
                <w:rFonts w:ascii="Times New Roman" w:hAnsi="Times New Roman" w:eastAsia="Calibri"/>
                <w:b/>
                <w:lang w:val="kk-KZ"/>
              </w:rPr>
            </w:pPr>
            <w:r>
              <w:rPr>
                <w:rFonts w:ascii="Times New Roman" w:hAnsi="Times New Roman" w:eastAsia="Calibri"/>
                <w:b/>
                <w:lang w:val="kk-KZ"/>
              </w:rPr>
              <w:t>53</w:t>
            </w:r>
          </w:p>
        </w:tc>
        <w:tc>
          <w:tcPr>
            <w:tcW w:w="555" w:type="dxa"/>
            <w:tcBorders>
              <w:top w:val="nil"/>
              <w:left w:val="outset" w:color="auto" w:sz="6" w:space="0"/>
              <w:bottom w:val="outset" w:color="auto" w:sz="6" w:space="0"/>
              <w:right w:val="outset" w:color="auto" w:sz="6" w:space="0"/>
            </w:tcBorders>
          </w:tcPr>
          <w:p w14:paraId="6EA15108">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15</w:t>
            </w:r>
          </w:p>
        </w:tc>
        <w:tc>
          <w:tcPr>
            <w:tcW w:w="705" w:type="dxa"/>
            <w:tcBorders>
              <w:top w:val="nil"/>
              <w:left w:val="outset" w:color="auto" w:sz="6" w:space="0"/>
              <w:bottom w:val="outset" w:color="auto" w:sz="6" w:space="0"/>
              <w:right w:val="outset" w:color="auto" w:sz="6" w:space="0"/>
            </w:tcBorders>
          </w:tcPr>
          <w:p w14:paraId="2DA7D3B2">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23</w:t>
            </w:r>
          </w:p>
        </w:tc>
        <w:tc>
          <w:tcPr>
            <w:tcW w:w="705" w:type="dxa"/>
            <w:tcBorders>
              <w:top w:val="nil"/>
              <w:left w:val="outset" w:color="auto" w:sz="6" w:space="0"/>
              <w:bottom w:val="outset" w:color="auto" w:sz="6" w:space="0"/>
              <w:right w:val="outset" w:color="auto" w:sz="6" w:space="0"/>
            </w:tcBorders>
          </w:tcPr>
          <w:p w14:paraId="239B62F2">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15</w:t>
            </w:r>
          </w:p>
        </w:tc>
        <w:tc>
          <w:tcPr>
            <w:tcW w:w="1410" w:type="dxa"/>
            <w:tcBorders>
              <w:top w:val="nil"/>
              <w:left w:val="outset" w:color="auto" w:sz="6" w:space="0"/>
              <w:bottom w:val="outset" w:color="auto" w:sz="6" w:space="0"/>
              <w:right w:val="outset" w:color="auto" w:sz="6" w:space="0"/>
            </w:tcBorders>
          </w:tcPr>
          <w:p w14:paraId="33A9435A">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3,99</w:t>
            </w:r>
          </w:p>
        </w:tc>
        <w:tc>
          <w:tcPr>
            <w:tcW w:w="1275" w:type="dxa"/>
            <w:tcBorders>
              <w:top w:val="nil"/>
              <w:left w:val="outset" w:color="auto" w:sz="6" w:space="0"/>
              <w:bottom w:val="outset" w:color="auto" w:sz="6" w:space="0"/>
              <w:right w:val="outset" w:color="auto" w:sz="6" w:space="0"/>
            </w:tcBorders>
          </w:tcPr>
          <w:p w14:paraId="0324D6A6">
            <w:pPr>
              <w:contextualSpacing/>
              <w:rPr>
                <w:rFonts w:ascii="Times New Roman" w:hAnsi="Times New Roman" w:eastAsia="Calibri"/>
                <w:lang w:val="kk-KZ"/>
              </w:rPr>
            </w:pPr>
            <w:r>
              <w:rPr>
                <w:rFonts w:ascii="Times New Roman" w:hAnsi="Times New Roman" w:eastAsia="Calibri"/>
                <w:lang w:val="kk-KZ"/>
              </w:rPr>
              <w:t>71,6</w:t>
            </w:r>
          </w:p>
        </w:tc>
        <w:tc>
          <w:tcPr>
            <w:tcW w:w="1095" w:type="dxa"/>
            <w:tcBorders>
              <w:top w:val="nil"/>
              <w:left w:val="outset" w:color="auto" w:sz="6" w:space="0"/>
              <w:bottom w:val="outset" w:color="auto" w:sz="6" w:space="0"/>
              <w:right w:val="outset" w:color="auto" w:sz="6" w:space="0"/>
            </w:tcBorders>
          </w:tcPr>
          <w:p w14:paraId="743768FB">
            <w:pPr>
              <w:tabs>
                <w:tab w:val="left" w:pos="105"/>
                <w:tab w:val="left" w:pos="20000"/>
              </w:tabs>
              <w:contextualSpacing/>
              <w:rPr>
                <w:rFonts w:ascii="Times New Roman" w:hAnsi="Times New Roman" w:eastAsia="Calibri"/>
              </w:rPr>
            </w:pPr>
            <w:r>
              <w:rPr>
                <w:rFonts w:ascii="Times New Roman" w:hAnsi="Times New Roman" w:eastAsia="Calibri"/>
              </w:rPr>
              <w:t>100 %</w:t>
            </w:r>
          </w:p>
        </w:tc>
      </w:tr>
      <w:tr w14:paraId="63137B1A">
        <w:tblPrEx>
          <w:tblCellMar>
            <w:top w:w="15" w:type="dxa"/>
            <w:left w:w="15" w:type="dxa"/>
            <w:bottom w:w="15" w:type="dxa"/>
            <w:right w:w="15" w:type="dxa"/>
          </w:tblCellMar>
        </w:tblPrEx>
        <w:tc>
          <w:tcPr>
            <w:tcW w:w="2115" w:type="dxa"/>
            <w:tcBorders>
              <w:top w:val="nil"/>
              <w:left w:val="outset" w:color="auto" w:sz="6" w:space="0"/>
              <w:bottom w:val="outset" w:color="auto" w:sz="6" w:space="0"/>
              <w:right w:val="outset" w:color="auto" w:sz="6" w:space="0"/>
            </w:tcBorders>
          </w:tcPr>
          <w:p w14:paraId="354986D9">
            <w:pPr>
              <w:tabs>
                <w:tab w:val="left" w:pos="105"/>
                <w:tab w:val="left" w:pos="20000"/>
              </w:tabs>
              <w:contextualSpacing/>
              <w:rPr>
                <w:rFonts w:ascii="Times New Roman" w:hAnsi="Times New Roman" w:eastAsia="Calibri"/>
              </w:rPr>
            </w:pPr>
            <w:r>
              <w:rPr>
                <w:rFonts w:ascii="Times New Roman" w:hAnsi="Times New Roman" w:eastAsia="Calibri"/>
              </w:rPr>
              <w:t>Әдебиеттік оқу</w:t>
            </w:r>
          </w:p>
        </w:tc>
        <w:tc>
          <w:tcPr>
            <w:tcW w:w="1695" w:type="dxa"/>
            <w:tcBorders>
              <w:top w:val="nil"/>
              <w:left w:val="outset" w:color="auto" w:sz="6" w:space="0"/>
              <w:bottom w:val="outset" w:color="auto" w:sz="6" w:space="0"/>
              <w:right w:val="outset" w:color="auto" w:sz="6" w:space="0"/>
            </w:tcBorders>
          </w:tcPr>
          <w:p w14:paraId="7F08631F">
            <w:pPr>
              <w:contextualSpacing/>
              <w:rPr>
                <w:rFonts w:ascii="Times New Roman" w:hAnsi="Times New Roman" w:eastAsia="Calibri"/>
                <w:lang w:val="kk-KZ"/>
              </w:rPr>
            </w:pPr>
            <w:r>
              <w:rPr>
                <w:rFonts w:ascii="Times New Roman" w:hAnsi="Times New Roman" w:eastAsia="Calibri"/>
                <w:b/>
                <w:lang w:val="kk-KZ"/>
              </w:rPr>
              <w:t>53</w:t>
            </w:r>
          </w:p>
        </w:tc>
        <w:tc>
          <w:tcPr>
            <w:tcW w:w="555" w:type="dxa"/>
            <w:tcBorders>
              <w:top w:val="nil"/>
              <w:left w:val="outset" w:color="auto" w:sz="6" w:space="0"/>
              <w:bottom w:val="outset" w:color="auto" w:sz="6" w:space="0"/>
              <w:right w:val="outset" w:color="auto" w:sz="6" w:space="0"/>
            </w:tcBorders>
          </w:tcPr>
          <w:p w14:paraId="751B32B6">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18</w:t>
            </w:r>
          </w:p>
        </w:tc>
        <w:tc>
          <w:tcPr>
            <w:tcW w:w="705" w:type="dxa"/>
            <w:tcBorders>
              <w:top w:val="nil"/>
              <w:left w:val="outset" w:color="auto" w:sz="6" w:space="0"/>
              <w:bottom w:val="outset" w:color="auto" w:sz="6" w:space="0"/>
              <w:right w:val="outset" w:color="auto" w:sz="6" w:space="0"/>
            </w:tcBorders>
          </w:tcPr>
          <w:p w14:paraId="1C27CB2E">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25</w:t>
            </w:r>
          </w:p>
        </w:tc>
        <w:tc>
          <w:tcPr>
            <w:tcW w:w="705" w:type="dxa"/>
            <w:tcBorders>
              <w:top w:val="nil"/>
              <w:left w:val="outset" w:color="auto" w:sz="6" w:space="0"/>
              <w:bottom w:val="outset" w:color="auto" w:sz="6" w:space="0"/>
              <w:right w:val="outset" w:color="auto" w:sz="6" w:space="0"/>
            </w:tcBorders>
          </w:tcPr>
          <w:p w14:paraId="37AC6D3A">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10</w:t>
            </w:r>
          </w:p>
        </w:tc>
        <w:tc>
          <w:tcPr>
            <w:tcW w:w="1410" w:type="dxa"/>
            <w:tcBorders>
              <w:top w:val="nil"/>
              <w:left w:val="outset" w:color="auto" w:sz="6" w:space="0"/>
              <w:bottom w:val="outset" w:color="auto" w:sz="6" w:space="0"/>
              <w:right w:val="outset" w:color="auto" w:sz="6" w:space="0"/>
            </w:tcBorders>
          </w:tcPr>
          <w:p w14:paraId="529A5B13">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4,2</w:t>
            </w:r>
          </w:p>
        </w:tc>
        <w:tc>
          <w:tcPr>
            <w:tcW w:w="1275" w:type="dxa"/>
            <w:tcBorders>
              <w:top w:val="nil"/>
              <w:left w:val="outset" w:color="auto" w:sz="6" w:space="0"/>
              <w:bottom w:val="outset" w:color="auto" w:sz="6" w:space="0"/>
              <w:right w:val="outset" w:color="auto" w:sz="6" w:space="0"/>
            </w:tcBorders>
          </w:tcPr>
          <w:p w14:paraId="768AE4BC">
            <w:pPr>
              <w:contextualSpacing/>
              <w:rPr>
                <w:rFonts w:ascii="Times New Roman" w:hAnsi="Times New Roman" w:eastAsia="Calibri"/>
                <w:lang w:val="kk-KZ"/>
              </w:rPr>
            </w:pPr>
            <w:r>
              <w:rPr>
                <w:rFonts w:ascii="Times New Roman" w:hAnsi="Times New Roman" w:eastAsia="Calibri"/>
                <w:lang w:val="kk-KZ"/>
              </w:rPr>
              <w:t>81,13</w:t>
            </w:r>
          </w:p>
        </w:tc>
        <w:tc>
          <w:tcPr>
            <w:tcW w:w="1095" w:type="dxa"/>
            <w:tcBorders>
              <w:top w:val="nil"/>
              <w:left w:val="outset" w:color="auto" w:sz="6" w:space="0"/>
              <w:bottom w:val="outset" w:color="auto" w:sz="6" w:space="0"/>
              <w:right w:val="outset" w:color="auto" w:sz="6" w:space="0"/>
            </w:tcBorders>
          </w:tcPr>
          <w:p w14:paraId="4B4EEB5A">
            <w:pPr>
              <w:contextualSpacing/>
              <w:rPr>
                <w:rFonts w:ascii="Times New Roman" w:hAnsi="Times New Roman" w:eastAsia="Calibri"/>
              </w:rPr>
            </w:pPr>
            <w:r>
              <w:rPr>
                <w:rFonts w:ascii="Times New Roman" w:hAnsi="Times New Roman" w:eastAsia="Calibri"/>
              </w:rPr>
              <w:t>100 %</w:t>
            </w:r>
          </w:p>
        </w:tc>
      </w:tr>
      <w:tr w14:paraId="382C9792">
        <w:tblPrEx>
          <w:tblCellMar>
            <w:top w:w="15" w:type="dxa"/>
            <w:left w:w="15" w:type="dxa"/>
            <w:bottom w:w="15" w:type="dxa"/>
            <w:right w:w="15" w:type="dxa"/>
          </w:tblCellMar>
        </w:tblPrEx>
        <w:tc>
          <w:tcPr>
            <w:tcW w:w="2115" w:type="dxa"/>
            <w:tcBorders>
              <w:top w:val="nil"/>
              <w:left w:val="outset" w:color="auto" w:sz="6" w:space="0"/>
              <w:bottom w:val="outset" w:color="auto" w:sz="6" w:space="0"/>
              <w:right w:val="outset" w:color="auto" w:sz="6" w:space="0"/>
            </w:tcBorders>
          </w:tcPr>
          <w:p w14:paraId="30845417">
            <w:pPr>
              <w:tabs>
                <w:tab w:val="left" w:pos="105"/>
                <w:tab w:val="left" w:pos="20000"/>
              </w:tabs>
              <w:contextualSpacing/>
              <w:rPr>
                <w:rFonts w:ascii="Times New Roman" w:hAnsi="Times New Roman" w:eastAsia="Calibri"/>
              </w:rPr>
            </w:pPr>
            <w:r>
              <w:rPr>
                <w:rFonts w:ascii="Times New Roman" w:hAnsi="Times New Roman" w:eastAsia="Calibri"/>
              </w:rPr>
              <w:t>Математика</w:t>
            </w:r>
          </w:p>
        </w:tc>
        <w:tc>
          <w:tcPr>
            <w:tcW w:w="1695" w:type="dxa"/>
            <w:tcBorders>
              <w:top w:val="nil"/>
              <w:left w:val="outset" w:color="auto" w:sz="6" w:space="0"/>
              <w:bottom w:val="outset" w:color="auto" w:sz="6" w:space="0"/>
              <w:right w:val="outset" w:color="auto" w:sz="6" w:space="0"/>
            </w:tcBorders>
          </w:tcPr>
          <w:p w14:paraId="7354A09A">
            <w:pPr>
              <w:contextualSpacing/>
              <w:rPr>
                <w:rFonts w:ascii="Times New Roman" w:hAnsi="Times New Roman" w:eastAsia="Calibri"/>
                <w:lang w:val="kk-KZ"/>
              </w:rPr>
            </w:pPr>
            <w:r>
              <w:rPr>
                <w:rFonts w:ascii="Times New Roman" w:hAnsi="Times New Roman" w:eastAsia="Calibri"/>
                <w:b/>
                <w:lang w:val="kk-KZ"/>
              </w:rPr>
              <w:t>53</w:t>
            </w:r>
          </w:p>
        </w:tc>
        <w:tc>
          <w:tcPr>
            <w:tcW w:w="555" w:type="dxa"/>
            <w:tcBorders>
              <w:top w:val="nil"/>
              <w:left w:val="outset" w:color="auto" w:sz="6" w:space="0"/>
              <w:bottom w:val="outset" w:color="auto" w:sz="6" w:space="0"/>
              <w:right w:val="outset" w:color="auto" w:sz="6" w:space="0"/>
            </w:tcBorders>
          </w:tcPr>
          <w:p w14:paraId="7DD0F26D">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14</w:t>
            </w:r>
          </w:p>
        </w:tc>
        <w:tc>
          <w:tcPr>
            <w:tcW w:w="705" w:type="dxa"/>
            <w:tcBorders>
              <w:top w:val="nil"/>
              <w:left w:val="outset" w:color="auto" w:sz="6" w:space="0"/>
              <w:bottom w:val="outset" w:color="auto" w:sz="6" w:space="0"/>
              <w:right w:val="outset" w:color="auto" w:sz="6" w:space="0"/>
            </w:tcBorders>
          </w:tcPr>
          <w:p w14:paraId="20230227">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29</w:t>
            </w:r>
          </w:p>
        </w:tc>
        <w:tc>
          <w:tcPr>
            <w:tcW w:w="705" w:type="dxa"/>
            <w:tcBorders>
              <w:top w:val="nil"/>
              <w:left w:val="outset" w:color="auto" w:sz="6" w:space="0"/>
              <w:bottom w:val="outset" w:color="auto" w:sz="6" w:space="0"/>
              <w:right w:val="outset" w:color="auto" w:sz="6" w:space="0"/>
            </w:tcBorders>
          </w:tcPr>
          <w:p w14:paraId="505246A6">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14</w:t>
            </w:r>
          </w:p>
        </w:tc>
        <w:tc>
          <w:tcPr>
            <w:tcW w:w="1410" w:type="dxa"/>
            <w:tcBorders>
              <w:top w:val="nil"/>
              <w:left w:val="outset" w:color="auto" w:sz="6" w:space="0"/>
              <w:bottom w:val="outset" w:color="auto" w:sz="6" w:space="0"/>
              <w:right w:val="outset" w:color="auto" w:sz="6" w:space="0"/>
            </w:tcBorders>
          </w:tcPr>
          <w:p w14:paraId="5A49BC28">
            <w:pPr>
              <w:tabs>
                <w:tab w:val="left" w:pos="105"/>
                <w:tab w:val="left" w:pos="20000"/>
              </w:tabs>
              <w:contextualSpacing/>
              <w:rPr>
                <w:rFonts w:ascii="Times New Roman" w:hAnsi="Times New Roman" w:eastAsia="Calibri"/>
              </w:rPr>
            </w:pPr>
          </w:p>
        </w:tc>
        <w:tc>
          <w:tcPr>
            <w:tcW w:w="1275" w:type="dxa"/>
            <w:tcBorders>
              <w:top w:val="nil"/>
              <w:left w:val="outset" w:color="auto" w:sz="6" w:space="0"/>
              <w:bottom w:val="outset" w:color="auto" w:sz="6" w:space="0"/>
              <w:right w:val="outset" w:color="auto" w:sz="6" w:space="0"/>
            </w:tcBorders>
          </w:tcPr>
          <w:p w14:paraId="56233F45">
            <w:pPr>
              <w:contextualSpacing/>
              <w:rPr>
                <w:rFonts w:ascii="Times New Roman" w:hAnsi="Times New Roman" w:eastAsia="Calibri"/>
              </w:rPr>
            </w:pPr>
            <w:r>
              <w:rPr>
                <w:rFonts w:ascii="Times New Roman" w:hAnsi="Times New Roman" w:eastAsia="Calibri"/>
                <w:lang w:val="kk-KZ"/>
              </w:rPr>
              <w:t>81,13</w:t>
            </w:r>
            <w:r>
              <w:rPr>
                <w:rFonts w:ascii="Times New Roman" w:hAnsi="Times New Roman" w:eastAsia="Calibri"/>
              </w:rPr>
              <w:t xml:space="preserve">  %</w:t>
            </w:r>
          </w:p>
        </w:tc>
        <w:tc>
          <w:tcPr>
            <w:tcW w:w="1095" w:type="dxa"/>
            <w:tcBorders>
              <w:top w:val="nil"/>
              <w:left w:val="outset" w:color="auto" w:sz="6" w:space="0"/>
              <w:bottom w:val="outset" w:color="auto" w:sz="6" w:space="0"/>
              <w:right w:val="outset" w:color="auto" w:sz="6" w:space="0"/>
            </w:tcBorders>
          </w:tcPr>
          <w:p w14:paraId="4992EF1E">
            <w:pPr>
              <w:contextualSpacing/>
              <w:rPr>
                <w:rFonts w:ascii="Times New Roman" w:hAnsi="Times New Roman" w:eastAsia="Calibri"/>
              </w:rPr>
            </w:pPr>
            <w:r>
              <w:rPr>
                <w:rFonts w:ascii="Times New Roman" w:hAnsi="Times New Roman" w:eastAsia="Calibri"/>
              </w:rPr>
              <w:t>100 %</w:t>
            </w:r>
          </w:p>
        </w:tc>
      </w:tr>
      <w:tr w14:paraId="75D57AA9">
        <w:tblPrEx>
          <w:tblCellMar>
            <w:top w:w="15" w:type="dxa"/>
            <w:left w:w="15" w:type="dxa"/>
            <w:bottom w:w="15" w:type="dxa"/>
            <w:right w:w="15" w:type="dxa"/>
          </w:tblCellMar>
        </w:tblPrEx>
        <w:tc>
          <w:tcPr>
            <w:tcW w:w="2115" w:type="dxa"/>
            <w:tcBorders>
              <w:top w:val="nil"/>
              <w:left w:val="outset" w:color="auto" w:sz="6" w:space="0"/>
              <w:bottom w:val="outset" w:color="auto" w:sz="6" w:space="0"/>
              <w:right w:val="outset" w:color="auto" w:sz="6" w:space="0"/>
            </w:tcBorders>
          </w:tcPr>
          <w:p w14:paraId="0AE3EE2F">
            <w:pPr>
              <w:tabs>
                <w:tab w:val="left" w:pos="105"/>
                <w:tab w:val="left" w:pos="20000"/>
              </w:tabs>
              <w:contextualSpacing/>
              <w:rPr>
                <w:rFonts w:ascii="Times New Roman" w:hAnsi="Times New Roman" w:eastAsia="Calibri"/>
              </w:rPr>
            </w:pPr>
            <w:r>
              <w:rPr>
                <w:rFonts w:ascii="Times New Roman" w:hAnsi="Times New Roman" w:eastAsia="Calibri"/>
              </w:rPr>
              <w:t>Жаратылыстану</w:t>
            </w:r>
          </w:p>
        </w:tc>
        <w:tc>
          <w:tcPr>
            <w:tcW w:w="1695" w:type="dxa"/>
            <w:tcBorders>
              <w:top w:val="nil"/>
              <w:left w:val="outset" w:color="auto" w:sz="6" w:space="0"/>
              <w:bottom w:val="outset" w:color="auto" w:sz="6" w:space="0"/>
              <w:right w:val="outset" w:color="auto" w:sz="6" w:space="0"/>
            </w:tcBorders>
          </w:tcPr>
          <w:p w14:paraId="322C8CA2">
            <w:pPr>
              <w:contextualSpacing/>
              <w:rPr>
                <w:rFonts w:ascii="Times New Roman" w:hAnsi="Times New Roman" w:eastAsia="Calibri"/>
                <w:lang w:val="kk-KZ"/>
              </w:rPr>
            </w:pPr>
            <w:r>
              <w:rPr>
                <w:rFonts w:ascii="Times New Roman" w:hAnsi="Times New Roman" w:eastAsia="Calibri"/>
                <w:lang w:val="kk-KZ"/>
              </w:rPr>
              <w:t>53</w:t>
            </w:r>
          </w:p>
        </w:tc>
        <w:tc>
          <w:tcPr>
            <w:tcW w:w="555" w:type="dxa"/>
            <w:tcBorders>
              <w:top w:val="nil"/>
              <w:left w:val="outset" w:color="auto" w:sz="6" w:space="0"/>
              <w:bottom w:val="outset" w:color="auto" w:sz="6" w:space="0"/>
              <w:right w:val="outset" w:color="auto" w:sz="6" w:space="0"/>
            </w:tcBorders>
          </w:tcPr>
          <w:p w14:paraId="544815CD">
            <w:pPr>
              <w:tabs>
                <w:tab w:val="left" w:pos="105"/>
                <w:tab w:val="left" w:pos="20000"/>
              </w:tabs>
              <w:contextualSpacing/>
              <w:rPr>
                <w:rFonts w:ascii="Times New Roman" w:hAnsi="Times New Roman" w:eastAsia="Calibri"/>
              </w:rPr>
            </w:pPr>
          </w:p>
        </w:tc>
        <w:tc>
          <w:tcPr>
            <w:tcW w:w="705" w:type="dxa"/>
            <w:tcBorders>
              <w:top w:val="nil"/>
              <w:left w:val="outset" w:color="auto" w:sz="6" w:space="0"/>
              <w:bottom w:val="outset" w:color="auto" w:sz="6" w:space="0"/>
              <w:right w:val="outset" w:color="auto" w:sz="6" w:space="0"/>
            </w:tcBorders>
          </w:tcPr>
          <w:p w14:paraId="0D8EE9EC">
            <w:pPr>
              <w:tabs>
                <w:tab w:val="left" w:pos="105"/>
                <w:tab w:val="left" w:pos="20000"/>
              </w:tabs>
              <w:contextualSpacing/>
              <w:rPr>
                <w:rFonts w:ascii="Times New Roman" w:hAnsi="Times New Roman" w:eastAsia="Calibri"/>
              </w:rPr>
            </w:pPr>
          </w:p>
        </w:tc>
        <w:tc>
          <w:tcPr>
            <w:tcW w:w="705" w:type="dxa"/>
            <w:tcBorders>
              <w:top w:val="nil"/>
              <w:left w:val="outset" w:color="auto" w:sz="6" w:space="0"/>
              <w:bottom w:val="outset" w:color="auto" w:sz="6" w:space="0"/>
              <w:right w:val="outset" w:color="auto" w:sz="6" w:space="0"/>
            </w:tcBorders>
          </w:tcPr>
          <w:p w14:paraId="62F63125">
            <w:pPr>
              <w:tabs>
                <w:tab w:val="left" w:pos="105"/>
                <w:tab w:val="left" w:pos="20000"/>
              </w:tabs>
              <w:contextualSpacing/>
              <w:rPr>
                <w:rFonts w:ascii="Times New Roman" w:hAnsi="Times New Roman" w:eastAsia="Calibri"/>
              </w:rPr>
            </w:pPr>
          </w:p>
        </w:tc>
        <w:tc>
          <w:tcPr>
            <w:tcW w:w="1410" w:type="dxa"/>
            <w:tcBorders>
              <w:top w:val="nil"/>
              <w:left w:val="outset" w:color="auto" w:sz="6" w:space="0"/>
              <w:bottom w:val="outset" w:color="auto" w:sz="6" w:space="0"/>
              <w:right w:val="outset" w:color="auto" w:sz="6" w:space="0"/>
            </w:tcBorders>
          </w:tcPr>
          <w:p w14:paraId="2837E455">
            <w:pPr>
              <w:tabs>
                <w:tab w:val="left" w:pos="105"/>
                <w:tab w:val="left" w:pos="20000"/>
              </w:tabs>
              <w:contextualSpacing/>
              <w:rPr>
                <w:rFonts w:ascii="Times New Roman" w:hAnsi="Times New Roman" w:eastAsia="Calibri"/>
              </w:rPr>
            </w:pPr>
          </w:p>
        </w:tc>
        <w:tc>
          <w:tcPr>
            <w:tcW w:w="1275" w:type="dxa"/>
            <w:tcBorders>
              <w:top w:val="nil"/>
              <w:left w:val="outset" w:color="auto" w:sz="6" w:space="0"/>
              <w:bottom w:val="outset" w:color="auto" w:sz="6" w:space="0"/>
              <w:right w:val="outset" w:color="auto" w:sz="6" w:space="0"/>
            </w:tcBorders>
          </w:tcPr>
          <w:p w14:paraId="34FD2390">
            <w:pPr>
              <w:contextualSpacing/>
              <w:rPr>
                <w:rFonts w:ascii="Times New Roman" w:hAnsi="Times New Roman" w:eastAsia="Calibri"/>
              </w:rPr>
            </w:pPr>
          </w:p>
        </w:tc>
        <w:tc>
          <w:tcPr>
            <w:tcW w:w="1095" w:type="dxa"/>
            <w:tcBorders>
              <w:top w:val="nil"/>
              <w:left w:val="outset" w:color="auto" w:sz="6" w:space="0"/>
              <w:bottom w:val="outset" w:color="auto" w:sz="6" w:space="0"/>
              <w:right w:val="outset" w:color="auto" w:sz="6" w:space="0"/>
            </w:tcBorders>
          </w:tcPr>
          <w:p w14:paraId="1DBB24A5">
            <w:pPr>
              <w:contextualSpacing/>
              <w:rPr>
                <w:rFonts w:ascii="Times New Roman" w:hAnsi="Times New Roman" w:eastAsia="Calibri"/>
              </w:rPr>
            </w:pPr>
          </w:p>
        </w:tc>
      </w:tr>
      <w:tr w14:paraId="638A5281">
        <w:tblPrEx>
          <w:tblCellMar>
            <w:top w:w="15" w:type="dxa"/>
            <w:left w:w="15" w:type="dxa"/>
            <w:bottom w:w="15" w:type="dxa"/>
            <w:right w:w="15" w:type="dxa"/>
          </w:tblCellMar>
        </w:tblPrEx>
        <w:tc>
          <w:tcPr>
            <w:tcW w:w="2115" w:type="dxa"/>
            <w:tcBorders>
              <w:top w:val="nil"/>
              <w:left w:val="outset" w:color="auto" w:sz="6" w:space="0"/>
              <w:bottom w:val="nil"/>
              <w:right w:val="outset" w:color="auto" w:sz="6" w:space="0"/>
            </w:tcBorders>
          </w:tcPr>
          <w:p w14:paraId="44F30013">
            <w:pPr>
              <w:tabs>
                <w:tab w:val="left" w:pos="105"/>
                <w:tab w:val="left" w:pos="20000"/>
              </w:tabs>
              <w:contextualSpacing/>
              <w:rPr>
                <w:rFonts w:ascii="Times New Roman" w:hAnsi="Times New Roman" w:eastAsia="Calibri"/>
              </w:rPr>
            </w:pPr>
            <w:r>
              <w:rPr>
                <w:rFonts w:ascii="Times New Roman" w:hAnsi="Times New Roman" w:eastAsia="Calibri"/>
              </w:rPr>
              <w:t>Дүниетану</w:t>
            </w:r>
          </w:p>
        </w:tc>
        <w:tc>
          <w:tcPr>
            <w:tcW w:w="1695" w:type="dxa"/>
            <w:tcBorders>
              <w:top w:val="nil"/>
              <w:left w:val="outset" w:color="auto" w:sz="6" w:space="0"/>
              <w:bottom w:val="nil"/>
              <w:right w:val="outset" w:color="auto" w:sz="6" w:space="0"/>
            </w:tcBorders>
          </w:tcPr>
          <w:p w14:paraId="5634EABB">
            <w:pPr>
              <w:contextualSpacing/>
              <w:rPr>
                <w:rFonts w:ascii="Times New Roman" w:hAnsi="Times New Roman" w:eastAsia="Calibri"/>
                <w:b/>
                <w:lang w:val="kk-KZ"/>
              </w:rPr>
            </w:pPr>
            <w:r>
              <w:rPr>
                <w:rFonts w:ascii="Times New Roman" w:hAnsi="Times New Roman" w:eastAsia="Calibri"/>
                <w:b/>
                <w:lang w:val="kk-KZ"/>
              </w:rPr>
              <w:t>53</w:t>
            </w:r>
          </w:p>
        </w:tc>
        <w:tc>
          <w:tcPr>
            <w:tcW w:w="555" w:type="dxa"/>
            <w:tcBorders>
              <w:top w:val="nil"/>
              <w:left w:val="outset" w:color="auto" w:sz="6" w:space="0"/>
              <w:bottom w:val="nil"/>
              <w:right w:val="outset" w:color="auto" w:sz="6" w:space="0"/>
            </w:tcBorders>
          </w:tcPr>
          <w:p w14:paraId="4EA7BB6F">
            <w:pPr>
              <w:tabs>
                <w:tab w:val="left" w:pos="105"/>
                <w:tab w:val="left" w:pos="20000"/>
              </w:tabs>
              <w:contextualSpacing/>
              <w:rPr>
                <w:rFonts w:ascii="Times New Roman" w:hAnsi="Times New Roman" w:eastAsia="Calibri"/>
              </w:rPr>
            </w:pPr>
            <w:r>
              <w:rPr>
                <w:rFonts w:ascii="Times New Roman" w:hAnsi="Times New Roman" w:eastAsia="Calibri"/>
              </w:rPr>
              <w:t>----</w:t>
            </w:r>
          </w:p>
        </w:tc>
        <w:tc>
          <w:tcPr>
            <w:tcW w:w="705" w:type="dxa"/>
            <w:tcBorders>
              <w:top w:val="nil"/>
              <w:left w:val="outset" w:color="auto" w:sz="6" w:space="0"/>
              <w:bottom w:val="nil"/>
              <w:right w:val="outset" w:color="auto" w:sz="6" w:space="0"/>
            </w:tcBorders>
          </w:tcPr>
          <w:p w14:paraId="5452AB9C">
            <w:pPr>
              <w:tabs>
                <w:tab w:val="left" w:pos="105"/>
                <w:tab w:val="left" w:pos="20000"/>
              </w:tabs>
              <w:contextualSpacing/>
              <w:rPr>
                <w:rFonts w:ascii="Times New Roman" w:hAnsi="Times New Roman" w:eastAsia="Calibri"/>
              </w:rPr>
            </w:pPr>
            <w:r>
              <w:rPr>
                <w:rFonts w:ascii="Times New Roman" w:hAnsi="Times New Roman" w:eastAsia="Calibri"/>
              </w:rPr>
              <w:t>------</w:t>
            </w:r>
          </w:p>
        </w:tc>
        <w:tc>
          <w:tcPr>
            <w:tcW w:w="705" w:type="dxa"/>
            <w:tcBorders>
              <w:top w:val="nil"/>
              <w:left w:val="outset" w:color="auto" w:sz="6" w:space="0"/>
              <w:bottom w:val="nil"/>
              <w:right w:val="outset" w:color="auto" w:sz="6" w:space="0"/>
            </w:tcBorders>
          </w:tcPr>
          <w:p w14:paraId="20289821">
            <w:pPr>
              <w:tabs>
                <w:tab w:val="left" w:pos="105"/>
                <w:tab w:val="left" w:pos="20000"/>
              </w:tabs>
              <w:contextualSpacing/>
              <w:rPr>
                <w:rFonts w:ascii="Times New Roman" w:hAnsi="Times New Roman" w:eastAsia="Calibri"/>
              </w:rPr>
            </w:pPr>
            <w:r>
              <w:rPr>
                <w:rFonts w:ascii="Times New Roman" w:hAnsi="Times New Roman" w:eastAsia="Calibri"/>
              </w:rPr>
              <w:t>------</w:t>
            </w:r>
          </w:p>
        </w:tc>
        <w:tc>
          <w:tcPr>
            <w:tcW w:w="1410" w:type="dxa"/>
            <w:tcBorders>
              <w:top w:val="nil"/>
              <w:left w:val="outset" w:color="auto" w:sz="6" w:space="0"/>
              <w:bottom w:val="nil"/>
              <w:right w:val="outset" w:color="auto" w:sz="6" w:space="0"/>
            </w:tcBorders>
          </w:tcPr>
          <w:p w14:paraId="77368FF0">
            <w:pPr>
              <w:tabs>
                <w:tab w:val="left" w:pos="105"/>
                <w:tab w:val="left" w:pos="20000"/>
              </w:tabs>
              <w:contextualSpacing/>
              <w:rPr>
                <w:rFonts w:ascii="Times New Roman" w:hAnsi="Times New Roman" w:eastAsia="Calibri"/>
              </w:rPr>
            </w:pPr>
            <w:r>
              <w:rPr>
                <w:rFonts w:ascii="Times New Roman" w:hAnsi="Times New Roman" w:eastAsia="Calibri"/>
              </w:rPr>
              <w:t>------</w:t>
            </w:r>
          </w:p>
        </w:tc>
        <w:tc>
          <w:tcPr>
            <w:tcW w:w="1275" w:type="dxa"/>
            <w:tcBorders>
              <w:top w:val="nil"/>
              <w:left w:val="outset" w:color="auto" w:sz="6" w:space="0"/>
              <w:bottom w:val="nil"/>
              <w:right w:val="outset" w:color="auto" w:sz="6" w:space="0"/>
            </w:tcBorders>
          </w:tcPr>
          <w:p w14:paraId="6502CC61">
            <w:pPr>
              <w:contextualSpacing/>
              <w:rPr>
                <w:rFonts w:ascii="Times New Roman" w:hAnsi="Times New Roman" w:eastAsia="Calibri"/>
              </w:rPr>
            </w:pPr>
            <w:r>
              <w:rPr>
                <w:rFonts w:ascii="Times New Roman" w:hAnsi="Times New Roman" w:eastAsia="Calibri"/>
              </w:rPr>
              <w:t>-----</w:t>
            </w:r>
          </w:p>
        </w:tc>
        <w:tc>
          <w:tcPr>
            <w:tcW w:w="1095" w:type="dxa"/>
            <w:tcBorders>
              <w:top w:val="nil"/>
              <w:left w:val="outset" w:color="auto" w:sz="6" w:space="0"/>
              <w:bottom w:val="nil"/>
              <w:right w:val="outset" w:color="auto" w:sz="6" w:space="0"/>
            </w:tcBorders>
          </w:tcPr>
          <w:p w14:paraId="72AE19F9">
            <w:pPr>
              <w:contextualSpacing/>
              <w:rPr>
                <w:rFonts w:ascii="Times New Roman" w:hAnsi="Times New Roman" w:eastAsia="Calibri"/>
              </w:rPr>
            </w:pPr>
            <w:r>
              <w:rPr>
                <w:rFonts w:ascii="Times New Roman" w:hAnsi="Times New Roman" w:eastAsia="Calibri"/>
              </w:rPr>
              <w:t>--------</w:t>
            </w:r>
          </w:p>
        </w:tc>
      </w:tr>
      <w:tr w14:paraId="2E73A1B2">
        <w:tblPrEx>
          <w:tblCellMar>
            <w:top w:w="15" w:type="dxa"/>
            <w:left w:w="15" w:type="dxa"/>
            <w:bottom w:w="15" w:type="dxa"/>
            <w:right w:w="15" w:type="dxa"/>
          </w:tblCellMar>
        </w:tblPrEx>
        <w:tc>
          <w:tcPr>
            <w:tcW w:w="2115" w:type="dxa"/>
            <w:tcBorders>
              <w:top w:val="nil"/>
              <w:left w:val="outset" w:color="auto" w:sz="6" w:space="0"/>
              <w:bottom w:val="nil"/>
              <w:right w:val="outset" w:color="auto" w:sz="6" w:space="0"/>
            </w:tcBorders>
          </w:tcPr>
          <w:p w14:paraId="171FC18C">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Ағылшын тілі</w:t>
            </w:r>
          </w:p>
        </w:tc>
        <w:tc>
          <w:tcPr>
            <w:tcW w:w="1695" w:type="dxa"/>
            <w:tcBorders>
              <w:top w:val="nil"/>
              <w:left w:val="outset" w:color="auto" w:sz="6" w:space="0"/>
              <w:bottom w:val="nil"/>
              <w:right w:val="outset" w:color="auto" w:sz="6" w:space="0"/>
            </w:tcBorders>
          </w:tcPr>
          <w:p w14:paraId="4502E493">
            <w:pPr>
              <w:contextualSpacing/>
              <w:rPr>
                <w:rFonts w:ascii="Times New Roman" w:hAnsi="Times New Roman" w:eastAsia="Calibri"/>
                <w:b/>
                <w:lang w:val="kk-KZ"/>
              </w:rPr>
            </w:pPr>
            <w:r>
              <w:rPr>
                <w:rFonts w:ascii="Times New Roman" w:hAnsi="Times New Roman" w:eastAsia="Calibri"/>
                <w:b/>
                <w:lang w:val="kk-KZ"/>
              </w:rPr>
              <w:t>36</w:t>
            </w:r>
          </w:p>
        </w:tc>
        <w:tc>
          <w:tcPr>
            <w:tcW w:w="555" w:type="dxa"/>
            <w:tcBorders>
              <w:top w:val="nil"/>
              <w:left w:val="outset" w:color="auto" w:sz="6" w:space="0"/>
              <w:bottom w:val="nil"/>
              <w:right w:val="outset" w:color="auto" w:sz="6" w:space="0"/>
            </w:tcBorders>
          </w:tcPr>
          <w:p w14:paraId="6FE40B4A">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9</w:t>
            </w:r>
          </w:p>
        </w:tc>
        <w:tc>
          <w:tcPr>
            <w:tcW w:w="705" w:type="dxa"/>
            <w:tcBorders>
              <w:top w:val="nil"/>
              <w:left w:val="outset" w:color="auto" w:sz="6" w:space="0"/>
              <w:bottom w:val="nil"/>
              <w:right w:val="outset" w:color="auto" w:sz="6" w:space="0"/>
            </w:tcBorders>
          </w:tcPr>
          <w:p w14:paraId="534BEFFE">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19</w:t>
            </w:r>
          </w:p>
        </w:tc>
        <w:tc>
          <w:tcPr>
            <w:tcW w:w="705" w:type="dxa"/>
            <w:tcBorders>
              <w:top w:val="nil"/>
              <w:left w:val="outset" w:color="auto" w:sz="6" w:space="0"/>
              <w:bottom w:val="nil"/>
              <w:right w:val="outset" w:color="auto" w:sz="6" w:space="0"/>
            </w:tcBorders>
          </w:tcPr>
          <w:p w14:paraId="6DD7BC8C">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8</w:t>
            </w:r>
          </w:p>
        </w:tc>
        <w:tc>
          <w:tcPr>
            <w:tcW w:w="1410" w:type="dxa"/>
            <w:tcBorders>
              <w:top w:val="nil"/>
              <w:left w:val="outset" w:color="auto" w:sz="6" w:space="0"/>
              <w:bottom w:val="nil"/>
              <w:right w:val="outset" w:color="auto" w:sz="6" w:space="0"/>
            </w:tcBorders>
          </w:tcPr>
          <w:p w14:paraId="4D617EB7">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4,1</w:t>
            </w:r>
          </w:p>
        </w:tc>
        <w:tc>
          <w:tcPr>
            <w:tcW w:w="1275" w:type="dxa"/>
            <w:tcBorders>
              <w:top w:val="nil"/>
              <w:left w:val="outset" w:color="auto" w:sz="6" w:space="0"/>
              <w:bottom w:val="nil"/>
              <w:right w:val="outset" w:color="auto" w:sz="6" w:space="0"/>
            </w:tcBorders>
          </w:tcPr>
          <w:p w14:paraId="5B4AFDD0">
            <w:pPr>
              <w:contextualSpacing/>
              <w:rPr>
                <w:rFonts w:ascii="Times New Roman" w:hAnsi="Times New Roman" w:eastAsia="Calibri"/>
                <w:lang w:val="kk-KZ"/>
              </w:rPr>
            </w:pPr>
            <w:r>
              <w:rPr>
                <w:rFonts w:ascii="Times New Roman" w:hAnsi="Times New Roman" w:eastAsia="Calibri"/>
                <w:lang w:val="kk-KZ"/>
              </w:rPr>
              <w:t>77,7</w:t>
            </w:r>
          </w:p>
        </w:tc>
        <w:tc>
          <w:tcPr>
            <w:tcW w:w="1095" w:type="dxa"/>
            <w:tcBorders>
              <w:top w:val="nil"/>
              <w:left w:val="outset" w:color="auto" w:sz="6" w:space="0"/>
              <w:bottom w:val="nil"/>
              <w:right w:val="outset" w:color="auto" w:sz="6" w:space="0"/>
            </w:tcBorders>
          </w:tcPr>
          <w:p w14:paraId="3B66D635">
            <w:pPr>
              <w:contextualSpacing/>
              <w:rPr>
                <w:rFonts w:ascii="Times New Roman" w:hAnsi="Times New Roman" w:eastAsia="Calibri"/>
                <w:lang w:val="kk-KZ"/>
              </w:rPr>
            </w:pPr>
            <w:r>
              <w:rPr>
                <w:rFonts w:ascii="Times New Roman" w:hAnsi="Times New Roman" w:eastAsia="Calibri"/>
                <w:lang w:val="kk-KZ"/>
              </w:rPr>
              <w:t>100</w:t>
            </w:r>
          </w:p>
        </w:tc>
      </w:tr>
      <w:tr w14:paraId="1E7235B9">
        <w:tblPrEx>
          <w:tblCellMar>
            <w:top w:w="15" w:type="dxa"/>
            <w:left w:w="15" w:type="dxa"/>
            <w:bottom w:w="15" w:type="dxa"/>
            <w:right w:w="15" w:type="dxa"/>
          </w:tblCellMar>
        </w:tblPrEx>
        <w:tc>
          <w:tcPr>
            <w:tcW w:w="2115" w:type="dxa"/>
            <w:tcBorders>
              <w:top w:val="nil"/>
              <w:left w:val="outset" w:color="auto" w:sz="6" w:space="0"/>
              <w:bottom w:val="outset" w:color="auto" w:sz="6" w:space="0"/>
              <w:right w:val="outset" w:color="auto" w:sz="6" w:space="0"/>
            </w:tcBorders>
          </w:tcPr>
          <w:p w14:paraId="7B177A18">
            <w:pPr>
              <w:tabs>
                <w:tab w:val="left" w:pos="105"/>
                <w:tab w:val="left" w:pos="20000"/>
              </w:tabs>
              <w:contextualSpacing/>
              <w:jc w:val="both"/>
              <w:rPr>
                <w:rFonts w:ascii="Times New Roman" w:hAnsi="Times New Roman" w:eastAsia="Calibri"/>
                <w:lang w:val="kk-KZ"/>
              </w:rPr>
            </w:pPr>
            <w:r>
              <w:rPr>
                <w:rFonts w:ascii="Times New Roman" w:hAnsi="Times New Roman" w:eastAsia="Calibri"/>
                <w:lang w:val="kk-KZ"/>
              </w:rPr>
              <w:t>Орыс тілі</w:t>
            </w:r>
          </w:p>
        </w:tc>
        <w:tc>
          <w:tcPr>
            <w:tcW w:w="1695" w:type="dxa"/>
            <w:tcBorders>
              <w:top w:val="nil"/>
              <w:left w:val="outset" w:color="auto" w:sz="6" w:space="0"/>
              <w:bottom w:val="outset" w:color="auto" w:sz="6" w:space="0"/>
              <w:right w:val="outset" w:color="auto" w:sz="6" w:space="0"/>
            </w:tcBorders>
          </w:tcPr>
          <w:p w14:paraId="1CA0DBAA">
            <w:pPr>
              <w:contextualSpacing/>
              <w:rPr>
                <w:rFonts w:ascii="Times New Roman" w:hAnsi="Times New Roman" w:eastAsia="Calibri"/>
                <w:b/>
                <w:lang w:val="kk-KZ"/>
              </w:rPr>
            </w:pPr>
            <w:r>
              <w:rPr>
                <w:rFonts w:ascii="Times New Roman" w:hAnsi="Times New Roman" w:eastAsia="Calibri"/>
                <w:b/>
                <w:lang w:val="kk-KZ"/>
              </w:rPr>
              <w:t>53</w:t>
            </w:r>
          </w:p>
        </w:tc>
        <w:tc>
          <w:tcPr>
            <w:tcW w:w="555" w:type="dxa"/>
            <w:tcBorders>
              <w:top w:val="nil"/>
              <w:left w:val="outset" w:color="auto" w:sz="6" w:space="0"/>
              <w:bottom w:val="outset" w:color="auto" w:sz="6" w:space="0"/>
              <w:right w:val="outset" w:color="auto" w:sz="6" w:space="0"/>
            </w:tcBorders>
          </w:tcPr>
          <w:p w14:paraId="551D84A5">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15</w:t>
            </w:r>
          </w:p>
        </w:tc>
        <w:tc>
          <w:tcPr>
            <w:tcW w:w="705" w:type="dxa"/>
            <w:tcBorders>
              <w:top w:val="nil"/>
              <w:left w:val="outset" w:color="auto" w:sz="6" w:space="0"/>
              <w:bottom w:val="outset" w:color="auto" w:sz="6" w:space="0"/>
              <w:right w:val="outset" w:color="auto" w:sz="6" w:space="0"/>
            </w:tcBorders>
          </w:tcPr>
          <w:p w14:paraId="4D7DD5F2">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22</w:t>
            </w:r>
          </w:p>
        </w:tc>
        <w:tc>
          <w:tcPr>
            <w:tcW w:w="705" w:type="dxa"/>
            <w:tcBorders>
              <w:top w:val="nil"/>
              <w:left w:val="outset" w:color="auto" w:sz="6" w:space="0"/>
              <w:bottom w:val="outset" w:color="auto" w:sz="6" w:space="0"/>
              <w:right w:val="outset" w:color="auto" w:sz="6" w:space="0"/>
            </w:tcBorders>
          </w:tcPr>
          <w:p w14:paraId="13B14F57">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16</w:t>
            </w:r>
          </w:p>
        </w:tc>
        <w:tc>
          <w:tcPr>
            <w:tcW w:w="1410" w:type="dxa"/>
            <w:tcBorders>
              <w:top w:val="nil"/>
              <w:left w:val="outset" w:color="auto" w:sz="6" w:space="0"/>
              <w:bottom w:val="outset" w:color="auto" w:sz="6" w:space="0"/>
              <w:right w:val="outset" w:color="auto" w:sz="6" w:space="0"/>
            </w:tcBorders>
          </w:tcPr>
          <w:p w14:paraId="0AEBB8D6">
            <w:pPr>
              <w:tabs>
                <w:tab w:val="left" w:pos="105"/>
                <w:tab w:val="left" w:pos="20000"/>
              </w:tabs>
              <w:contextualSpacing/>
              <w:rPr>
                <w:rFonts w:ascii="Times New Roman" w:hAnsi="Times New Roman" w:eastAsia="Calibri"/>
                <w:lang w:val="kk-KZ"/>
              </w:rPr>
            </w:pPr>
            <w:r>
              <w:rPr>
                <w:rFonts w:ascii="Times New Roman" w:hAnsi="Times New Roman" w:eastAsia="Calibri"/>
                <w:lang w:val="kk-KZ"/>
              </w:rPr>
              <w:t>3,98</w:t>
            </w:r>
          </w:p>
        </w:tc>
        <w:tc>
          <w:tcPr>
            <w:tcW w:w="1275" w:type="dxa"/>
            <w:tcBorders>
              <w:top w:val="nil"/>
              <w:left w:val="outset" w:color="auto" w:sz="6" w:space="0"/>
              <w:bottom w:val="outset" w:color="auto" w:sz="6" w:space="0"/>
              <w:right w:val="outset" w:color="auto" w:sz="6" w:space="0"/>
            </w:tcBorders>
          </w:tcPr>
          <w:p w14:paraId="5B0A9AED">
            <w:pPr>
              <w:contextualSpacing/>
              <w:rPr>
                <w:rFonts w:ascii="Times New Roman" w:hAnsi="Times New Roman" w:eastAsia="Calibri"/>
                <w:lang w:val="kk-KZ"/>
              </w:rPr>
            </w:pPr>
            <w:r>
              <w:rPr>
                <w:rFonts w:ascii="Times New Roman" w:hAnsi="Times New Roman" w:eastAsia="Calibri"/>
                <w:lang w:val="kk-KZ"/>
              </w:rPr>
              <w:t>69,8</w:t>
            </w:r>
          </w:p>
        </w:tc>
        <w:tc>
          <w:tcPr>
            <w:tcW w:w="1095" w:type="dxa"/>
            <w:tcBorders>
              <w:top w:val="nil"/>
              <w:left w:val="outset" w:color="auto" w:sz="6" w:space="0"/>
              <w:bottom w:val="outset" w:color="auto" w:sz="6" w:space="0"/>
              <w:right w:val="outset" w:color="auto" w:sz="6" w:space="0"/>
            </w:tcBorders>
          </w:tcPr>
          <w:p w14:paraId="05CE4DA8">
            <w:pPr>
              <w:contextualSpacing/>
              <w:rPr>
                <w:rFonts w:ascii="Times New Roman" w:hAnsi="Times New Roman" w:eastAsia="Calibri"/>
                <w:lang w:val="kk-KZ"/>
              </w:rPr>
            </w:pPr>
            <w:r>
              <w:rPr>
                <w:rFonts w:ascii="Times New Roman" w:hAnsi="Times New Roman" w:eastAsia="Calibri"/>
                <w:lang w:val="kk-KZ"/>
              </w:rPr>
              <w:t>100</w:t>
            </w:r>
          </w:p>
        </w:tc>
      </w:tr>
    </w:tbl>
    <w:p w14:paraId="3CC5F18B">
      <w:pPr>
        <w:contextualSpacing/>
        <w:rPr>
          <w:rFonts w:ascii="Times New Roman" w:hAnsi="Times New Roman"/>
          <w:b/>
          <w:i/>
        </w:rPr>
      </w:pPr>
      <w:r>
        <w:rPr>
          <w:rFonts w:ascii="Times New Roman" w:hAnsi="Times New Roman"/>
          <w:bCs/>
          <w:color w:val="000000"/>
        </w:rPr>
        <w:t xml:space="preserve"> </w:t>
      </w:r>
      <w:r>
        <w:rPr>
          <w:rFonts w:ascii="Times New Roman" w:hAnsi="Times New Roman"/>
          <w:b/>
          <w:i/>
        </w:rPr>
        <w:t>5) 4 білім алушыларымен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(білім алушылардың білік және дағды, білім сапасын бағалау ведомостарының көшірмелері.</w:t>
      </w:r>
      <w:r>
        <w:rPr>
          <w:rFonts w:ascii="Times New Roman" w:hAnsi="Times New Roman"/>
          <w:b/>
          <w:i/>
          <w:color w:val="FFFFFF"/>
        </w:rPr>
        <w:t>).</w:t>
      </w:r>
    </w:p>
    <w:p w14:paraId="1B3DFFCB">
      <w:pPr>
        <w:contextualSpacing/>
        <w:rPr>
          <w:rFonts w:ascii="Times New Roman" w:hAnsi="Times New Roman"/>
        </w:rPr>
      </w:pPr>
      <w:r>
        <w:rPr>
          <w:rFonts w:ascii="Times New Roman" w:hAnsi="Times New Roman"/>
        </w:rPr>
        <w:t>202</w:t>
      </w:r>
      <w:r>
        <w:rPr>
          <w:rFonts w:ascii="Times New Roman" w:hAnsi="Times New Roman"/>
          <w:lang w:val="kk-KZ"/>
        </w:rPr>
        <w:t>5</w:t>
      </w:r>
      <w:r>
        <w:rPr>
          <w:rFonts w:ascii="Times New Roman" w:hAnsi="Times New Roman"/>
        </w:rPr>
        <w:t xml:space="preserve"> жылдың </w:t>
      </w:r>
      <w:r>
        <w:rPr>
          <w:rFonts w:ascii="Times New Roman" w:hAnsi="Times New Roman"/>
          <w:lang w:val="kk-KZ"/>
        </w:rPr>
        <w:t>3 наурыз</w:t>
      </w:r>
      <w:r>
        <w:rPr>
          <w:rFonts w:ascii="Times New Roman" w:hAnsi="Times New Roman"/>
        </w:rPr>
        <w:t xml:space="preserve"> күні 4 сыныптардан офлайн форматта тест алынды.  </w:t>
      </w:r>
    </w:p>
    <w:p w14:paraId="49E7541A">
      <w:pPr>
        <w:contextualSpacing/>
        <w:rPr>
          <w:rFonts w:ascii="Times New Roman" w:hAnsi="Times New Roman" w:eastAsia="Calibri"/>
          <w:b/>
        </w:rPr>
      </w:pPr>
      <w:r>
        <w:rPr>
          <w:rFonts w:ascii="Times New Roman" w:hAnsi="Times New Roman" w:eastAsia="Calibri"/>
          <w:b/>
        </w:rPr>
        <w:t xml:space="preserve"> </w:t>
      </w:r>
    </w:p>
    <w:tbl>
      <w:tblPr>
        <w:tblStyle w:val="4"/>
        <w:tblW w:w="10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5"/>
        <w:gridCol w:w="1320"/>
        <w:gridCol w:w="1185"/>
        <w:gridCol w:w="1410"/>
        <w:gridCol w:w="1015"/>
        <w:gridCol w:w="1034"/>
        <w:gridCol w:w="1023"/>
        <w:gridCol w:w="1034"/>
        <w:gridCol w:w="705"/>
        <w:gridCol w:w="772"/>
      </w:tblGrid>
      <w:tr w14:paraId="20DF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15" w:type="dxa"/>
            <w:shd w:val="clear" w:color="auto" w:fill="FFFFFF"/>
            <w:vAlign w:val="center"/>
          </w:tcPr>
          <w:p w14:paraId="61251EC6">
            <w:pPr>
              <w:contextualSpacing/>
              <w:rPr>
                <w:rFonts w:ascii="Times New Roman" w:hAnsi="Times New Roman"/>
                <w:color w:val="000000"/>
                <w:sz w:val="20"/>
                <w:szCs w:val="20"/>
              </w:rPr>
            </w:pPr>
            <w:r>
              <w:rPr>
                <w:rFonts w:ascii="Times New Roman" w:hAnsi="Times New Roman"/>
                <w:color w:val="000000"/>
                <w:sz w:val="20"/>
                <w:szCs w:val="20"/>
              </w:rPr>
              <w:t xml:space="preserve">№ </w:t>
            </w:r>
          </w:p>
        </w:tc>
        <w:tc>
          <w:tcPr>
            <w:tcW w:w="1320" w:type="dxa"/>
            <w:shd w:val="clear" w:color="auto" w:fill="FFFFFF"/>
            <w:vAlign w:val="center"/>
          </w:tcPr>
          <w:p w14:paraId="4B32444E">
            <w:pPr>
              <w:contextualSpacing/>
              <w:rPr>
                <w:rFonts w:ascii="Times New Roman" w:hAnsi="Times New Roman"/>
                <w:color w:val="000000"/>
                <w:sz w:val="20"/>
                <w:szCs w:val="20"/>
              </w:rPr>
            </w:pPr>
            <w:r>
              <w:rPr>
                <w:rFonts w:ascii="Times New Roman" w:hAnsi="Times New Roman"/>
                <w:color w:val="000000"/>
                <w:sz w:val="20"/>
                <w:szCs w:val="20"/>
              </w:rPr>
              <w:t>сынып</w:t>
            </w:r>
          </w:p>
        </w:tc>
        <w:tc>
          <w:tcPr>
            <w:tcW w:w="1185" w:type="dxa"/>
            <w:shd w:val="clear" w:color="auto" w:fill="FFFFFF"/>
            <w:vAlign w:val="center"/>
          </w:tcPr>
          <w:p w14:paraId="1265AB78">
            <w:pPr>
              <w:contextualSpacing/>
              <w:rPr>
                <w:rFonts w:ascii="Times New Roman" w:hAnsi="Times New Roman"/>
                <w:color w:val="000000"/>
                <w:sz w:val="20"/>
                <w:szCs w:val="20"/>
              </w:rPr>
            </w:pPr>
            <w:r>
              <w:rPr>
                <w:rFonts w:ascii="Times New Roman" w:hAnsi="Times New Roman"/>
                <w:color w:val="000000"/>
                <w:sz w:val="20"/>
                <w:szCs w:val="20"/>
              </w:rPr>
              <w:t xml:space="preserve">  журнал бойынша оқушылар саны</w:t>
            </w:r>
          </w:p>
        </w:tc>
        <w:tc>
          <w:tcPr>
            <w:tcW w:w="1410" w:type="dxa"/>
            <w:shd w:val="clear" w:color="auto" w:fill="FFFFFF"/>
            <w:vAlign w:val="center"/>
          </w:tcPr>
          <w:p w14:paraId="7D1A08C2">
            <w:pPr>
              <w:contextualSpacing/>
              <w:rPr>
                <w:rFonts w:ascii="Times New Roman" w:hAnsi="Times New Roman"/>
                <w:color w:val="000000"/>
                <w:sz w:val="20"/>
                <w:szCs w:val="20"/>
              </w:rPr>
            </w:pPr>
            <w:r>
              <w:rPr>
                <w:rFonts w:ascii="Times New Roman" w:hAnsi="Times New Roman"/>
                <w:color w:val="000000"/>
                <w:sz w:val="20"/>
                <w:szCs w:val="20"/>
              </w:rPr>
              <w:t xml:space="preserve"> қатысқан оқушылардың нақты саны</w:t>
            </w:r>
          </w:p>
        </w:tc>
        <w:tc>
          <w:tcPr>
            <w:tcW w:w="1015" w:type="dxa"/>
            <w:shd w:val="clear" w:color="auto" w:fill="FFFFFF"/>
            <w:vAlign w:val="center"/>
          </w:tcPr>
          <w:p w14:paraId="4C46D5AB">
            <w:pPr>
              <w:contextualSpacing/>
              <w:rPr>
                <w:rFonts w:ascii="Times New Roman" w:hAnsi="Times New Roman"/>
                <w:color w:val="000000"/>
                <w:sz w:val="20"/>
                <w:szCs w:val="20"/>
              </w:rPr>
            </w:pPr>
            <w:r>
              <w:rPr>
                <w:rFonts w:ascii="Times New Roman" w:hAnsi="Times New Roman"/>
                <w:color w:val="000000"/>
                <w:sz w:val="20"/>
                <w:szCs w:val="20"/>
              </w:rPr>
              <w:t xml:space="preserve"> "5" баға алған саны</w:t>
            </w:r>
          </w:p>
        </w:tc>
        <w:tc>
          <w:tcPr>
            <w:tcW w:w="1034" w:type="dxa"/>
            <w:shd w:val="clear" w:color="auto" w:fill="FFFFFF"/>
            <w:vAlign w:val="center"/>
          </w:tcPr>
          <w:p w14:paraId="450D15C5">
            <w:pPr>
              <w:contextualSpacing/>
              <w:rPr>
                <w:rFonts w:ascii="Times New Roman" w:hAnsi="Times New Roman"/>
                <w:color w:val="000000"/>
                <w:sz w:val="20"/>
                <w:szCs w:val="20"/>
              </w:rPr>
            </w:pPr>
            <w:r>
              <w:rPr>
                <w:rFonts w:ascii="Times New Roman" w:hAnsi="Times New Roman"/>
                <w:color w:val="000000"/>
                <w:sz w:val="20"/>
                <w:szCs w:val="20"/>
              </w:rPr>
              <w:t>"4" баға алған саны</w:t>
            </w:r>
          </w:p>
        </w:tc>
        <w:tc>
          <w:tcPr>
            <w:tcW w:w="1023" w:type="dxa"/>
            <w:shd w:val="clear" w:color="auto" w:fill="FFFFFF"/>
            <w:vAlign w:val="center"/>
          </w:tcPr>
          <w:p w14:paraId="5521B8C7">
            <w:pPr>
              <w:contextualSpacing/>
              <w:rPr>
                <w:rFonts w:ascii="Times New Roman" w:hAnsi="Times New Roman"/>
                <w:color w:val="000000"/>
                <w:sz w:val="20"/>
                <w:szCs w:val="20"/>
              </w:rPr>
            </w:pPr>
            <w:r>
              <w:rPr>
                <w:rFonts w:ascii="Times New Roman" w:hAnsi="Times New Roman"/>
                <w:color w:val="000000"/>
                <w:sz w:val="20"/>
                <w:szCs w:val="20"/>
              </w:rPr>
              <w:t>"3" баға алған саны</w:t>
            </w:r>
          </w:p>
        </w:tc>
        <w:tc>
          <w:tcPr>
            <w:tcW w:w="1034" w:type="dxa"/>
            <w:shd w:val="clear" w:color="auto" w:fill="FFFFFF"/>
            <w:vAlign w:val="center"/>
          </w:tcPr>
          <w:p w14:paraId="5CC1FA2F">
            <w:pPr>
              <w:contextualSpacing/>
              <w:rPr>
                <w:rFonts w:ascii="Times New Roman" w:hAnsi="Times New Roman"/>
                <w:color w:val="000000"/>
                <w:sz w:val="20"/>
                <w:szCs w:val="20"/>
              </w:rPr>
            </w:pPr>
            <w:r>
              <w:rPr>
                <w:rFonts w:ascii="Times New Roman" w:hAnsi="Times New Roman"/>
                <w:color w:val="000000"/>
                <w:sz w:val="20"/>
                <w:szCs w:val="20"/>
              </w:rPr>
              <w:t>"2" баға алған саны</w:t>
            </w:r>
          </w:p>
        </w:tc>
        <w:tc>
          <w:tcPr>
            <w:tcW w:w="705" w:type="dxa"/>
            <w:shd w:val="clear" w:color="auto" w:fill="FFFFFF"/>
            <w:vAlign w:val="center"/>
          </w:tcPr>
          <w:p w14:paraId="38640D92">
            <w:pPr>
              <w:contextualSpacing/>
              <w:rPr>
                <w:rFonts w:ascii="Times New Roman" w:hAnsi="Times New Roman"/>
                <w:color w:val="000000"/>
                <w:sz w:val="20"/>
                <w:szCs w:val="20"/>
              </w:rPr>
            </w:pPr>
            <w:r>
              <w:rPr>
                <w:rFonts w:ascii="Times New Roman" w:hAnsi="Times New Roman"/>
                <w:color w:val="000000"/>
                <w:sz w:val="20"/>
                <w:szCs w:val="20"/>
              </w:rPr>
              <w:t>орташа балл</w:t>
            </w:r>
          </w:p>
        </w:tc>
        <w:tc>
          <w:tcPr>
            <w:tcW w:w="772" w:type="dxa"/>
            <w:shd w:val="clear" w:color="auto" w:fill="FFFFFF"/>
            <w:vAlign w:val="center"/>
          </w:tcPr>
          <w:p w14:paraId="22194C17">
            <w:pPr>
              <w:contextualSpacing/>
              <w:rPr>
                <w:rFonts w:ascii="Times New Roman" w:hAnsi="Times New Roman"/>
                <w:color w:val="000000"/>
                <w:sz w:val="20"/>
                <w:szCs w:val="20"/>
              </w:rPr>
            </w:pPr>
            <w:r>
              <w:rPr>
                <w:rFonts w:ascii="Times New Roman" w:hAnsi="Times New Roman"/>
                <w:color w:val="000000"/>
                <w:sz w:val="20"/>
                <w:szCs w:val="20"/>
              </w:rPr>
              <w:t xml:space="preserve">оң бағалар % </w:t>
            </w:r>
          </w:p>
        </w:tc>
      </w:tr>
      <w:tr w14:paraId="7E86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15" w:type="dxa"/>
            <w:noWrap/>
            <w:vAlign w:val="bottom"/>
          </w:tcPr>
          <w:p w14:paraId="1C600C97">
            <w:pPr>
              <w:contextualSpacing/>
              <w:rPr>
                <w:rFonts w:ascii="Times New Roman" w:hAnsi="Times New Roman"/>
                <w:color w:val="000000"/>
              </w:rPr>
            </w:pPr>
            <w:r>
              <w:rPr>
                <w:rFonts w:ascii="Times New Roman" w:hAnsi="Times New Roman"/>
                <w:color w:val="000000"/>
              </w:rPr>
              <w:t>1</w:t>
            </w:r>
          </w:p>
        </w:tc>
        <w:tc>
          <w:tcPr>
            <w:tcW w:w="1320" w:type="dxa"/>
            <w:noWrap/>
            <w:vAlign w:val="bottom"/>
          </w:tcPr>
          <w:p w14:paraId="2E286946">
            <w:pPr>
              <w:contextualSpacing/>
              <w:rPr>
                <w:rFonts w:ascii="Times New Roman" w:hAnsi="Times New Roman"/>
                <w:color w:val="000000"/>
              </w:rPr>
            </w:pPr>
            <w:r>
              <w:rPr>
                <w:rFonts w:ascii="Times New Roman" w:hAnsi="Times New Roman"/>
                <w:color w:val="000000"/>
              </w:rPr>
              <w:t>4"А"-сынып</w:t>
            </w:r>
          </w:p>
        </w:tc>
        <w:tc>
          <w:tcPr>
            <w:tcW w:w="1185" w:type="dxa"/>
            <w:noWrap/>
            <w:vAlign w:val="bottom"/>
          </w:tcPr>
          <w:p w14:paraId="0F0755AD">
            <w:pPr>
              <w:contextualSpacing/>
              <w:jc w:val="center"/>
              <w:rPr>
                <w:rFonts w:ascii="Times New Roman" w:hAnsi="Times New Roman"/>
                <w:color w:val="000000"/>
              </w:rPr>
            </w:pPr>
            <w:r>
              <w:rPr>
                <w:rFonts w:ascii="Times New Roman" w:hAnsi="Times New Roman"/>
                <w:color w:val="000000"/>
              </w:rPr>
              <w:t>16</w:t>
            </w:r>
          </w:p>
        </w:tc>
        <w:tc>
          <w:tcPr>
            <w:tcW w:w="1410" w:type="dxa"/>
            <w:noWrap/>
            <w:vAlign w:val="bottom"/>
          </w:tcPr>
          <w:p w14:paraId="18865C36">
            <w:pPr>
              <w:contextualSpacing/>
              <w:jc w:val="center"/>
              <w:rPr>
                <w:rFonts w:ascii="Times New Roman" w:hAnsi="Times New Roman"/>
                <w:color w:val="000000"/>
                <w:lang w:val="kk-KZ"/>
              </w:rPr>
            </w:pPr>
            <w:r>
              <w:rPr>
                <w:rFonts w:ascii="Times New Roman" w:hAnsi="Times New Roman"/>
                <w:color w:val="000000"/>
              </w:rPr>
              <w:t>1</w:t>
            </w:r>
            <w:r>
              <w:rPr>
                <w:rFonts w:ascii="Times New Roman" w:hAnsi="Times New Roman"/>
                <w:color w:val="000000"/>
                <w:lang w:val="kk-KZ"/>
              </w:rPr>
              <w:t>6</w:t>
            </w:r>
          </w:p>
        </w:tc>
        <w:tc>
          <w:tcPr>
            <w:tcW w:w="1015" w:type="dxa"/>
            <w:noWrap/>
            <w:vAlign w:val="bottom"/>
          </w:tcPr>
          <w:p w14:paraId="1A1E81DA">
            <w:pPr>
              <w:contextualSpacing/>
              <w:jc w:val="center"/>
              <w:rPr>
                <w:rFonts w:ascii="Times New Roman" w:hAnsi="Times New Roman"/>
                <w:color w:val="000000"/>
                <w:lang w:val="kk-KZ"/>
              </w:rPr>
            </w:pPr>
            <w:r>
              <w:rPr>
                <w:rFonts w:ascii="Times New Roman" w:hAnsi="Times New Roman"/>
                <w:color w:val="000000"/>
                <w:lang w:val="kk-KZ"/>
              </w:rPr>
              <w:t>6</w:t>
            </w:r>
          </w:p>
        </w:tc>
        <w:tc>
          <w:tcPr>
            <w:tcW w:w="1034" w:type="dxa"/>
            <w:noWrap/>
            <w:vAlign w:val="bottom"/>
          </w:tcPr>
          <w:p w14:paraId="7D7D7CD5">
            <w:pPr>
              <w:contextualSpacing/>
              <w:jc w:val="center"/>
              <w:rPr>
                <w:rFonts w:ascii="Times New Roman" w:hAnsi="Times New Roman"/>
                <w:color w:val="000000"/>
                <w:lang w:val="kk-KZ"/>
              </w:rPr>
            </w:pPr>
            <w:r>
              <w:rPr>
                <w:rFonts w:ascii="Times New Roman" w:hAnsi="Times New Roman"/>
                <w:color w:val="000000"/>
                <w:lang w:val="kk-KZ"/>
              </w:rPr>
              <w:t>7</w:t>
            </w:r>
          </w:p>
        </w:tc>
        <w:tc>
          <w:tcPr>
            <w:tcW w:w="1023" w:type="dxa"/>
            <w:noWrap/>
            <w:vAlign w:val="bottom"/>
          </w:tcPr>
          <w:p w14:paraId="4DB9E4C8">
            <w:pPr>
              <w:contextualSpacing/>
              <w:jc w:val="center"/>
              <w:rPr>
                <w:rFonts w:ascii="Times New Roman" w:hAnsi="Times New Roman"/>
                <w:color w:val="000000"/>
                <w:lang w:val="kk-KZ"/>
              </w:rPr>
            </w:pPr>
            <w:r>
              <w:rPr>
                <w:rFonts w:ascii="Times New Roman" w:hAnsi="Times New Roman"/>
                <w:color w:val="000000"/>
                <w:lang w:val="kk-KZ"/>
              </w:rPr>
              <w:t>3</w:t>
            </w:r>
          </w:p>
        </w:tc>
        <w:tc>
          <w:tcPr>
            <w:tcW w:w="1034" w:type="dxa"/>
            <w:noWrap/>
            <w:vAlign w:val="bottom"/>
          </w:tcPr>
          <w:p w14:paraId="14018AF5">
            <w:pPr>
              <w:contextualSpacing/>
              <w:jc w:val="center"/>
              <w:rPr>
                <w:rFonts w:ascii="Times New Roman" w:hAnsi="Times New Roman"/>
                <w:color w:val="000000"/>
              </w:rPr>
            </w:pPr>
            <w:r>
              <w:rPr>
                <w:rFonts w:ascii="Times New Roman" w:hAnsi="Times New Roman"/>
                <w:color w:val="000000"/>
              </w:rPr>
              <w:t>0</w:t>
            </w:r>
          </w:p>
        </w:tc>
        <w:tc>
          <w:tcPr>
            <w:tcW w:w="705" w:type="dxa"/>
            <w:noWrap/>
            <w:vAlign w:val="bottom"/>
          </w:tcPr>
          <w:p w14:paraId="3C663BB6">
            <w:pPr>
              <w:contextualSpacing/>
              <w:jc w:val="center"/>
              <w:rPr>
                <w:rFonts w:ascii="Times New Roman" w:hAnsi="Times New Roman"/>
                <w:color w:val="000000"/>
              </w:rPr>
            </w:pPr>
            <w:r>
              <w:rPr>
                <w:rFonts w:ascii="Times New Roman" w:hAnsi="Times New Roman"/>
                <w:color w:val="000000"/>
              </w:rPr>
              <w:t>21,13</w:t>
            </w:r>
          </w:p>
        </w:tc>
        <w:tc>
          <w:tcPr>
            <w:tcW w:w="772" w:type="dxa"/>
            <w:noWrap/>
            <w:vAlign w:val="bottom"/>
          </w:tcPr>
          <w:p w14:paraId="09EB5835">
            <w:pPr>
              <w:contextualSpacing/>
              <w:jc w:val="center"/>
              <w:rPr>
                <w:rFonts w:ascii="Times New Roman" w:hAnsi="Times New Roman"/>
                <w:color w:val="000000"/>
              </w:rPr>
            </w:pPr>
            <w:r>
              <w:rPr>
                <w:rFonts w:ascii="Times New Roman" w:hAnsi="Times New Roman"/>
                <w:color w:val="000000"/>
              </w:rPr>
              <w:t>100%</w:t>
            </w:r>
          </w:p>
        </w:tc>
      </w:tr>
    </w:tbl>
    <w:p w14:paraId="454C6613">
      <w:pPr>
        <w:contextualSpacing/>
        <w:rPr>
          <w:rFonts w:ascii="Times New Roman" w:hAnsi="Times New Roman" w:eastAsia="Calibri"/>
          <w:b/>
        </w:rPr>
      </w:pPr>
      <w:r>
        <w:rPr>
          <w:rFonts w:ascii="Times New Roman" w:hAnsi="Times New Roman" w:eastAsia="Calibri"/>
          <w:b/>
        </w:rPr>
        <w:t xml:space="preserve"> </w:t>
      </w:r>
    </w:p>
    <w:p w14:paraId="59389FF5">
      <w:pPr>
        <w:contextualSpacing/>
        <w:rPr>
          <w:rFonts w:ascii="Times New Roman" w:hAnsi="Times New Roman" w:eastAsia="Calibri"/>
          <w:b/>
        </w:rPr>
      </w:pPr>
      <w:r>
        <w:rPr>
          <w:rFonts w:ascii="Times New Roman" w:hAnsi="Times New Roman" w:eastAsia="Calibri"/>
          <w:b/>
        </w:rPr>
        <w:t>16. Оқу мерзіміне қойылатын талаптар:</w:t>
      </w:r>
    </w:p>
    <w:p w14:paraId="7F0ABCA4">
      <w:pPr>
        <w:contextualSpacing/>
        <w:rPr>
          <w:rFonts w:ascii="Times New Roman" w:hAnsi="Times New Roman" w:eastAsia="Calibri"/>
          <w:b/>
        </w:rPr>
      </w:pPr>
      <w:r>
        <w:rPr>
          <w:rFonts w:ascii="Times New Roman" w:hAnsi="Times New Roman" w:eastAsia="Calibri"/>
          <w:b/>
        </w:rPr>
        <w:t>1) тиісті деңгейдегі жалпы білім беретін  оқу бағдарламаларын игеру мерзімдеріне қойылатын талаптарды сақтау</w:t>
      </w:r>
    </w:p>
    <w:p w14:paraId="3310AF4C">
      <w:pPr>
        <w:contextualSpacing/>
        <w:rPr>
          <w:rFonts w:ascii="Times New Roman" w:hAnsi="Times New Roman"/>
          <w:i/>
        </w:rPr>
      </w:pPr>
      <w:r>
        <w:rPr>
          <w:rFonts w:ascii="Times New Roman" w:hAnsi="Times New Roman"/>
          <w:b/>
          <w:i/>
        </w:rPr>
        <w:t>202</w:t>
      </w:r>
      <w:r>
        <w:rPr>
          <w:rFonts w:ascii="Times New Roman" w:hAnsi="Times New Roman"/>
          <w:b/>
          <w:i/>
          <w:lang w:val="kk-KZ"/>
        </w:rPr>
        <w:t>2</w:t>
      </w:r>
      <w:r>
        <w:rPr>
          <w:rFonts w:ascii="Times New Roman" w:hAnsi="Times New Roman"/>
          <w:b/>
          <w:i/>
        </w:rPr>
        <w:t>-202</w:t>
      </w:r>
      <w:r>
        <w:rPr>
          <w:rFonts w:ascii="Times New Roman" w:hAnsi="Times New Roman"/>
          <w:b/>
          <w:i/>
          <w:lang w:val="kk-KZ"/>
        </w:rPr>
        <w:t>3</w:t>
      </w:r>
      <w:r>
        <w:rPr>
          <w:rFonts w:ascii="Times New Roman" w:hAnsi="Times New Roman"/>
          <w:b/>
          <w:i/>
        </w:rPr>
        <w:t xml:space="preserve"> оқу жылдарында </w:t>
      </w:r>
      <w:r>
        <w:rPr>
          <w:rFonts w:ascii="Times New Roman" w:hAnsi="Times New Roman"/>
        </w:rPr>
        <w:t>«Білім берудегі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бұйрығының 2,3,4-қосымшалары</w:t>
      </w:r>
      <w:r>
        <w:rPr>
          <w:rFonts w:ascii="Times New Roman" w:hAnsi="Times New Roman" w:eastAsia="Calibri"/>
          <w:b/>
          <w:shd w:val="clear" w:color="auto" w:fill="FFFFFF"/>
        </w:rPr>
        <w:t>»</w:t>
      </w:r>
      <w:r>
        <w:rPr>
          <w:rFonts w:ascii="Times New Roman" w:hAnsi="Times New Roman"/>
        </w:rPr>
        <w:t xml:space="preserve"> </w:t>
      </w:r>
      <w:r>
        <w:rPr>
          <w:rFonts w:ascii="Times New Roman" w:hAnsi="Times New Roman"/>
          <w:i/>
        </w:rPr>
        <w:t>5-тарау. Оқу мерзіміне қойылатын талаптар толық басшылыққа алынды.</w:t>
      </w:r>
    </w:p>
    <w:p w14:paraId="65114ADA">
      <w:pPr>
        <w:contextualSpacing/>
        <w:rPr>
          <w:rFonts w:ascii="Times New Roman" w:hAnsi="Times New Roman"/>
        </w:rPr>
      </w:pPr>
      <w:r>
        <w:rPr>
          <w:rFonts w:ascii="Times New Roman" w:hAnsi="Times New Roman"/>
        </w:rPr>
        <w:t xml:space="preserve">Бастауыш білім берудің жалпы білім беретін оқу бағдарламасын меңгеру мерзімі – 4 жыл. Негізгі орта білім берудің жалпы білім беретін оқу бағдарламасын меңгеру мерзімі –  5 жыл. Жалпы орта білім берудің жалпы білім беретін оқу бағдарламасын меңгеру мерзімі – 2 жыл. Оқу жылының ұзақтығы 1-сыныпта  - 33 оқу аптасын, 2-11 – сыныптарда 34 оқу аптасын құрады. Оқу жылындағы каникул уақытының ұзақтығы кемінде 30 күнді құрады.  Каникулдар оқу жылында үш рет – күзде, қыста және көктемде берілді. 1-сыныптың білім алушылары үшін үшінші тоқсанда ұзақтығы бір апта болатын қосымша каникулдар берілді. </w:t>
      </w:r>
    </w:p>
    <w:p w14:paraId="40C7E53D">
      <w:pPr>
        <w:contextualSpacing/>
        <w:rPr>
          <w:rFonts w:ascii="Times New Roman" w:hAnsi="Times New Roman" w:eastAsia="Calibri"/>
        </w:rPr>
      </w:pPr>
      <w:r>
        <w:rPr>
          <w:rFonts w:ascii="Times New Roman" w:hAnsi="Times New Roman" w:eastAsia="Calibri"/>
          <w:b/>
          <w:i/>
        </w:rPr>
        <w:t>202</w:t>
      </w:r>
      <w:r>
        <w:rPr>
          <w:rFonts w:ascii="Times New Roman" w:hAnsi="Times New Roman" w:eastAsia="Calibri"/>
          <w:b/>
          <w:i/>
          <w:lang w:val="kk-KZ"/>
        </w:rPr>
        <w:t>3</w:t>
      </w:r>
      <w:r>
        <w:rPr>
          <w:rFonts w:ascii="Times New Roman" w:hAnsi="Times New Roman" w:eastAsia="Calibri"/>
          <w:b/>
          <w:i/>
        </w:rPr>
        <w:t>-202</w:t>
      </w:r>
      <w:r>
        <w:rPr>
          <w:rFonts w:ascii="Times New Roman" w:hAnsi="Times New Roman" w:eastAsia="Calibri"/>
          <w:b/>
          <w:i/>
          <w:lang w:val="kk-KZ"/>
        </w:rPr>
        <w:t>4</w:t>
      </w:r>
      <w:r>
        <w:rPr>
          <w:rFonts w:ascii="Times New Roman" w:hAnsi="Times New Roman" w:eastAsia="Calibri"/>
          <w:b/>
          <w:i/>
        </w:rPr>
        <w:t xml:space="preserve"> оқу жылында</w:t>
      </w:r>
      <w:r>
        <w:rPr>
          <w:rFonts w:ascii="Times New Roman" w:hAnsi="Times New Roman" w:eastAsia="Calibri"/>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тамыздағы №348 бұйрығы 2,3,4-қосымшасы </w:t>
      </w:r>
    </w:p>
    <w:p w14:paraId="02F6CB48">
      <w:pPr>
        <w:contextualSpacing/>
        <w:rPr>
          <w:rFonts w:ascii="Times New Roman" w:hAnsi="Times New Roman" w:eastAsia="Calibri"/>
        </w:rPr>
      </w:pPr>
      <w:r>
        <w:rPr>
          <w:rFonts w:ascii="Times New Roman" w:hAnsi="Times New Roman"/>
          <w:b/>
        </w:rPr>
        <w:t xml:space="preserve">5-тарау. Оқу мерзіміне қойылатын талаптар толық басшылыққа алынды. </w:t>
      </w:r>
      <w:r>
        <w:rPr>
          <w:rFonts w:ascii="Times New Roman" w:hAnsi="Times New Roman"/>
        </w:rPr>
        <w:t>Бастауыш білім берудің жалпы білім беретін оқу бағдарламасын меңгеру мерзімі – 4 жыл. Негізгі орта білім берудің жалпы білім беретін оқу бағдарламасын меңгеру мерзімі –  5 жыл. Жалпы орта білім берудің жалпы білім беретін оқу бағдарламасын меңгеру мерзімі – 2 жыл. Оқу жылының ұзақтығы 1-сыныпта  - 35 оқу аптасын, 2-11 – сыныптарда 36 оқу аптасын құрайды. Күнтізбелік жылындағы каникулдың ұзақтығы кемінде 115 күнді құрайды, оның ішінде оқу жылында кемінде – 25 күн.   Каникулдар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 Каникулдың нақты мерзімін Қазақстан Республикасы білім саласының уәкілетті органы белгілейді.</w:t>
      </w:r>
      <w:r>
        <w:rPr>
          <w:rFonts w:ascii="Times New Roman" w:hAnsi="Times New Roman" w:eastAsia="Calibri"/>
        </w:rPr>
        <w:t xml:space="preserve"> Барлық сыныптар бойынша оқу жылының ұзақтығы мен оқу жылындағы каникул уақытының ұзақтығына қойылатын талаптар сақталған.</w:t>
      </w:r>
    </w:p>
    <w:p w14:paraId="47E6D4F8">
      <w:pPr>
        <w:contextualSpacing/>
        <w:rPr>
          <w:rFonts w:ascii="Times New Roman" w:hAnsi="Times New Roman" w:eastAsia="Calibri"/>
        </w:rPr>
      </w:pPr>
    </w:p>
    <w:p w14:paraId="5B9C8DCB">
      <w:pPr>
        <w:contextualSpacing/>
        <w:rPr>
          <w:rFonts w:ascii="Times New Roman" w:hAnsi="Times New Roman" w:eastAsia="Calibri"/>
          <w:lang w:val="kk-KZ"/>
        </w:rPr>
      </w:pPr>
      <w:r>
        <w:rPr>
          <w:rFonts w:ascii="Times New Roman" w:hAnsi="Times New Roman" w:eastAsia="Calibri"/>
          <w:b/>
          <w:bCs/>
          <w:lang w:val="kk-KZ"/>
        </w:rPr>
        <w:t>2024-2025 оқу жылы</w:t>
      </w:r>
    </w:p>
    <w:p w14:paraId="406A6E11">
      <w:pPr>
        <w:tabs>
          <w:tab w:val="left" w:pos="4095"/>
        </w:tabs>
        <w:spacing w:line="274" w:lineRule="auto"/>
        <w:jc w:val="both"/>
        <w:rPr>
          <w:rFonts w:ascii="Times New Roman" w:hAnsi="Times New Roman"/>
          <w:lang w:val="kk-KZ"/>
        </w:rPr>
      </w:pPr>
      <w:r>
        <w:rPr>
          <w:sz w:val="26"/>
          <w:szCs w:val="26"/>
          <w:lang w:val="kk-KZ"/>
        </w:rPr>
        <w:t xml:space="preserve"> </w:t>
      </w:r>
      <w:r>
        <w:rPr>
          <w:rFonts w:ascii="Times New Roman" w:hAnsi="Times New Roman"/>
          <w:lang w:val="kk-KZ"/>
        </w:rPr>
        <w:t xml:space="preserve"> «Білім  туралы» Қазақстан  Республикасы  Заңының  5- бабының  38) тармақшасына  және  Қазақстан  Республикасы  Оқу-ағарту  министрінің  2022 жылғы  3 тамыздағы  № 348  бұйрығымен  бекітілген Бастауыш,негізгі  орта,жалпы  орта  білім  берудің  мемлекеттік  жалпыға  міндетті  стандарттарына  (Нормативтік  құқықтық  актілерді  мемлекеттік  тіркеу  тізілімінде №29031 болып  тіркелген) және Қазақстан Республикасы  Оқу-ағарту  министрлігінің 2024 жылғы 10 шілдедегі  № 174 «Орта  білім  беру  ұйымдарында  </w:t>
      </w:r>
    </w:p>
    <w:p w14:paraId="334C5158">
      <w:pPr>
        <w:pStyle w:val="13"/>
        <w:tabs>
          <w:tab w:val="left" w:pos="3555"/>
        </w:tabs>
        <w:spacing w:after="0" w:afterAutospacing="0" w:line="0" w:lineRule="atLeast"/>
        <w:rPr>
          <w:rFonts w:ascii="Times New Roman" w:hAnsi="Times New Roman"/>
          <w:lang w:val="kk-KZ"/>
        </w:rPr>
      </w:pPr>
      <w:r>
        <w:rPr>
          <w:rFonts w:ascii="Times New Roman" w:hAnsi="Times New Roman"/>
          <w:lang w:val="kk-KZ"/>
        </w:rPr>
        <w:t>Мектепте 2024-2025 оқу жылының басталуы   мен  аяқталуының  мынадай  мерзімдері  айқындалсын.</w:t>
      </w:r>
    </w:p>
    <w:p w14:paraId="3A0D8D63">
      <w:pPr>
        <w:pStyle w:val="13"/>
        <w:tabs>
          <w:tab w:val="left" w:pos="3555"/>
        </w:tabs>
        <w:spacing w:after="0" w:afterAutospacing="0" w:line="0" w:lineRule="atLeast"/>
        <w:rPr>
          <w:rFonts w:ascii="Times New Roman" w:hAnsi="Times New Roman"/>
          <w:lang w:val="kk-KZ"/>
        </w:rPr>
      </w:pPr>
      <w:r>
        <w:rPr>
          <w:rFonts w:ascii="Times New Roman" w:hAnsi="Times New Roman"/>
          <w:lang w:val="kk-KZ"/>
        </w:rPr>
        <w:t>2024 жылғы 1 қыркүйек  - 2025 жылғы  25 мамырды  қоса  алғанда;</w:t>
      </w:r>
    </w:p>
    <w:p w14:paraId="18A24C05">
      <w:pPr>
        <w:pStyle w:val="13"/>
        <w:tabs>
          <w:tab w:val="left" w:pos="3555"/>
        </w:tabs>
        <w:spacing w:after="0" w:afterAutospacing="0" w:line="0" w:lineRule="atLeast"/>
        <w:rPr>
          <w:rFonts w:ascii="Times New Roman" w:hAnsi="Times New Roman"/>
          <w:lang w:val="kk-KZ"/>
        </w:rPr>
      </w:pPr>
      <w:r>
        <w:rPr>
          <w:rFonts w:ascii="Times New Roman" w:hAnsi="Times New Roman"/>
          <w:lang w:val="kk-KZ"/>
        </w:rPr>
        <w:t>1-11 (12) сыныптардав  оқу  жылы  ішінде  тоқсандардың  және  демалыстардың  ұзақтығы :</w:t>
      </w:r>
    </w:p>
    <w:p w14:paraId="5E2597EB">
      <w:pPr>
        <w:pStyle w:val="13"/>
        <w:tabs>
          <w:tab w:val="left" w:pos="3555"/>
        </w:tabs>
        <w:spacing w:after="0" w:afterAutospacing="0" w:line="0" w:lineRule="atLeast"/>
        <w:rPr>
          <w:rFonts w:ascii="Times New Roman" w:hAnsi="Times New Roman"/>
          <w:lang w:val="kk-KZ"/>
        </w:rPr>
      </w:pPr>
      <w:r>
        <w:rPr>
          <w:rFonts w:ascii="Times New Roman" w:hAnsi="Times New Roman"/>
          <w:lang w:val="kk-KZ"/>
        </w:rPr>
        <w:t>1-тоқсан  - 8 оқу  аптасы,күзгі  демалыс – күнтізбелік  7 күн  (2024 жылғы   28 қазаннан  бастап  3 қарашаны  қоса  алғанда );</w:t>
      </w:r>
    </w:p>
    <w:p w14:paraId="6FB8CB6F">
      <w:pPr>
        <w:pStyle w:val="13"/>
        <w:tabs>
          <w:tab w:val="left" w:pos="3555"/>
        </w:tabs>
        <w:spacing w:after="0" w:afterAutospacing="0" w:line="0" w:lineRule="atLeast"/>
        <w:rPr>
          <w:rFonts w:ascii="Times New Roman" w:hAnsi="Times New Roman"/>
          <w:lang w:val="kk-KZ"/>
        </w:rPr>
      </w:pPr>
      <w:r>
        <w:rPr>
          <w:rFonts w:ascii="Times New Roman" w:hAnsi="Times New Roman"/>
          <w:lang w:val="kk-KZ"/>
        </w:rPr>
        <w:t>2-тоқсан - 8 оқу  аптасы, қысқы  демалыс – күнтізбелік 10 күн  (2024 жылғы 30 желтоқсаннан  бастап  2025 жылғы  8 қаңтарды  қоса  алғанда );</w:t>
      </w:r>
    </w:p>
    <w:p w14:paraId="31D179E1">
      <w:pPr>
        <w:pStyle w:val="13"/>
        <w:tabs>
          <w:tab w:val="left" w:pos="3555"/>
        </w:tabs>
        <w:spacing w:after="0" w:afterAutospacing="0" w:line="0" w:lineRule="atLeast"/>
        <w:rPr>
          <w:rFonts w:ascii="Times New Roman" w:hAnsi="Times New Roman"/>
          <w:lang w:val="kk-KZ"/>
        </w:rPr>
      </w:pPr>
      <w:r>
        <w:rPr>
          <w:rFonts w:ascii="Times New Roman" w:hAnsi="Times New Roman"/>
          <w:lang w:val="kk-KZ"/>
        </w:rPr>
        <w:t>3-тоқсан  - 10 оқу  аптасы,көктемгі  демалыс  - күнтізбелік  11 күн  (2025 жылғы  21-31 наурызды  қоса  алғанда );</w:t>
      </w:r>
    </w:p>
    <w:p w14:paraId="69DD88A6">
      <w:pPr>
        <w:pStyle w:val="13"/>
        <w:tabs>
          <w:tab w:val="left" w:pos="3555"/>
        </w:tabs>
        <w:spacing w:after="0" w:afterAutospacing="0" w:line="0" w:lineRule="atLeast"/>
        <w:rPr>
          <w:rFonts w:ascii="Times New Roman" w:hAnsi="Times New Roman"/>
          <w:lang w:val="kk-KZ"/>
        </w:rPr>
      </w:pPr>
      <w:r>
        <w:rPr>
          <w:rFonts w:ascii="Times New Roman" w:hAnsi="Times New Roman"/>
          <w:lang w:val="kk-KZ"/>
        </w:rPr>
        <w:t>1-сыныптарда  қосымша  демалыс  - күнтізбелік  7 күн  (2025 жылғы  10-16 ақпанды  қоса  алғанда) .</w:t>
      </w:r>
    </w:p>
    <w:p w14:paraId="6302153B">
      <w:pPr>
        <w:pStyle w:val="13"/>
        <w:tabs>
          <w:tab w:val="left" w:pos="3555"/>
        </w:tabs>
        <w:spacing w:after="0" w:afterAutospacing="0" w:line="0" w:lineRule="atLeast"/>
        <w:rPr>
          <w:rFonts w:ascii="Times New Roman" w:hAnsi="Times New Roman" w:eastAsia="Calibri"/>
          <w:lang w:val="kk-KZ"/>
        </w:rPr>
      </w:pPr>
      <w:r>
        <w:rPr>
          <w:rFonts w:ascii="Times New Roman" w:hAnsi="Times New Roman"/>
          <w:lang w:val="kk-KZ"/>
        </w:rPr>
        <w:t>4- тоқсан  - 8 оқу  аптасы.</w:t>
      </w:r>
      <w:r>
        <w:rPr>
          <w:rFonts w:ascii="Times New Roman" w:hAnsi="Times New Roman" w:eastAsia="Calibri"/>
          <w:lang w:val="kk-KZ"/>
        </w:rPr>
        <w:t xml:space="preserve"> </w:t>
      </w:r>
    </w:p>
    <w:p w14:paraId="4C0AD738">
      <w:pPr>
        <w:pStyle w:val="13"/>
        <w:tabs>
          <w:tab w:val="left" w:pos="3555"/>
        </w:tabs>
        <w:spacing w:after="0" w:afterAutospacing="0" w:line="0" w:lineRule="atLeast"/>
        <w:rPr>
          <w:rFonts w:hint="default" w:ascii="Times New Roman" w:hAnsi="Times New Roman" w:eastAsia="Calibri"/>
          <w:lang w:val="kk-KZ"/>
        </w:rPr>
      </w:pPr>
      <w:r>
        <w:rPr>
          <w:rFonts w:ascii="Times New Roman" w:hAnsi="Times New Roman" w:eastAsia="Calibri"/>
          <w:lang w:val="kk-KZ"/>
        </w:rPr>
        <w:t>Барлық сыныптар бойынша оқу жылының ұзақтығы мен оқу жылындағы каникул уақытының ұзақтығына қойылатын талаптар сақталған.</w:t>
      </w:r>
      <w:r>
        <w:rPr>
          <w:rFonts w:hint="default" w:ascii="Times New Roman" w:hAnsi="Times New Roman" w:eastAsia="Calibri"/>
          <w:lang w:val="ru-RU"/>
        </w:rPr>
        <w:t xml:space="preserve"> Б</w:t>
      </w:r>
      <w:r>
        <w:rPr>
          <w:rFonts w:hint="default" w:ascii="Times New Roman" w:hAnsi="Times New Roman" w:eastAsia="Calibri"/>
          <w:lang w:val="kk-KZ"/>
        </w:rPr>
        <w:t xml:space="preserve">ұйрық шығарылып, мектеп директорымен бекітілген.  </w:t>
      </w:r>
    </w:p>
    <w:p w14:paraId="771A6136">
      <w:pPr>
        <w:tabs>
          <w:tab w:val="left" w:pos="3555"/>
        </w:tabs>
        <w:spacing w:line="274" w:lineRule="auto"/>
        <w:ind w:left="360"/>
        <w:rPr>
          <w:rFonts w:ascii="Times New Roman" w:hAnsi="Times New Roman"/>
          <w:lang w:val="kk-KZ"/>
        </w:rPr>
      </w:pPr>
    </w:p>
    <w:p w14:paraId="0AA62D9E">
      <w:pPr>
        <w:contextualSpacing/>
        <w:rPr>
          <w:rFonts w:ascii="Times New Roman" w:hAnsi="Times New Roman" w:eastAsia="Calibri"/>
          <w:lang w:val="kk-KZ"/>
        </w:rPr>
      </w:pPr>
    </w:p>
    <w:p w14:paraId="5D931647">
      <w:pPr>
        <w:contextualSpacing/>
        <w:rPr>
          <w:rFonts w:ascii="Times New Roman" w:hAnsi="Times New Roman" w:eastAsia="Calibri"/>
          <w:lang w:val="kk-KZ"/>
        </w:rPr>
      </w:pPr>
    </w:p>
    <w:p w14:paraId="11C0825D">
      <w:pPr>
        <w:contextualSpacing/>
        <w:rPr>
          <w:rFonts w:ascii="Times New Roman" w:hAnsi="Times New Roman" w:eastAsia="Calibri"/>
          <w:lang w:val="kk-KZ"/>
        </w:rPr>
      </w:pPr>
      <w:r>
        <w:rPr>
          <w:rFonts w:ascii="Times New Roman" w:hAnsi="Times New Roman" w:eastAsia="Calibri"/>
          <w:lang w:val="kk-KZ"/>
        </w:rPr>
        <w:t xml:space="preserve"> </w:t>
      </w:r>
    </w:p>
    <w:sectPr>
      <w:pgSz w:w="11906" w:h="16838"/>
      <w:pgMar w:top="1134" w:right="850" w:bottom="82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CC"/>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DengXian">
    <w:altName w:val="SimSun"/>
    <w:panose1 w:val="00000000000000000000"/>
    <w:charset w:val="86"/>
    <w:family w:val="auto"/>
    <w:pitch w:val="default"/>
    <w:sig w:usb0="00000000" w:usb1="00000000" w:usb2="00000016" w:usb3="00000000" w:csb0="0004000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QOOTN+TimesNewRomanPSMT">
    <w:altName w:val="Segoe Print"/>
    <w:panose1 w:val="00000000000000000000"/>
    <w:charset w:val="00"/>
    <w:family w:val="auto"/>
    <w:pitch w:val="default"/>
    <w:sig w:usb0="00000000" w:usb1="00000000" w:usb2="00000000" w:usb3="00000000" w:csb0="00000000" w:csb1="00000000"/>
  </w:font>
  <w:font w:name="Consolas">
    <w:panose1 w:val="020B0609020204030204"/>
    <w:charset w:val="CC"/>
    <w:family w:val="modern"/>
    <w:pitch w:val="default"/>
    <w:sig w:usb0="E00006FF" w:usb1="0000FCFF" w:usb2="00000001" w:usb3="00000000" w:csb0="6000019F" w:csb1="DFD70000"/>
  </w:font>
  <w:font w:name="KZ Times New Roman">
    <w:altName w:val="Calibri"/>
    <w:panose1 w:val="00000000000000000000"/>
    <w:charset w:val="00"/>
    <w:family w:val="auto"/>
    <w:pitch w:val="default"/>
    <w:sig w:usb0="00000000" w:usb1="00000000" w:usb2="00000000" w:usb3="00000000" w:csb0="00000000" w:csb1="00000000"/>
  </w:font>
  <w:font w:name="Arial">
    <w:panose1 w:val="020B0604020202020204"/>
    <w:charset w:val="CC"/>
    <w:family w:val="swiss"/>
    <w:pitch w:val="default"/>
    <w:sig w:usb0="E0002EFF" w:usb1="C000785B" w:usb2="00000009" w:usb3="00000000" w:csb0="400001FF" w:csb1="FFFF0000"/>
  </w:font>
  <w:font w:name="Georgia">
    <w:panose1 w:val="02040502050405020303"/>
    <w:charset w:val="CC"/>
    <w:family w:val="roman"/>
    <w:pitch w:val="default"/>
    <w:sig w:usb0="00000287" w:usb1="00000000" w:usb2="00000000" w:usb3="00000000" w:csb0="2000009F" w:csb1="00000000"/>
  </w:font>
  <w:font w:name="Helvetica">
    <w:altName w:val="Arial"/>
    <w:panose1 w:val="020B0604020202020204"/>
    <w:charset w:val="00"/>
    <w:family w:val="swiss"/>
    <w:pitch w:val="default"/>
    <w:sig w:usb0="00000000" w:usb1="00000000" w:usb2="00000000" w:usb3="00000000" w:csb0="00000001" w:csb1="00000000"/>
  </w:font>
  <w:font w:name="+mn-ea">
    <w:altName w:val="Segoe Print"/>
    <w:panose1 w:val="00000000000000000000"/>
    <w:charset w:val="00"/>
    <w:family w:val="auto"/>
    <w:pitch w:val="default"/>
    <w:sig w:usb0="00000000" w:usb1="00000000" w:usb2="00000000" w:usb3="00000000" w:csb0="00000000" w:csb1="00000000"/>
  </w:font>
  <w:font w:name="+mn-cs">
    <w:altName w:val="Segoe Print"/>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0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3" w:lineRule="auto"/>
      </w:pPr>
      <w:r>
        <w:separator/>
      </w:r>
    </w:p>
  </w:footnote>
  <w:footnote w:type="continuationSeparator" w:id="1">
    <w:p>
      <w:pPr>
        <w:spacing w:before="0" w:after="0" w:line="273"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2B1F13"/>
    <w:multiLevelType w:val="multilevel"/>
    <w:tmpl w:val="132B1F13"/>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BFA5045"/>
    <w:multiLevelType w:val="multilevel"/>
    <w:tmpl w:val="2BFA5045"/>
    <w:lvl w:ilvl="0" w:tentative="0">
      <w:start w:val="1"/>
      <w:numFmt w:val="decimal"/>
      <w:lvlText w:val="%1."/>
      <w:lvlJc w:val="left"/>
      <w:pPr>
        <w:tabs>
          <w:tab w:val="left" w:pos="-420"/>
        </w:tabs>
        <w:ind w:left="300" w:hanging="360"/>
      </w:pPr>
      <w:rPr>
        <w:rFonts w:hint="default"/>
      </w:rPr>
    </w:lvl>
    <w:lvl w:ilvl="1" w:tentative="0">
      <w:start w:val="1"/>
      <w:numFmt w:val="lowerLetter"/>
      <w:lvlText w:val="%2."/>
      <w:lvlJc w:val="left"/>
      <w:pPr>
        <w:tabs>
          <w:tab w:val="left" w:pos="-420"/>
        </w:tabs>
        <w:ind w:left="1020" w:hanging="360"/>
      </w:pPr>
    </w:lvl>
    <w:lvl w:ilvl="2" w:tentative="0">
      <w:start w:val="1"/>
      <w:numFmt w:val="lowerRoman"/>
      <w:lvlText w:val="%3."/>
      <w:lvlJc w:val="right"/>
      <w:pPr>
        <w:tabs>
          <w:tab w:val="left" w:pos="-420"/>
        </w:tabs>
        <w:ind w:left="1740" w:hanging="180"/>
      </w:pPr>
    </w:lvl>
    <w:lvl w:ilvl="3" w:tentative="0">
      <w:start w:val="1"/>
      <w:numFmt w:val="decimal"/>
      <w:lvlText w:val="%4."/>
      <w:lvlJc w:val="left"/>
      <w:pPr>
        <w:tabs>
          <w:tab w:val="left" w:pos="-420"/>
        </w:tabs>
        <w:ind w:left="2460" w:hanging="360"/>
      </w:pPr>
    </w:lvl>
    <w:lvl w:ilvl="4" w:tentative="0">
      <w:start w:val="1"/>
      <w:numFmt w:val="lowerLetter"/>
      <w:lvlText w:val="%5."/>
      <w:lvlJc w:val="left"/>
      <w:pPr>
        <w:tabs>
          <w:tab w:val="left" w:pos="-420"/>
        </w:tabs>
        <w:ind w:left="3180" w:hanging="360"/>
      </w:pPr>
    </w:lvl>
    <w:lvl w:ilvl="5" w:tentative="0">
      <w:start w:val="1"/>
      <w:numFmt w:val="lowerRoman"/>
      <w:lvlText w:val="%6."/>
      <w:lvlJc w:val="right"/>
      <w:pPr>
        <w:tabs>
          <w:tab w:val="left" w:pos="-420"/>
        </w:tabs>
        <w:ind w:left="3900" w:hanging="180"/>
      </w:pPr>
    </w:lvl>
    <w:lvl w:ilvl="6" w:tentative="0">
      <w:start w:val="1"/>
      <w:numFmt w:val="decimal"/>
      <w:lvlText w:val="%7."/>
      <w:lvlJc w:val="left"/>
      <w:pPr>
        <w:tabs>
          <w:tab w:val="left" w:pos="-420"/>
        </w:tabs>
        <w:ind w:left="4620" w:hanging="360"/>
      </w:pPr>
    </w:lvl>
    <w:lvl w:ilvl="7" w:tentative="0">
      <w:start w:val="1"/>
      <w:numFmt w:val="lowerLetter"/>
      <w:lvlText w:val="%8."/>
      <w:lvlJc w:val="left"/>
      <w:pPr>
        <w:tabs>
          <w:tab w:val="left" w:pos="-420"/>
        </w:tabs>
        <w:ind w:left="5340" w:hanging="360"/>
      </w:pPr>
    </w:lvl>
    <w:lvl w:ilvl="8" w:tentative="0">
      <w:start w:val="1"/>
      <w:numFmt w:val="lowerRoman"/>
      <w:lvlText w:val="%9."/>
      <w:lvlJc w:val="right"/>
      <w:pPr>
        <w:tabs>
          <w:tab w:val="left" w:pos="-420"/>
        </w:tabs>
        <w:ind w:left="6060" w:hanging="180"/>
      </w:pPr>
    </w:lvl>
  </w:abstractNum>
  <w:abstractNum w:abstractNumId="2">
    <w:nsid w:val="51F32F10"/>
    <w:multiLevelType w:val="multilevel"/>
    <w:tmpl w:val="51F32F10"/>
    <w:lvl w:ilvl="0" w:tentative="0">
      <w:start w:val="1"/>
      <w:numFmt w:val="bullet"/>
      <w:lvlText w:val=""/>
      <w:lvlJc w:val="left"/>
      <w:pPr>
        <w:ind w:left="720" w:hanging="360"/>
      </w:pPr>
      <w:rPr>
        <w:rFonts w:hint="default" w:ascii="Wingdings" w:hAnsi="Wingdings"/>
      </w:rPr>
    </w:lvl>
    <w:lvl w:ilvl="1" w:tentative="0">
      <w:start w:val="0"/>
      <w:numFmt w:val="bullet"/>
      <w:lvlText w:val=""/>
      <w:lvlJc w:val="left"/>
      <w:pPr>
        <w:ind w:left="1440" w:hanging="360"/>
      </w:pPr>
      <w:rPr>
        <w:rFonts w:hint="default" w:ascii="Symbol" w:hAnsi="Symbol"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4D35839"/>
    <w:multiLevelType w:val="multilevel"/>
    <w:tmpl w:val="54D35839"/>
    <w:lvl w:ilvl="0" w:tentative="0">
      <w:start w:val="1"/>
      <w:numFmt w:val="decimal"/>
      <w:lvlText w:val="%1."/>
      <w:lvlJc w:val="left"/>
      <w:pPr>
        <w:tabs>
          <w:tab w:val="left" w:pos="-420"/>
        </w:tabs>
        <w:ind w:left="300" w:hanging="360"/>
      </w:pPr>
      <w:rPr>
        <w:rFonts w:hint="default"/>
      </w:rPr>
    </w:lvl>
    <w:lvl w:ilvl="1" w:tentative="0">
      <w:start w:val="1"/>
      <w:numFmt w:val="lowerLetter"/>
      <w:lvlText w:val="%2."/>
      <w:lvlJc w:val="left"/>
      <w:pPr>
        <w:tabs>
          <w:tab w:val="left" w:pos="-420"/>
        </w:tabs>
        <w:ind w:left="1020" w:hanging="360"/>
      </w:pPr>
    </w:lvl>
    <w:lvl w:ilvl="2" w:tentative="0">
      <w:start w:val="1"/>
      <w:numFmt w:val="lowerRoman"/>
      <w:lvlText w:val="%3."/>
      <w:lvlJc w:val="right"/>
      <w:pPr>
        <w:tabs>
          <w:tab w:val="left" w:pos="-420"/>
        </w:tabs>
        <w:ind w:left="1740" w:hanging="180"/>
      </w:pPr>
    </w:lvl>
    <w:lvl w:ilvl="3" w:tentative="0">
      <w:start w:val="1"/>
      <w:numFmt w:val="decimal"/>
      <w:lvlText w:val="%4."/>
      <w:lvlJc w:val="left"/>
      <w:pPr>
        <w:tabs>
          <w:tab w:val="left" w:pos="-420"/>
        </w:tabs>
        <w:ind w:left="2460" w:hanging="360"/>
      </w:pPr>
    </w:lvl>
    <w:lvl w:ilvl="4" w:tentative="0">
      <w:start w:val="1"/>
      <w:numFmt w:val="lowerLetter"/>
      <w:lvlText w:val="%5."/>
      <w:lvlJc w:val="left"/>
      <w:pPr>
        <w:tabs>
          <w:tab w:val="left" w:pos="-420"/>
        </w:tabs>
        <w:ind w:left="3180" w:hanging="360"/>
      </w:pPr>
    </w:lvl>
    <w:lvl w:ilvl="5" w:tentative="0">
      <w:start w:val="1"/>
      <w:numFmt w:val="lowerRoman"/>
      <w:lvlText w:val="%6."/>
      <w:lvlJc w:val="right"/>
      <w:pPr>
        <w:tabs>
          <w:tab w:val="left" w:pos="-420"/>
        </w:tabs>
        <w:ind w:left="3900" w:hanging="180"/>
      </w:pPr>
    </w:lvl>
    <w:lvl w:ilvl="6" w:tentative="0">
      <w:start w:val="1"/>
      <w:numFmt w:val="decimal"/>
      <w:lvlText w:val="%7."/>
      <w:lvlJc w:val="left"/>
      <w:pPr>
        <w:tabs>
          <w:tab w:val="left" w:pos="-420"/>
        </w:tabs>
        <w:ind w:left="4620" w:hanging="360"/>
      </w:pPr>
    </w:lvl>
    <w:lvl w:ilvl="7" w:tentative="0">
      <w:start w:val="1"/>
      <w:numFmt w:val="lowerLetter"/>
      <w:lvlText w:val="%8."/>
      <w:lvlJc w:val="left"/>
      <w:pPr>
        <w:tabs>
          <w:tab w:val="left" w:pos="-420"/>
        </w:tabs>
        <w:ind w:left="5340" w:hanging="360"/>
      </w:pPr>
    </w:lvl>
    <w:lvl w:ilvl="8" w:tentative="0">
      <w:start w:val="1"/>
      <w:numFmt w:val="lowerRoman"/>
      <w:lvlText w:val="%9."/>
      <w:lvlJc w:val="right"/>
      <w:pPr>
        <w:tabs>
          <w:tab w:val="left" w:pos="-420"/>
        </w:tabs>
        <w:ind w:left="6060" w:hanging="180"/>
      </w:pPr>
    </w:lvl>
  </w:abstractNum>
  <w:abstractNum w:abstractNumId="4">
    <w:nsid w:val="603C2BDC"/>
    <w:multiLevelType w:val="multilevel"/>
    <w:tmpl w:val="603C2BDC"/>
    <w:lvl w:ilvl="0" w:tentative="0">
      <w:start w:val="1"/>
      <w:numFmt w:val="bullet"/>
      <w:lvlText w:val=""/>
      <w:lvlJc w:val="left"/>
      <w:pPr>
        <w:ind w:left="720" w:hanging="360"/>
      </w:pPr>
      <w:rPr>
        <w:rFonts w:hint="default" w:ascii="Wingdings" w:hAnsi="Wingdings"/>
      </w:rPr>
    </w:lvl>
    <w:lvl w:ilvl="1" w:tentative="0">
      <w:start w:val="0"/>
      <w:numFmt w:val="bullet"/>
      <w:lvlText w:val=""/>
      <w:lvlJc w:val="left"/>
      <w:pPr>
        <w:ind w:left="1440" w:hanging="360"/>
      </w:pPr>
      <w:rPr>
        <w:rFonts w:hint="default" w:ascii="Symbol" w:hAnsi="Symbol"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44B4B1F"/>
    <w:multiLevelType w:val="multilevel"/>
    <w:tmpl w:val="644B4B1F"/>
    <w:lvl w:ilvl="0" w:tentative="0">
      <w:start w:val="1"/>
      <w:numFmt w:val="decimal"/>
      <w:lvlText w:val="%1."/>
      <w:lvlJc w:val="left"/>
      <w:pPr>
        <w:tabs>
          <w:tab w:val="left" w:pos="-420"/>
        </w:tabs>
        <w:ind w:left="300" w:hanging="360"/>
      </w:pPr>
      <w:rPr>
        <w:rFonts w:hint="default"/>
      </w:rPr>
    </w:lvl>
    <w:lvl w:ilvl="1" w:tentative="0">
      <w:start w:val="1"/>
      <w:numFmt w:val="lowerLetter"/>
      <w:lvlText w:val="%2."/>
      <w:lvlJc w:val="left"/>
      <w:pPr>
        <w:tabs>
          <w:tab w:val="left" w:pos="-420"/>
        </w:tabs>
        <w:ind w:left="1020" w:hanging="360"/>
      </w:pPr>
    </w:lvl>
    <w:lvl w:ilvl="2" w:tentative="0">
      <w:start w:val="1"/>
      <w:numFmt w:val="lowerRoman"/>
      <w:lvlText w:val="%3."/>
      <w:lvlJc w:val="right"/>
      <w:pPr>
        <w:tabs>
          <w:tab w:val="left" w:pos="-420"/>
        </w:tabs>
        <w:ind w:left="1740" w:hanging="180"/>
      </w:pPr>
    </w:lvl>
    <w:lvl w:ilvl="3" w:tentative="0">
      <w:start w:val="1"/>
      <w:numFmt w:val="decimal"/>
      <w:lvlText w:val="%4."/>
      <w:lvlJc w:val="left"/>
      <w:pPr>
        <w:tabs>
          <w:tab w:val="left" w:pos="-420"/>
        </w:tabs>
        <w:ind w:left="2460" w:hanging="360"/>
      </w:pPr>
    </w:lvl>
    <w:lvl w:ilvl="4" w:tentative="0">
      <w:start w:val="1"/>
      <w:numFmt w:val="lowerLetter"/>
      <w:lvlText w:val="%5."/>
      <w:lvlJc w:val="left"/>
      <w:pPr>
        <w:tabs>
          <w:tab w:val="left" w:pos="-420"/>
        </w:tabs>
        <w:ind w:left="3180" w:hanging="360"/>
      </w:pPr>
    </w:lvl>
    <w:lvl w:ilvl="5" w:tentative="0">
      <w:start w:val="1"/>
      <w:numFmt w:val="lowerRoman"/>
      <w:lvlText w:val="%6."/>
      <w:lvlJc w:val="right"/>
      <w:pPr>
        <w:tabs>
          <w:tab w:val="left" w:pos="-420"/>
        </w:tabs>
        <w:ind w:left="3900" w:hanging="180"/>
      </w:pPr>
    </w:lvl>
    <w:lvl w:ilvl="6" w:tentative="0">
      <w:start w:val="1"/>
      <w:numFmt w:val="decimal"/>
      <w:lvlText w:val="%7."/>
      <w:lvlJc w:val="left"/>
      <w:pPr>
        <w:tabs>
          <w:tab w:val="left" w:pos="-420"/>
        </w:tabs>
        <w:ind w:left="4620" w:hanging="360"/>
      </w:pPr>
    </w:lvl>
    <w:lvl w:ilvl="7" w:tentative="0">
      <w:start w:val="1"/>
      <w:numFmt w:val="lowerLetter"/>
      <w:lvlText w:val="%8."/>
      <w:lvlJc w:val="left"/>
      <w:pPr>
        <w:tabs>
          <w:tab w:val="left" w:pos="-420"/>
        </w:tabs>
        <w:ind w:left="5340" w:hanging="360"/>
      </w:pPr>
    </w:lvl>
    <w:lvl w:ilvl="8" w:tentative="0">
      <w:start w:val="1"/>
      <w:numFmt w:val="lowerRoman"/>
      <w:lvlText w:val="%9."/>
      <w:lvlJc w:val="right"/>
      <w:pPr>
        <w:tabs>
          <w:tab w:val="left" w:pos="-420"/>
        </w:tabs>
        <w:ind w:left="6060" w:hanging="180"/>
      </w:pPr>
    </w:lvl>
  </w:abstractNum>
  <w:abstractNum w:abstractNumId="6">
    <w:nsid w:val="673D5292"/>
    <w:multiLevelType w:val="multilevel"/>
    <w:tmpl w:val="673D5292"/>
    <w:lvl w:ilvl="0" w:tentative="0">
      <w:start w:val="1"/>
      <w:numFmt w:val="decimal"/>
      <w:lvlText w:val="%1."/>
      <w:lvlJc w:val="left"/>
      <w:pPr>
        <w:ind w:left="720" w:hanging="360"/>
      </w:pPr>
      <w:rPr>
        <w:rFonts w:hint="default" w:ascii="Times New Roman" w:hAnsi="Times New Roman" w:cs="Times New Roman"/>
        <w:b/>
      </w:rPr>
    </w:lvl>
    <w:lvl w:ilvl="1" w:tentative="0">
      <w:start w:val="1"/>
      <w:numFmt w:val="decimal"/>
      <w:isLgl/>
      <w:lvlText w:val="%1.%2."/>
      <w:lvlJc w:val="left"/>
      <w:pPr>
        <w:ind w:left="1440" w:hanging="360"/>
      </w:pPr>
      <w:rPr>
        <w:rFonts w:hint="default" w:ascii="Times New Roman" w:hAnsi="Times New Roman" w:cs="Times New Roman"/>
        <w:color w:val="C00000"/>
      </w:rPr>
    </w:lvl>
    <w:lvl w:ilvl="2" w:tentative="0">
      <w:start w:val="1"/>
      <w:numFmt w:val="decimal"/>
      <w:isLgl/>
      <w:lvlText w:val="%1.%2.%3."/>
      <w:lvlJc w:val="left"/>
      <w:pPr>
        <w:ind w:left="2160" w:hanging="360"/>
      </w:pPr>
      <w:rPr>
        <w:rFonts w:hint="default" w:ascii="Times New Roman" w:hAnsi="Times New Roman" w:cs="Times New Roman"/>
        <w:color w:val="C00000"/>
      </w:rPr>
    </w:lvl>
    <w:lvl w:ilvl="3" w:tentative="0">
      <w:start w:val="1"/>
      <w:numFmt w:val="decimal"/>
      <w:isLgl/>
      <w:lvlText w:val="%1.%2.%3.%4."/>
      <w:lvlJc w:val="left"/>
      <w:pPr>
        <w:ind w:left="2880" w:hanging="360"/>
      </w:pPr>
      <w:rPr>
        <w:rFonts w:hint="default" w:ascii="Times New Roman" w:hAnsi="Times New Roman" w:cs="Times New Roman"/>
        <w:color w:val="C00000"/>
      </w:rPr>
    </w:lvl>
    <w:lvl w:ilvl="4" w:tentative="0">
      <w:start w:val="1"/>
      <w:numFmt w:val="decimal"/>
      <w:isLgl/>
      <w:lvlText w:val="%1.%2.%3.%4.%5."/>
      <w:lvlJc w:val="left"/>
      <w:pPr>
        <w:ind w:left="3600" w:hanging="360"/>
      </w:pPr>
      <w:rPr>
        <w:rFonts w:hint="default" w:ascii="Times New Roman" w:hAnsi="Times New Roman" w:cs="Times New Roman"/>
        <w:color w:val="C00000"/>
      </w:rPr>
    </w:lvl>
    <w:lvl w:ilvl="5" w:tentative="0">
      <w:start w:val="1"/>
      <w:numFmt w:val="decimal"/>
      <w:isLgl/>
      <w:lvlText w:val="%1.%2.%3.%4.%5.%6."/>
      <w:lvlJc w:val="left"/>
      <w:pPr>
        <w:ind w:left="4320" w:hanging="360"/>
      </w:pPr>
      <w:rPr>
        <w:rFonts w:hint="default" w:ascii="Times New Roman" w:hAnsi="Times New Roman" w:cs="Times New Roman"/>
        <w:color w:val="C00000"/>
      </w:rPr>
    </w:lvl>
    <w:lvl w:ilvl="6" w:tentative="0">
      <w:start w:val="1"/>
      <w:numFmt w:val="decimal"/>
      <w:isLgl/>
      <w:lvlText w:val="%1.%2.%3.%4.%5.%6.%7."/>
      <w:lvlJc w:val="left"/>
      <w:pPr>
        <w:ind w:left="5040" w:hanging="360"/>
      </w:pPr>
      <w:rPr>
        <w:rFonts w:hint="default" w:ascii="Times New Roman" w:hAnsi="Times New Roman" w:cs="Times New Roman"/>
        <w:color w:val="C00000"/>
      </w:rPr>
    </w:lvl>
    <w:lvl w:ilvl="7" w:tentative="0">
      <w:start w:val="1"/>
      <w:numFmt w:val="decimal"/>
      <w:isLgl/>
      <w:lvlText w:val="%1.%2.%3.%4.%5.%6.%7.%8."/>
      <w:lvlJc w:val="left"/>
      <w:pPr>
        <w:ind w:left="5760" w:hanging="360"/>
      </w:pPr>
      <w:rPr>
        <w:rFonts w:hint="default" w:ascii="Times New Roman" w:hAnsi="Times New Roman" w:cs="Times New Roman"/>
        <w:color w:val="C00000"/>
      </w:rPr>
    </w:lvl>
    <w:lvl w:ilvl="8" w:tentative="0">
      <w:start w:val="1"/>
      <w:numFmt w:val="decimal"/>
      <w:isLgl/>
      <w:lvlText w:val="%1.%2.%3.%4.%5.%6.%7.%8.%9."/>
      <w:lvlJc w:val="left"/>
      <w:pPr>
        <w:ind w:left="6480" w:hanging="360"/>
      </w:pPr>
      <w:rPr>
        <w:rFonts w:hint="default" w:ascii="Times New Roman" w:hAnsi="Times New Roman" w:cs="Times New Roman"/>
        <w:color w:val="C00000"/>
      </w:rPr>
    </w:lvl>
  </w:abstractNum>
  <w:num w:numId="1">
    <w:abstractNumId w:val="0"/>
  </w:num>
  <w:num w:numId="2">
    <w:abstractNumId w:val="2"/>
  </w:num>
  <w:num w:numId="3">
    <w:abstractNumId w:val="4"/>
  </w:num>
  <w:num w:numId="4">
    <w:abstractNumId w:val="3"/>
  </w:num>
  <w:num w:numId="5">
    <w:abstractNumId w:val="5"/>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546"/>
    <w:rsid w:val="001A21AD"/>
    <w:rsid w:val="00250546"/>
    <w:rsid w:val="0026781B"/>
    <w:rsid w:val="00323D95"/>
    <w:rsid w:val="003555C8"/>
    <w:rsid w:val="004B29C3"/>
    <w:rsid w:val="00591B8A"/>
    <w:rsid w:val="007C5BBB"/>
    <w:rsid w:val="008229AF"/>
    <w:rsid w:val="00826F98"/>
    <w:rsid w:val="009B5A4D"/>
    <w:rsid w:val="00AC4E60"/>
    <w:rsid w:val="00AE42CE"/>
    <w:rsid w:val="00BF652E"/>
    <w:rsid w:val="00C27384"/>
    <w:rsid w:val="00CC50C8"/>
    <w:rsid w:val="00CE371D"/>
    <w:rsid w:val="00E618D7"/>
    <w:rsid w:val="00F050AB"/>
    <w:rsid w:val="00F2250C"/>
    <w:rsid w:val="00F37A6D"/>
    <w:rsid w:val="13A56301"/>
    <w:rsid w:val="19183864"/>
    <w:rsid w:val="68C764E8"/>
    <w:rsid w:val="748A1FE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before="100" w:beforeAutospacing="1" w:after="100" w:afterAutospacing="1" w:line="273" w:lineRule="auto"/>
    </w:pPr>
    <w:rPr>
      <w:rFonts w:ascii="Calibri" w:hAnsi="Calibri" w:eastAsia="Times New Roman" w:cs="Times New Roman"/>
      <w:sz w:val="24"/>
      <w:szCs w:val="24"/>
      <w:lang w:val="ru-RU" w:eastAsia="ru-RU" w:bidi="ar-SA"/>
    </w:rPr>
  </w:style>
  <w:style w:type="paragraph" w:styleId="2">
    <w:name w:val="heading 1"/>
    <w:basedOn w:val="1"/>
    <w:link w:val="11"/>
    <w:qFormat/>
    <w:uiPriority w:val="99"/>
    <w:pPr>
      <w:widowControl w:val="0"/>
      <w:autoSpaceDE w:val="0"/>
      <w:autoSpaceDN w:val="0"/>
      <w:spacing w:line="240" w:lineRule="auto"/>
      <w:outlineLvl w:val="0"/>
    </w:pPr>
    <w:rPr>
      <w:rFonts w:ascii="Times New Roman" w:hAnsi="Times New Roman"/>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FollowedHyperlink"/>
    <w:basedOn w:val="3"/>
    <w:unhideWhenUsed/>
    <w:qFormat/>
    <w:uiPriority w:val="99"/>
    <w:rPr>
      <w:color w:val="800080"/>
      <w:u w:val="single"/>
    </w:rPr>
  </w:style>
  <w:style w:type="character" w:styleId="6">
    <w:name w:val="Hyperlink"/>
    <w:basedOn w:val="3"/>
    <w:unhideWhenUsed/>
    <w:qFormat/>
    <w:uiPriority w:val="99"/>
    <w:rPr>
      <w:color w:val="0000FF"/>
      <w:u w:val="single"/>
    </w:rPr>
  </w:style>
  <w:style w:type="paragraph" w:styleId="7">
    <w:name w:val="Balloon Text"/>
    <w:basedOn w:val="1"/>
    <w:link w:val="37"/>
    <w:semiHidden/>
    <w:unhideWhenUsed/>
    <w:qFormat/>
    <w:uiPriority w:val="99"/>
    <w:pPr>
      <w:spacing w:before="0" w:after="0" w:line="240" w:lineRule="auto"/>
    </w:pPr>
    <w:rPr>
      <w:rFonts w:ascii="Tahoma" w:hAnsi="Tahoma" w:cs="Tahoma"/>
      <w:sz w:val="16"/>
      <w:szCs w:val="16"/>
    </w:rPr>
  </w:style>
  <w:style w:type="paragraph" w:styleId="8">
    <w:name w:val="footer"/>
    <w:basedOn w:val="1"/>
    <w:link w:val="27"/>
    <w:semiHidden/>
    <w:unhideWhenUsed/>
    <w:qFormat/>
    <w:uiPriority w:val="99"/>
    <w:pPr>
      <w:widowControl w:val="0"/>
      <w:tabs>
        <w:tab w:val="center" w:pos="3495"/>
        <w:tab w:val="right" w:pos="7005"/>
        <w:tab w:val="right" w:pos="31680"/>
      </w:tabs>
      <w:autoSpaceDE w:val="0"/>
      <w:autoSpaceDN w:val="0"/>
      <w:adjustRightInd w:val="0"/>
      <w:spacing w:line="240" w:lineRule="auto"/>
    </w:pPr>
    <w:rPr>
      <w:rFonts w:ascii="Times New Roman" w:hAnsi="Times New Roman"/>
    </w:rPr>
  </w:style>
  <w:style w:type="paragraph" w:styleId="9">
    <w:name w:val="Normal (Web)"/>
    <w:basedOn w:val="1"/>
    <w:unhideWhenUsed/>
    <w:qFormat/>
    <w:uiPriority w:val="99"/>
    <w:pPr>
      <w:spacing w:line="240" w:lineRule="auto"/>
    </w:pPr>
    <w:rPr>
      <w:rFonts w:ascii="Times New Roman" w:hAnsi="Times New Roman"/>
    </w:rPr>
  </w:style>
  <w:style w:type="table" w:styleId="10">
    <w:name w:val="Table Grid"/>
    <w:basedOn w:val="4"/>
    <w:qFormat/>
    <w:uiPriority w:val="99"/>
    <w:rPr>
      <w:rFonts w:ascii="Calibri" w:hAnsi="Calibri" w:eastAsia="Times New Roman" w:cs="Times New Roman"/>
    </w:rPr>
    <w:tblPr>
      <w:tblCellMar>
        <w:top w:w="0" w:type="dxa"/>
        <w:left w:w="0" w:type="dxa"/>
        <w:bottom w:w="0" w:type="dxa"/>
        <w:right w:w="0" w:type="dxa"/>
      </w:tblCellMar>
    </w:tblPr>
  </w:style>
  <w:style w:type="character" w:customStyle="1" w:styleId="11">
    <w:name w:val="Заголовок 1 Знак"/>
    <w:basedOn w:val="3"/>
    <w:link w:val="2"/>
    <w:qFormat/>
    <w:uiPriority w:val="99"/>
    <w:rPr>
      <w:rFonts w:ascii="Times New Roman" w:hAnsi="Times New Roman" w:eastAsia="Times New Roman" w:cs="Times New Roman"/>
      <w:sz w:val="24"/>
      <w:szCs w:val="24"/>
      <w:lang w:eastAsia="ru-RU"/>
    </w:rPr>
  </w:style>
  <w:style w:type="paragraph" w:customStyle="1" w:styleId="12">
    <w:name w:val="msonormal"/>
    <w:basedOn w:val="1"/>
    <w:qFormat/>
    <w:uiPriority w:val="0"/>
    <w:pPr>
      <w:spacing w:line="240" w:lineRule="auto"/>
    </w:pPr>
    <w:rPr>
      <w:rFonts w:ascii="Times New Roman" w:hAnsi="Times New Roman"/>
    </w:rPr>
  </w:style>
  <w:style w:type="paragraph" w:customStyle="1" w:styleId="13">
    <w:name w:val="Абзац списка1"/>
    <w:basedOn w:val="1"/>
    <w:qFormat/>
    <w:uiPriority w:val="0"/>
    <w:pPr>
      <w:contextualSpacing/>
    </w:pPr>
  </w:style>
  <w:style w:type="paragraph" w:customStyle="1" w:styleId="14">
    <w:name w:val="Без интервала1"/>
    <w:basedOn w:val="1"/>
    <w:qFormat/>
    <w:uiPriority w:val="0"/>
    <w:pPr>
      <w:spacing w:before="0" w:beforeAutospacing="0" w:after="0" w:afterAutospacing="0" w:line="240" w:lineRule="auto"/>
    </w:pPr>
  </w:style>
  <w:style w:type="paragraph" w:customStyle="1" w:styleId="15">
    <w:name w:val="Обычный (веб)1"/>
    <w:basedOn w:val="1"/>
    <w:semiHidden/>
    <w:qFormat/>
    <w:uiPriority w:val="0"/>
    <w:pPr>
      <w:spacing w:line="240" w:lineRule="auto"/>
    </w:pPr>
    <w:rPr>
      <w:rFonts w:ascii="Times New Roman" w:hAnsi="Times New Roman"/>
    </w:rPr>
  </w:style>
  <w:style w:type="paragraph" w:customStyle="1" w:styleId="16">
    <w:name w:val="Style1"/>
    <w:basedOn w:val="1"/>
    <w:qFormat/>
    <w:uiPriority w:val="0"/>
    <w:pPr>
      <w:widowControl w:val="0"/>
      <w:autoSpaceDE w:val="0"/>
      <w:autoSpaceDN w:val="0"/>
      <w:adjustRightInd w:val="0"/>
      <w:spacing w:line="240" w:lineRule="auto"/>
    </w:pPr>
    <w:rPr>
      <w:rFonts w:ascii="Times New Roman" w:hAnsi="Times New Roman"/>
    </w:rPr>
  </w:style>
  <w:style w:type="paragraph" w:customStyle="1" w:styleId="17">
    <w:name w:val="Style10"/>
    <w:basedOn w:val="1"/>
    <w:qFormat/>
    <w:uiPriority w:val="0"/>
    <w:pPr>
      <w:widowControl w:val="0"/>
      <w:autoSpaceDE w:val="0"/>
      <w:autoSpaceDN w:val="0"/>
      <w:adjustRightInd w:val="0"/>
      <w:spacing w:line="240" w:lineRule="auto"/>
    </w:pPr>
    <w:rPr>
      <w:rFonts w:ascii="Times New Roman" w:hAnsi="Times New Roman"/>
    </w:rPr>
  </w:style>
  <w:style w:type="paragraph" w:customStyle="1" w:styleId="18">
    <w:name w:val="Style2"/>
    <w:basedOn w:val="1"/>
    <w:qFormat/>
    <w:uiPriority w:val="0"/>
    <w:pPr>
      <w:widowControl w:val="0"/>
      <w:autoSpaceDE w:val="0"/>
      <w:autoSpaceDN w:val="0"/>
      <w:adjustRightInd w:val="0"/>
      <w:spacing w:line="240" w:lineRule="auto"/>
    </w:pPr>
    <w:rPr>
      <w:rFonts w:ascii="Times New Roman" w:hAnsi="Times New Roman"/>
    </w:rPr>
  </w:style>
  <w:style w:type="paragraph" w:customStyle="1" w:styleId="19">
    <w:name w:val="Style3"/>
    <w:basedOn w:val="1"/>
    <w:qFormat/>
    <w:uiPriority w:val="0"/>
    <w:pPr>
      <w:widowControl w:val="0"/>
      <w:autoSpaceDE w:val="0"/>
      <w:autoSpaceDN w:val="0"/>
      <w:adjustRightInd w:val="0"/>
      <w:spacing w:line="240" w:lineRule="auto"/>
    </w:pPr>
    <w:rPr>
      <w:rFonts w:ascii="Times New Roman" w:hAnsi="Times New Roman"/>
    </w:rPr>
  </w:style>
  <w:style w:type="paragraph" w:customStyle="1" w:styleId="20">
    <w:name w:val="Style6"/>
    <w:basedOn w:val="1"/>
    <w:qFormat/>
    <w:uiPriority w:val="0"/>
    <w:pPr>
      <w:widowControl w:val="0"/>
      <w:autoSpaceDE w:val="0"/>
      <w:autoSpaceDN w:val="0"/>
      <w:adjustRightInd w:val="0"/>
      <w:spacing w:line="240" w:lineRule="auto"/>
    </w:pPr>
    <w:rPr>
      <w:rFonts w:ascii="Times New Roman" w:hAnsi="Times New Roman"/>
    </w:rPr>
  </w:style>
  <w:style w:type="paragraph" w:customStyle="1" w:styleId="21">
    <w:name w:val="Style5"/>
    <w:basedOn w:val="1"/>
    <w:qFormat/>
    <w:uiPriority w:val="0"/>
    <w:pPr>
      <w:widowControl w:val="0"/>
      <w:autoSpaceDE w:val="0"/>
      <w:autoSpaceDN w:val="0"/>
      <w:adjustRightInd w:val="0"/>
      <w:spacing w:line="240" w:lineRule="auto"/>
      <w:jc w:val="center"/>
    </w:pPr>
    <w:rPr>
      <w:rFonts w:ascii="Times New Roman" w:hAnsi="Times New Roman"/>
    </w:rPr>
  </w:style>
  <w:style w:type="paragraph" w:customStyle="1" w:styleId="22">
    <w:name w:val="Style7"/>
    <w:basedOn w:val="1"/>
    <w:qFormat/>
    <w:uiPriority w:val="0"/>
    <w:pPr>
      <w:widowControl w:val="0"/>
      <w:autoSpaceDE w:val="0"/>
      <w:autoSpaceDN w:val="0"/>
      <w:adjustRightInd w:val="0"/>
      <w:spacing w:line="240" w:lineRule="auto"/>
      <w:jc w:val="center"/>
    </w:pPr>
    <w:rPr>
      <w:rFonts w:ascii="Times New Roman" w:hAnsi="Times New Roman"/>
    </w:rPr>
  </w:style>
  <w:style w:type="paragraph" w:customStyle="1" w:styleId="23">
    <w:name w:val="Style16"/>
    <w:basedOn w:val="1"/>
    <w:qFormat/>
    <w:uiPriority w:val="0"/>
    <w:pPr>
      <w:widowControl w:val="0"/>
      <w:autoSpaceDE w:val="0"/>
      <w:autoSpaceDN w:val="0"/>
      <w:adjustRightInd w:val="0"/>
      <w:spacing w:line="240" w:lineRule="auto"/>
    </w:pPr>
    <w:rPr>
      <w:rFonts w:ascii="Times New Roman" w:hAnsi="Times New Roman"/>
    </w:rPr>
  </w:style>
  <w:style w:type="paragraph" w:customStyle="1" w:styleId="24">
    <w:name w:val="Style4"/>
    <w:basedOn w:val="1"/>
    <w:qFormat/>
    <w:uiPriority w:val="0"/>
    <w:pPr>
      <w:widowControl w:val="0"/>
      <w:autoSpaceDE w:val="0"/>
      <w:autoSpaceDN w:val="0"/>
      <w:adjustRightInd w:val="0"/>
      <w:spacing w:line="240" w:lineRule="auto"/>
    </w:pPr>
    <w:rPr>
      <w:rFonts w:ascii="Times New Roman" w:hAnsi="Times New Roman"/>
    </w:rPr>
  </w:style>
  <w:style w:type="paragraph" w:customStyle="1" w:styleId="25">
    <w:name w:val="Style26"/>
    <w:basedOn w:val="1"/>
    <w:qFormat/>
    <w:uiPriority w:val="0"/>
    <w:pPr>
      <w:widowControl w:val="0"/>
      <w:autoSpaceDE w:val="0"/>
      <w:autoSpaceDN w:val="0"/>
      <w:adjustRightInd w:val="0"/>
      <w:spacing w:line="240" w:lineRule="auto"/>
    </w:pPr>
    <w:rPr>
      <w:rFonts w:ascii="Times New Roman" w:hAnsi="Times New Roman"/>
    </w:rPr>
  </w:style>
  <w:style w:type="paragraph" w:customStyle="1" w:styleId="26">
    <w:name w:val="Table Paragraph"/>
    <w:basedOn w:val="1"/>
    <w:qFormat/>
    <w:uiPriority w:val="0"/>
    <w:pPr>
      <w:widowControl w:val="0"/>
      <w:autoSpaceDE w:val="0"/>
      <w:autoSpaceDN w:val="0"/>
      <w:spacing w:line="240" w:lineRule="auto"/>
    </w:pPr>
    <w:rPr>
      <w:rFonts w:ascii="Times New Roman" w:hAnsi="Times New Roman"/>
    </w:rPr>
  </w:style>
  <w:style w:type="character" w:customStyle="1" w:styleId="27">
    <w:name w:val="Нижний колонтитул Знак"/>
    <w:basedOn w:val="3"/>
    <w:link w:val="8"/>
    <w:semiHidden/>
    <w:qFormat/>
    <w:uiPriority w:val="99"/>
    <w:rPr>
      <w:rFonts w:ascii="Times New Roman" w:hAnsi="Times New Roman" w:eastAsia="Times New Roman" w:cs="Times New Roman"/>
      <w:sz w:val="24"/>
      <w:szCs w:val="24"/>
      <w:lang w:eastAsia="ru-RU"/>
    </w:rPr>
  </w:style>
  <w:style w:type="character" w:customStyle="1" w:styleId="28">
    <w:name w:val="15"/>
    <w:basedOn w:val="3"/>
    <w:qFormat/>
    <w:uiPriority w:val="0"/>
    <w:rPr>
      <w:rFonts w:hint="default" w:ascii="Times New Roman" w:hAnsi="Times New Roman" w:cs="Times New Roman"/>
      <w:b/>
      <w:bCs/>
    </w:rPr>
  </w:style>
  <w:style w:type="character" w:customStyle="1" w:styleId="29">
    <w:name w:val="16"/>
    <w:basedOn w:val="3"/>
    <w:qFormat/>
    <w:uiPriority w:val="0"/>
    <w:rPr>
      <w:rFonts w:hint="default" w:ascii="Times New Roman" w:hAnsi="Times New Roman" w:cs="Times New Roman"/>
      <w:color w:val="0000FF"/>
      <w:u w:val="single"/>
    </w:rPr>
  </w:style>
  <w:style w:type="character" w:customStyle="1" w:styleId="30">
    <w:name w:val="17"/>
    <w:basedOn w:val="3"/>
    <w:qFormat/>
    <w:uiPriority w:val="0"/>
    <w:rPr>
      <w:rFonts w:hint="default" w:ascii="Times New Roman" w:hAnsi="Times New Roman" w:cs="Times New Roman"/>
      <w:b/>
      <w:bCs/>
    </w:rPr>
  </w:style>
  <w:style w:type="character" w:customStyle="1" w:styleId="31">
    <w:name w:val="18"/>
    <w:basedOn w:val="3"/>
    <w:qFormat/>
    <w:uiPriority w:val="0"/>
    <w:rPr>
      <w:rFonts w:hint="default" w:ascii="Times New Roman" w:hAnsi="Times New Roman" w:cs="Times New Roman"/>
      <w:b/>
      <w:bCs/>
    </w:rPr>
  </w:style>
  <w:style w:type="character" w:customStyle="1" w:styleId="32">
    <w:name w:val="19"/>
    <w:basedOn w:val="3"/>
    <w:qFormat/>
    <w:uiPriority w:val="0"/>
    <w:rPr>
      <w:rFonts w:hint="default" w:ascii="Times New Roman" w:hAnsi="Times New Roman" w:cs="Times New Roman"/>
    </w:rPr>
  </w:style>
  <w:style w:type="character" w:customStyle="1" w:styleId="33">
    <w:name w:val="20"/>
    <w:basedOn w:val="3"/>
    <w:qFormat/>
    <w:uiPriority w:val="0"/>
    <w:rPr>
      <w:rFonts w:hint="default" w:ascii="Times New Roman" w:hAnsi="Times New Roman" w:cs="Times New Roman"/>
    </w:rPr>
  </w:style>
  <w:style w:type="character" w:customStyle="1" w:styleId="34">
    <w:name w:val="21"/>
    <w:basedOn w:val="3"/>
    <w:qFormat/>
    <w:uiPriority w:val="0"/>
    <w:rPr>
      <w:rFonts w:hint="default" w:ascii="Times New Roman" w:hAnsi="Times New Roman" w:cs="Times New Roman"/>
      <w:b/>
      <w:bCs/>
    </w:rPr>
  </w:style>
  <w:style w:type="character" w:customStyle="1" w:styleId="35">
    <w:name w:val="22"/>
    <w:basedOn w:val="3"/>
    <w:qFormat/>
    <w:uiPriority w:val="0"/>
    <w:rPr>
      <w:rFonts w:hint="default" w:ascii="Times New Roman" w:hAnsi="Times New Roman" w:cs="Times New Roman"/>
      <w:b/>
      <w:bCs/>
    </w:rPr>
  </w:style>
  <w:style w:type="table" w:customStyle="1" w:styleId="36">
    <w:name w:val="Table Normal"/>
    <w:basedOn w:val="4"/>
    <w:qFormat/>
    <w:uiPriority w:val="0"/>
    <w:pPr>
      <w:widowControl w:val="0"/>
      <w:autoSpaceDE w:val="0"/>
      <w:autoSpaceDN w:val="0"/>
    </w:pPr>
    <w:rPr>
      <w:rFonts w:ascii="Calibri" w:hAnsi="Calibri" w:eastAsia="Times New Roman" w:cs="Calibri"/>
    </w:rPr>
    <w:tblPr>
      <w:tblCellMar>
        <w:top w:w="0" w:type="dxa"/>
        <w:left w:w="0" w:type="dxa"/>
        <w:bottom w:w="0" w:type="dxa"/>
        <w:right w:w="0" w:type="dxa"/>
      </w:tblCellMar>
    </w:tblPr>
  </w:style>
  <w:style w:type="character" w:customStyle="1" w:styleId="37">
    <w:name w:val="Текст выноски Знак"/>
    <w:basedOn w:val="3"/>
    <w:link w:val="7"/>
    <w:semiHidden/>
    <w:qFormat/>
    <w:uiPriority w:val="99"/>
    <w:rPr>
      <w:rFonts w:ascii="Tahoma" w:hAnsi="Tahoma" w:eastAsia="Times New Roman" w:cs="Tahoma"/>
      <w:sz w:val="16"/>
      <w:szCs w:val="16"/>
    </w:rPr>
  </w:style>
  <w:style w:type="paragraph" w:styleId="38">
    <w:name w:val="List Paragraph"/>
    <w:basedOn w:val="1"/>
    <w:qFormat/>
    <w:uiPriority w:val="34"/>
    <w:pPr>
      <w:spacing w:before="0" w:beforeAutospacing="0" w:after="160" w:afterAutospacing="0" w:line="259" w:lineRule="auto"/>
      <w:ind w:left="720"/>
      <w:contextualSpacing/>
    </w:pPr>
    <w:rPr>
      <w:rFonts w:asciiTheme="minorHAnsi" w:hAnsiTheme="minorHAnsi" w:eastAsiaTheme="minorHAnsi" w:cstheme="minorBidi"/>
      <w:sz w:val="22"/>
      <w:szCs w:val="22"/>
      <w:lang w:eastAsia="en-US"/>
    </w:rPr>
  </w:style>
  <w:style w:type="paragraph" w:styleId="39">
    <w:name w:val="No Spacing"/>
    <w:qFormat/>
    <w:uiPriority w:val="1"/>
    <w:rPr>
      <w:rFonts w:asciiTheme="minorHAnsi" w:hAnsiTheme="minorHAnsi" w:eastAsiaTheme="minorHAnsi" w:cstheme="minorBidi"/>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png"/><Relationship Id="rId7" Type="http://schemas.openxmlformats.org/officeDocument/2006/relationships/image" Target="media/image2.jpeg"/><Relationship Id="rId69" Type="http://schemas.openxmlformats.org/officeDocument/2006/relationships/image" Target="media/image63.pn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image" Target="media/image1.jpeg"/><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chart" Target="charts/chart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Лист1!$C$2:$J$2</c:f>
              <c:strCache>
                <c:ptCount val="8"/>
                <c:pt idx="0">
                  <c:v>«Алтынсарин» төс белгісінің иегерлері</c:v>
                </c:pt>
                <c:pt idx="1">
                  <c:v>Педагогика ғылымының магистрлері </c:v>
                </c:pt>
                <c:pt idx="2">
                  <c:v>Жоғары санатты</c:v>
                </c:pt>
                <c:pt idx="3">
                  <c:v>Педагог зерттеуші</c:v>
                </c:pt>
                <c:pt idx="4">
                  <c:v>Педагог сарапшы</c:v>
                </c:pt>
                <c:pt idx="5">
                  <c:v>1-ші санатты</c:v>
                </c:pt>
                <c:pt idx="6">
                  <c:v>Педагог модератор</c:v>
                </c:pt>
                <c:pt idx="7">
                  <c:v>Санаты жоқ мұғалімдер</c:v>
                </c:pt>
              </c:strCache>
            </c:strRef>
          </c:cat>
          <c:val>
            <c:numRef>
              <c:f>Лист1!$C$3:$J$3</c:f>
              <c:numCache>
                <c:formatCode>General</c:formatCode>
                <c:ptCount val="8"/>
              </c:numCache>
            </c:numRef>
          </c:val>
        </c:ser>
        <c:ser>
          <c:idx val="1"/>
          <c:order val="1"/>
          <c:spPr>
            <a:solidFill>
              <a:schemeClr val="accent2"/>
            </a:solidFill>
            <a:ln>
              <a:noFill/>
            </a:ln>
            <a:effectLst/>
          </c:spPr>
          <c:invertIfNegative val="0"/>
          <c:dLbls>
            <c:delete val="1"/>
          </c:dLbls>
          <c:cat>
            <c:strRef>
              <c:f>Лист1!$C$2:$J$2</c:f>
              <c:strCache>
                <c:ptCount val="8"/>
                <c:pt idx="0">
                  <c:v>«Алтынсарин» төс белгісінің иегерлері</c:v>
                </c:pt>
                <c:pt idx="1">
                  <c:v>Педагогика ғылымының магистрлері </c:v>
                </c:pt>
                <c:pt idx="2">
                  <c:v>Жоғары санатты</c:v>
                </c:pt>
                <c:pt idx="3">
                  <c:v>Педагог зерттеуші</c:v>
                </c:pt>
                <c:pt idx="4">
                  <c:v>Педагог сарапшы</c:v>
                </c:pt>
                <c:pt idx="5">
                  <c:v>1-ші санатты</c:v>
                </c:pt>
                <c:pt idx="6">
                  <c:v>Педагог модератор</c:v>
                </c:pt>
                <c:pt idx="7">
                  <c:v>Санаты жоқ мұғалімдер</c:v>
                </c:pt>
              </c:strCache>
            </c:strRef>
          </c:cat>
          <c:val>
            <c:numRef>
              <c:f>Лист1!$C$4:$J$4</c:f>
              <c:numCache>
                <c:formatCode>General</c:formatCode>
                <c:ptCount val="8"/>
              </c:numCache>
            </c:numRef>
          </c:val>
        </c:ser>
        <c:ser>
          <c:idx val="2"/>
          <c:order val="2"/>
          <c:spPr>
            <a:solidFill>
              <a:schemeClr val="accent3"/>
            </a:solidFill>
            <a:ln>
              <a:noFill/>
            </a:ln>
            <a:effectLst/>
          </c:spPr>
          <c:invertIfNegative val="0"/>
          <c:dLbls>
            <c:delete val="1"/>
          </c:dLbls>
          <c:cat>
            <c:strRef>
              <c:f>Лист1!$C$2:$J$2</c:f>
              <c:strCache>
                <c:ptCount val="8"/>
                <c:pt idx="0">
                  <c:v>«Алтынсарин» төс белгісінің иегерлері</c:v>
                </c:pt>
                <c:pt idx="1">
                  <c:v>Педагогика ғылымының магистрлері </c:v>
                </c:pt>
                <c:pt idx="2">
                  <c:v>Жоғары санатты</c:v>
                </c:pt>
                <c:pt idx="3">
                  <c:v>Педагог зерттеуші</c:v>
                </c:pt>
                <c:pt idx="4">
                  <c:v>Педагог сарапшы</c:v>
                </c:pt>
                <c:pt idx="5">
                  <c:v>1-ші санатты</c:v>
                </c:pt>
                <c:pt idx="6">
                  <c:v>Педагог модератор</c:v>
                </c:pt>
                <c:pt idx="7">
                  <c:v>Санаты жоқ мұғалімдер</c:v>
                </c:pt>
              </c:strCache>
            </c:strRef>
          </c:cat>
          <c:val>
            <c:numRef>
              <c:f>Лист1!$C$5:$J$5</c:f>
              <c:numCache>
                <c:formatCode>General</c:formatCode>
                <c:ptCount val="8"/>
              </c:numCache>
            </c:numRef>
          </c:val>
        </c:ser>
        <c:ser>
          <c:idx val="3"/>
          <c:order val="3"/>
          <c:spPr>
            <a:solidFill>
              <a:schemeClr val="accent4"/>
            </a:solidFill>
            <a:ln>
              <a:noFill/>
            </a:ln>
            <a:effectLst/>
          </c:spPr>
          <c:invertIfNegative val="0"/>
          <c:dLbls>
            <c:delete val="1"/>
          </c:dLbls>
          <c:cat>
            <c:strRef>
              <c:f>Лист1!$C$2:$J$2</c:f>
              <c:strCache>
                <c:ptCount val="8"/>
                <c:pt idx="0">
                  <c:v>«Алтынсарин» төс белгісінің иегерлері</c:v>
                </c:pt>
                <c:pt idx="1">
                  <c:v>Педагогика ғылымының магистрлері </c:v>
                </c:pt>
                <c:pt idx="2">
                  <c:v>Жоғары санатты</c:v>
                </c:pt>
                <c:pt idx="3">
                  <c:v>Педагог зерттеуші</c:v>
                </c:pt>
                <c:pt idx="4">
                  <c:v>Педагог сарапшы</c:v>
                </c:pt>
                <c:pt idx="5">
                  <c:v>1-ші санатты</c:v>
                </c:pt>
                <c:pt idx="6">
                  <c:v>Педагог модератор</c:v>
                </c:pt>
                <c:pt idx="7">
                  <c:v>Санаты жоқ мұғалімдер</c:v>
                </c:pt>
              </c:strCache>
            </c:strRef>
          </c:cat>
          <c:val>
            <c:numRef>
              <c:f>Лист1!$C$6:$J$6</c:f>
              <c:numCache>
                <c:formatCode>General</c:formatCode>
                <c:ptCount val="8"/>
              </c:numCache>
            </c:numRef>
          </c:val>
        </c:ser>
        <c:ser>
          <c:idx val="4"/>
          <c:order val="4"/>
          <c:spPr>
            <a:solidFill>
              <a:schemeClr val="accent5"/>
            </a:solidFill>
            <a:ln>
              <a:noFill/>
            </a:ln>
            <a:effectLst/>
          </c:spPr>
          <c:invertIfNegative val="0"/>
          <c:dLbls>
            <c:delete val="1"/>
          </c:dLbls>
          <c:cat>
            <c:strRef>
              <c:f>Лист1!$C$2:$J$2</c:f>
              <c:strCache>
                <c:ptCount val="8"/>
                <c:pt idx="0">
                  <c:v>«Алтынсарин» төс белгісінің иегерлері</c:v>
                </c:pt>
                <c:pt idx="1">
                  <c:v>Педагогика ғылымының магистрлері </c:v>
                </c:pt>
                <c:pt idx="2">
                  <c:v>Жоғары санатты</c:v>
                </c:pt>
                <c:pt idx="3">
                  <c:v>Педагог зерттеуші</c:v>
                </c:pt>
                <c:pt idx="4">
                  <c:v>Педагог сарапшы</c:v>
                </c:pt>
                <c:pt idx="5">
                  <c:v>1-ші санатты</c:v>
                </c:pt>
                <c:pt idx="6">
                  <c:v>Педагог модератор</c:v>
                </c:pt>
                <c:pt idx="7">
                  <c:v>Санаты жоқ мұғалімдер</c:v>
                </c:pt>
              </c:strCache>
            </c:strRef>
          </c:cat>
          <c:val>
            <c:numRef>
              <c:f>Лист1!$C$7:$J$7</c:f>
              <c:numCache>
                <c:formatCode>General</c:formatCode>
                <c:ptCount val="8"/>
              </c:numCache>
            </c:numRef>
          </c:val>
        </c:ser>
        <c:ser>
          <c:idx val="5"/>
          <c:order val="5"/>
          <c:spPr>
            <a:solidFill>
              <a:schemeClr val="accent6"/>
            </a:solidFill>
            <a:ln>
              <a:noFill/>
            </a:ln>
            <a:effectLst/>
          </c:spPr>
          <c:invertIfNegative val="0"/>
          <c:dLbls>
            <c:delete val="1"/>
          </c:dLbls>
          <c:cat>
            <c:strRef>
              <c:f>Лист1!$C$2:$J$2</c:f>
              <c:strCache>
                <c:ptCount val="8"/>
                <c:pt idx="0">
                  <c:v>«Алтынсарин» төс белгісінің иегерлері</c:v>
                </c:pt>
                <c:pt idx="1">
                  <c:v>Педагогика ғылымының магистрлері </c:v>
                </c:pt>
                <c:pt idx="2">
                  <c:v>Жоғары санатты</c:v>
                </c:pt>
                <c:pt idx="3">
                  <c:v>Педагог зерттеуші</c:v>
                </c:pt>
                <c:pt idx="4">
                  <c:v>Педагог сарапшы</c:v>
                </c:pt>
                <c:pt idx="5">
                  <c:v>1-ші санатты</c:v>
                </c:pt>
                <c:pt idx="6">
                  <c:v>Педагог модератор</c:v>
                </c:pt>
                <c:pt idx="7">
                  <c:v>Санаты жоқ мұғалімдер</c:v>
                </c:pt>
              </c:strCache>
            </c:strRef>
          </c:cat>
          <c:val>
            <c:numRef>
              <c:f>Лист1!$C$8:$J$8</c:f>
              <c:numCache>
                <c:formatCode>General</c:formatCode>
                <c:ptCount val="8"/>
              </c:numCache>
            </c:numRef>
          </c:val>
        </c:ser>
        <c:ser>
          <c:idx val="6"/>
          <c:order val="6"/>
          <c:spPr>
            <a:solidFill>
              <a:schemeClr val="accent1">
                <a:lumMod val="60000"/>
              </a:schemeClr>
            </a:solidFill>
            <a:ln>
              <a:noFill/>
            </a:ln>
            <a:effectLst/>
          </c:spPr>
          <c:invertIfNegative val="0"/>
          <c:dLbls>
            <c:delete val="1"/>
          </c:dLbls>
          <c:cat>
            <c:strRef>
              <c:f>Лист1!$C$2:$J$2</c:f>
              <c:strCache>
                <c:ptCount val="8"/>
                <c:pt idx="0">
                  <c:v>«Алтынсарин» төс белгісінің иегерлері</c:v>
                </c:pt>
                <c:pt idx="1">
                  <c:v>Педагогика ғылымының магистрлері </c:v>
                </c:pt>
                <c:pt idx="2">
                  <c:v>Жоғары санатты</c:v>
                </c:pt>
                <c:pt idx="3">
                  <c:v>Педагог зерттеуші</c:v>
                </c:pt>
                <c:pt idx="4">
                  <c:v>Педагог сарапшы</c:v>
                </c:pt>
                <c:pt idx="5">
                  <c:v>1-ші санатты</c:v>
                </c:pt>
                <c:pt idx="6">
                  <c:v>Педагог модератор</c:v>
                </c:pt>
                <c:pt idx="7">
                  <c:v>Санаты жоқ мұғалімдер</c:v>
                </c:pt>
              </c:strCache>
            </c:strRef>
          </c:cat>
          <c:val>
            <c:numRef>
              <c:f>Лист1!$C$9:$J$9</c:f>
              <c:numCache>
                <c:formatCode>General</c:formatCode>
                <c:ptCount val="8"/>
                <c:pt idx="4">
                  <c:v>4</c:v>
                </c:pt>
                <c:pt idx="5">
                  <c:v>1</c:v>
                </c:pt>
                <c:pt idx="6">
                  <c:v>1</c:v>
                </c:pt>
              </c:numCache>
            </c:numRef>
          </c:val>
        </c:ser>
        <c:dLbls>
          <c:showLegendKey val="0"/>
          <c:showVal val="0"/>
          <c:showCatName val="0"/>
          <c:showSerName val="0"/>
          <c:showPercent val="0"/>
          <c:showBubbleSize val="0"/>
        </c:dLbls>
        <c:gapWidth val="150"/>
        <c:axId val="81631488"/>
        <c:axId val="81633280"/>
      </c:barChart>
      <c:catAx>
        <c:axId val="8163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81633280"/>
        <c:crosses val="autoZero"/>
        <c:auto val="1"/>
        <c:lblAlgn val="ctr"/>
        <c:lblOffset val="100"/>
        <c:noMultiLvlLbl val="0"/>
      </c:catAx>
      <c:valAx>
        <c:axId val="816332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816314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58fc528-a3e8-49de-87d5-273a8fe71bc0}"/>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Home</Company>
  <Pages>53</Pages>
  <Words>12243</Words>
  <Characters>69790</Characters>
  <Lines>581</Lines>
  <Paragraphs>163</Paragraphs>
  <TotalTime>12</TotalTime>
  <ScaleCrop>false</ScaleCrop>
  <LinksUpToDate>false</LinksUpToDate>
  <CharactersWithSpaces>81870</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2025-04-01T12:20:00Z</dcterms:created>
  <dc:creator>Professional</dc:creator>
  <cp:lastModifiedBy>Professional</cp:lastModifiedBy>
  <dcterms:modified xsi:type="dcterms:W3CDTF">2025-04-03T11:32:29Z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411D1D74BB014D11A07F0BA4A7DFE0E8_12</vt:lpwstr>
  </property>
</Properties>
</file>